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EE3A98">
        <w:rPr>
          <w:rFonts w:ascii="Arial" w:hAnsi="Arial" w:cs="Arial"/>
          <w:b/>
        </w:rPr>
        <w:t>USAQUEN</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660E72">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EE3A98">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E4004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472FF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281F1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AD417F">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485BAA">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EE3A98">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p w:rsidR="00A54BC4" w:rsidRDefault="00A54BC4" w:rsidP="00A54BC4">
      <w:pPr>
        <w:ind w:left="142" w:hanging="75"/>
        <w:jc w:val="center"/>
        <w:rPr>
          <w:rFonts w:ascii="Arial" w:hAnsi="Arial" w:cs="Arial"/>
          <w:lang w:val="es-CO"/>
        </w:rPr>
      </w:pP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Empresas de comercio registradas en Bogotá según localidad</w:t>
      </w: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 </w:t>
      </w: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Número de empresas, septiembre 2017</w:t>
      </w:r>
    </w:p>
    <w:tbl>
      <w:tblPr>
        <w:tblW w:w="10065" w:type="dxa"/>
        <w:tblCellMar>
          <w:left w:w="70" w:type="dxa"/>
          <w:right w:w="70" w:type="dxa"/>
        </w:tblCellMar>
        <w:tblLook w:val="04A0" w:firstRow="1" w:lastRow="0" w:firstColumn="1" w:lastColumn="0" w:noHBand="0" w:noVBand="1"/>
      </w:tblPr>
      <w:tblGrid>
        <w:gridCol w:w="2220"/>
        <w:gridCol w:w="1276"/>
        <w:gridCol w:w="1200"/>
        <w:gridCol w:w="1635"/>
        <w:gridCol w:w="1040"/>
        <w:gridCol w:w="1276"/>
        <w:gridCol w:w="1609"/>
      </w:tblGrid>
      <w:tr w:rsidR="00A54BC4" w:rsidRPr="0089338B" w:rsidTr="00EE3A98">
        <w:trPr>
          <w:trHeight w:val="315"/>
          <w:tblHeader/>
        </w:trPr>
        <w:tc>
          <w:tcPr>
            <w:tcW w:w="2220" w:type="dxa"/>
            <w:tcBorders>
              <w:top w:val="nil"/>
              <w:left w:val="nil"/>
              <w:bottom w:val="nil"/>
              <w:right w:val="nil"/>
            </w:tcBorders>
            <w:shd w:val="clear" w:color="auto" w:fill="auto"/>
            <w:noWrap/>
            <w:vAlign w:val="bottom"/>
            <w:hideMark/>
          </w:tcPr>
          <w:p w:rsidR="00A54BC4" w:rsidRDefault="00A54BC4" w:rsidP="00EE3A98">
            <w:pPr>
              <w:suppressAutoHyphens w:val="0"/>
              <w:rPr>
                <w:rFonts w:ascii="Calibri" w:hAnsi="Calibri" w:cs="Calibri"/>
                <w:color w:val="000000"/>
                <w:sz w:val="22"/>
                <w:szCs w:val="22"/>
                <w:lang w:val="es-CO" w:eastAsia="es-CO"/>
              </w:rPr>
            </w:pPr>
          </w:p>
          <w:p w:rsidR="00A54BC4" w:rsidRPr="0089338B" w:rsidRDefault="00A54BC4" w:rsidP="00EE3A98">
            <w:pPr>
              <w:suppressAutoHyphens w:val="0"/>
              <w:rPr>
                <w:rFonts w:ascii="Calibri" w:hAnsi="Calibri" w:cs="Calibri"/>
                <w:color w:val="000000"/>
                <w:sz w:val="22"/>
                <w:szCs w:val="22"/>
                <w:lang w:val="es-CO" w:eastAsia="es-CO"/>
              </w:rPr>
            </w:pPr>
          </w:p>
          <w:tbl>
            <w:tblPr>
              <w:tblW w:w="0" w:type="auto"/>
              <w:tblCellSpacing w:w="0" w:type="dxa"/>
              <w:tblCellMar>
                <w:left w:w="0" w:type="dxa"/>
                <w:right w:w="0" w:type="dxa"/>
              </w:tblCellMar>
              <w:tblLook w:val="04A0" w:firstRow="1" w:lastRow="0" w:firstColumn="1" w:lastColumn="0" w:noHBand="0" w:noVBand="1"/>
            </w:tblPr>
            <w:tblGrid>
              <w:gridCol w:w="2080"/>
            </w:tblGrid>
            <w:tr w:rsidR="00A54BC4" w:rsidRPr="0089338B" w:rsidTr="00EE3A98">
              <w:trPr>
                <w:trHeight w:val="315"/>
                <w:tblCellSpacing w:w="0" w:type="dxa"/>
              </w:trPr>
              <w:tc>
                <w:tcPr>
                  <w:tcW w:w="2080" w:type="dxa"/>
                  <w:tcBorders>
                    <w:top w:val="nil"/>
                    <w:left w:val="nil"/>
                    <w:bottom w:val="nil"/>
                    <w:right w:val="nil"/>
                  </w:tcBorders>
                  <w:shd w:val="clear" w:color="000000" w:fill="FFFFFF"/>
                  <w:noWrap/>
                  <w:vAlign w:val="bottom"/>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r>
          </w:tbl>
          <w:p w:rsidR="00A54BC4" w:rsidRPr="0089338B" w:rsidRDefault="00A54BC4" w:rsidP="00EE3A98">
            <w:pPr>
              <w:suppressAutoHyphens w:val="0"/>
              <w:rPr>
                <w:rFonts w:ascii="Calibri" w:hAnsi="Calibri" w:cs="Calibri"/>
                <w:color w:val="000000"/>
                <w:sz w:val="22"/>
                <w:szCs w:val="22"/>
                <w:lang w:val="es-CO" w:eastAsia="es-CO"/>
              </w:rPr>
            </w:pPr>
          </w:p>
        </w:tc>
        <w:tc>
          <w:tcPr>
            <w:tcW w:w="1276" w:type="dxa"/>
            <w:tcBorders>
              <w:top w:val="nil"/>
              <w:left w:val="nil"/>
              <w:bottom w:val="single" w:sz="4" w:space="0" w:color="53722D"/>
              <w:right w:val="nil"/>
            </w:tcBorders>
            <w:shd w:val="clear" w:color="000000" w:fill="FFFFFF"/>
            <w:noWrap/>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Diciembre</w:t>
            </w:r>
          </w:p>
        </w:tc>
        <w:tc>
          <w:tcPr>
            <w:tcW w:w="1200" w:type="dxa"/>
            <w:tcBorders>
              <w:top w:val="nil"/>
              <w:left w:val="nil"/>
              <w:bottom w:val="single" w:sz="4" w:space="0" w:color="53722D"/>
              <w:right w:val="nil"/>
            </w:tcBorders>
            <w:shd w:val="clear" w:color="000000" w:fill="FFFFFF"/>
            <w:noWrap/>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Septiembre</w:t>
            </w:r>
          </w:p>
        </w:tc>
        <w:tc>
          <w:tcPr>
            <w:tcW w:w="1635" w:type="dxa"/>
            <w:tcBorders>
              <w:top w:val="nil"/>
              <w:left w:val="nil"/>
              <w:bottom w:val="nil"/>
              <w:right w:val="nil"/>
            </w:tcBorders>
            <w:shd w:val="clear" w:color="auto" w:fill="auto"/>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1</w:t>
            </w:r>
          </w:p>
        </w:tc>
        <w:tc>
          <w:tcPr>
            <w:tcW w:w="1040" w:type="dxa"/>
            <w:tcBorders>
              <w:top w:val="nil"/>
              <w:left w:val="nil"/>
              <w:bottom w:val="nil"/>
              <w:right w:val="nil"/>
            </w:tcBorders>
            <w:shd w:val="clear" w:color="000000" w:fill="FFFFFF"/>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del total '17</w:t>
            </w:r>
          </w:p>
        </w:tc>
        <w:tc>
          <w:tcPr>
            <w:tcW w:w="1276" w:type="dxa"/>
            <w:tcBorders>
              <w:top w:val="nil"/>
              <w:left w:val="nil"/>
              <w:bottom w:val="single" w:sz="4" w:space="0" w:color="53722D"/>
              <w:right w:val="nil"/>
            </w:tcBorders>
            <w:shd w:val="clear" w:color="000000" w:fill="FFFFFF"/>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Agosto</w:t>
            </w:r>
          </w:p>
        </w:tc>
        <w:tc>
          <w:tcPr>
            <w:tcW w:w="1418" w:type="dxa"/>
            <w:tcBorders>
              <w:top w:val="nil"/>
              <w:left w:val="nil"/>
              <w:bottom w:val="nil"/>
              <w:right w:val="nil"/>
            </w:tcBorders>
            <w:shd w:val="clear" w:color="000000" w:fill="FFFFFF"/>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2</w:t>
            </w:r>
          </w:p>
        </w:tc>
      </w:tr>
      <w:tr w:rsidR="00A54BC4" w:rsidRPr="0089338B" w:rsidTr="00EE3A98">
        <w:trPr>
          <w:trHeight w:val="315"/>
          <w:tblHeader/>
        </w:trPr>
        <w:tc>
          <w:tcPr>
            <w:tcW w:w="2220" w:type="dxa"/>
            <w:tcBorders>
              <w:top w:val="nil"/>
              <w:left w:val="nil"/>
              <w:bottom w:val="nil"/>
              <w:right w:val="nil"/>
            </w:tcBorders>
            <w:shd w:val="clear" w:color="000000" w:fill="FFFFFF"/>
            <w:noWrap/>
            <w:vAlign w:val="bottom"/>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c>
          <w:tcPr>
            <w:tcW w:w="1276" w:type="dxa"/>
            <w:tcBorders>
              <w:top w:val="nil"/>
              <w:left w:val="nil"/>
              <w:bottom w:val="nil"/>
              <w:right w:val="nil"/>
            </w:tcBorders>
            <w:shd w:val="clear" w:color="000000" w:fill="FFFFFF"/>
            <w:noWrap/>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2016</w:t>
            </w:r>
          </w:p>
        </w:tc>
        <w:tc>
          <w:tcPr>
            <w:tcW w:w="1200" w:type="dxa"/>
            <w:tcBorders>
              <w:top w:val="nil"/>
              <w:left w:val="nil"/>
              <w:bottom w:val="nil"/>
              <w:right w:val="nil"/>
            </w:tcBorders>
            <w:shd w:val="clear" w:color="000000" w:fill="FFFFFF"/>
            <w:noWrap/>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635" w:type="dxa"/>
            <w:tcBorders>
              <w:top w:val="nil"/>
              <w:left w:val="nil"/>
              <w:bottom w:val="nil"/>
              <w:right w:val="nil"/>
            </w:tcBorders>
            <w:shd w:val="clear" w:color="auto" w:fill="auto"/>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(Dic'16/Sep'17)</w:t>
            </w:r>
          </w:p>
        </w:tc>
        <w:tc>
          <w:tcPr>
            <w:tcW w:w="1040" w:type="dxa"/>
            <w:tcBorders>
              <w:top w:val="nil"/>
              <w:left w:val="nil"/>
              <w:bottom w:val="nil"/>
              <w:right w:val="nil"/>
            </w:tcBorders>
            <w:shd w:val="clear" w:color="000000" w:fill="FFFFFF"/>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w:t>
            </w:r>
          </w:p>
        </w:tc>
        <w:tc>
          <w:tcPr>
            <w:tcW w:w="1276" w:type="dxa"/>
            <w:tcBorders>
              <w:top w:val="nil"/>
              <w:left w:val="nil"/>
              <w:bottom w:val="nil"/>
              <w:right w:val="nil"/>
            </w:tcBorders>
            <w:shd w:val="clear" w:color="000000" w:fill="FFFFFF"/>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418" w:type="dxa"/>
            <w:tcBorders>
              <w:top w:val="nil"/>
              <w:left w:val="nil"/>
              <w:bottom w:val="nil"/>
              <w:right w:val="nil"/>
            </w:tcBorders>
            <w:shd w:val="clear" w:color="auto" w:fill="auto"/>
            <w:vAlign w:val="center"/>
            <w:hideMark/>
          </w:tcPr>
          <w:p w:rsidR="00A54BC4" w:rsidRPr="0089338B" w:rsidRDefault="00A54BC4" w:rsidP="00EE3A98">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(Ago'17/Sep'17)</w:t>
            </w:r>
          </w:p>
        </w:tc>
      </w:tr>
      <w:tr w:rsidR="00A54BC4" w:rsidRPr="0089338B" w:rsidTr="00EE3A98">
        <w:trPr>
          <w:trHeight w:val="315"/>
        </w:trPr>
        <w:tc>
          <w:tcPr>
            <w:tcW w:w="2220" w:type="dxa"/>
            <w:tcBorders>
              <w:top w:val="nil"/>
              <w:left w:val="nil"/>
              <w:bottom w:val="nil"/>
              <w:right w:val="nil"/>
            </w:tcBorders>
            <w:shd w:val="clear" w:color="000000" w:fill="FFFFFF"/>
            <w:noWrap/>
            <w:vAlign w:val="bottom"/>
            <w:hideMark/>
          </w:tcPr>
          <w:p w:rsidR="00A54BC4" w:rsidRPr="0089338B" w:rsidRDefault="00A54BC4" w:rsidP="00EE3A98">
            <w:pPr>
              <w:suppressAutoHyphens w:val="0"/>
              <w:rPr>
                <w:rFonts w:ascii="Calibri" w:hAnsi="Calibri" w:cs="Calibri"/>
                <w:b/>
                <w:bCs/>
                <w:sz w:val="22"/>
                <w:szCs w:val="22"/>
                <w:lang w:val="es-CO" w:eastAsia="es-CO"/>
              </w:rPr>
            </w:pPr>
            <w:r w:rsidRPr="0089338B">
              <w:rPr>
                <w:rFonts w:ascii="Calibri" w:hAnsi="Calibri" w:cs="Calibri"/>
                <w:b/>
                <w:bCs/>
                <w:sz w:val="22"/>
                <w:szCs w:val="22"/>
                <w:lang w:val="es-CO" w:eastAsia="es-CO"/>
              </w:rPr>
              <w:t>Bogotá</w:t>
            </w:r>
          </w:p>
        </w:tc>
        <w:tc>
          <w:tcPr>
            <w:tcW w:w="1276" w:type="dxa"/>
            <w:tcBorders>
              <w:top w:val="single" w:sz="4" w:space="0" w:color="53722D"/>
              <w:left w:val="single" w:sz="4" w:space="0" w:color="53722D"/>
              <w:bottom w:val="single" w:sz="4" w:space="0" w:color="53722D"/>
              <w:right w:val="single" w:sz="4" w:space="0" w:color="53722D"/>
            </w:tcBorders>
            <w:shd w:val="clear" w:color="000000" w:fill="53722D"/>
            <w:noWrap/>
            <w:vAlign w:val="bottom"/>
            <w:hideMark/>
          </w:tcPr>
          <w:p w:rsidR="00A54BC4" w:rsidRPr="0089338B" w:rsidRDefault="00A54BC4" w:rsidP="00EE3A98">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219.632</w:t>
            </w:r>
          </w:p>
        </w:tc>
        <w:tc>
          <w:tcPr>
            <w:tcW w:w="1200"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EE3A98">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221.184</w:t>
            </w:r>
          </w:p>
        </w:tc>
        <w:tc>
          <w:tcPr>
            <w:tcW w:w="1635"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EE3A98">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1.552</w:t>
            </w:r>
          </w:p>
        </w:tc>
        <w:tc>
          <w:tcPr>
            <w:tcW w:w="1040"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EE3A98">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100</w:t>
            </w:r>
          </w:p>
        </w:tc>
        <w:tc>
          <w:tcPr>
            <w:tcW w:w="1276" w:type="dxa"/>
            <w:tcBorders>
              <w:top w:val="single" w:sz="4" w:space="0" w:color="53722D"/>
              <w:left w:val="nil"/>
              <w:bottom w:val="single" w:sz="4" w:space="0" w:color="53722D"/>
              <w:right w:val="single" w:sz="4" w:space="0" w:color="53722D"/>
            </w:tcBorders>
            <w:shd w:val="clear" w:color="000000" w:fill="53722D"/>
            <w:noWrap/>
            <w:vAlign w:val="center"/>
            <w:hideMark/>
          </w:tcPr>
          <w:p w:rsidR="00A54BC4" w:rsidRPr="0089338B" w:rsidRDefault="00A54BC4" w:rsidP="00EE3A98">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219.468</w:t>
            </w:r>
          </w:p>
        </w:tc>
        <w:tc>
          <w:tcPr>
            <w:tcW w:w="1418"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EE3A98">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1.716</w:t>
            </w:r>
          </w:p>
        </w:tc>
      </w:tr>
      <w:tr w:rsidR="00A54BC4" w:rsidRPr="0089338B" w:rsidTr="00EE3A98">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Kennedy</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26.766</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26.900</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134</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12,2</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26.659</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241</w:t>
            </w:r>
          </w:p>
        </w:tc>
      </w:tr>
      <w:tr w:rsidR="00A54BC4" w:rsidRPr="0089338B" w:rsidTr="00EE3A98">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Suba</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24.623</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24.868</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245</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11,2</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24.684</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184</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Engativá</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21.184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21.257</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21.083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r>
      <w:tr w:rsidR="00A54BC4" w:rsidRPr="0089338B" w:rsidTr="0077297D">
        <w:trPr>
          <w:trHeight w:val="315"/>
        </w:trPr>
        <w:tc>
          <w:tcPr>
            <w:tcW w:w="2220" w:type="dxa"/>
            <w:tcBorders>
              <w:top w:val="nil"/>
              <w:left w:val="nil"/>
              <w:bottom w:val="nil"/>
              <w:right w:val="nil"/>
            </w:tcBorders>
            <w:shd w:val="clear" w:color="auto" w:fill="C2D69B" w:themeFill="accent3" w:themeFillTint="99"/>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Usaquén</w:t>
            </w:r>
          </w:p>
        </w:tc>
        <w:tc>
          <w:tcPr>
            <w:tcW w:w="1276" w:type="dxa"/>
            <w:tcBorders>
              <w:top w:val="nil"/>
              <w:left w:val="single" w:sz="4" w:space="0" w:color="53722D"/>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16.174</w:t>
            </w:r>
          </w:p>
        </w:tc>
        <w:tc>
          <w:tcPr>
            <w:tcW w:w="1200" w:type="dxa"/>
            <w:tcBorders>
              <w:top w:val="nil"/>
              <w:left w:val="nil"/>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16.347</w:t>
            </w:r>
          </w:p>
        </w:tc>
        <w:tc>
          <w:tcPr>
            <w:tcW w:w="1635" w:type="dxa"/>
            <w:tcBorders>
              <w:top w:val="nil"/>
              <w:left w:val="nil"/>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173</w:t>
            </w:r>
          </w:p>
        </w:tc>
        <w:tc>
          <w:tcPr>
            <w:tcW w:w="1040" w:type="dxa"/>
            <w:tcBorders>
              <w:top w:val="nil"/>
              <w:left w:val="nil"/>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7,4</w:t>
            </w:r>
          </w:p>
        </w:tc>
        <w:tc>
          <w:tcPr>
            <w:tcW w:w="1276" w:type="dxa"/>
            <w:tcBorders>
              <w:top w:val="nil"/>
              <w:left w:val="nil"/>
              <w:bottom w:val="single" w:sz="4" w:space="0" w:color="53722D"/>
              <w:right w:val="single" w:sz="4" w:space="0" w:color="53722D"/>
            </w:tcBorders>
            <w:shd w:val="clear" w:color="auto" w:fill="C2D69B" w:themeFill="accent3" w:themeFillTint="99"/>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16.243</w:t>
            </w:r>
          </w:p>
        </w:tc>
        <w:tc>
          <w:tcPr>
            <w:tcW w:w="1418" w:type="dxa"/>
            <w:tcBorders>
              <w:top w:val="nil"/>
              <w:left w:val="nil"/>
              <w:bottom w:val="single" w:sz="4" w:space="0" w:color="53722D"/>
              <w:right w:val="single" w:sz="4" w:space="0" w:color="53722D"/>
            </w:tcBorders>
            <w:shd w:val="clear" w:color="auto" w:fill="C2D69B" w:themeFill="accent3" w:themeFillTint="99"/>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Los Mártires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13.651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13.612</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-39</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13.530</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82</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Puente Aranda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13.141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13.212</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71</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6,0</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13.118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94</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Chapinero</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12.845</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13.019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12.957</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Barrios Unidos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12.043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12.119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12.058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61</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Bosa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11.604</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100</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r>
      <w:tr w:rsidR="00A54BC4" w:rsidRPr="0089338B" w:rsidTr="00EE3A98">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lastRenderedPageBreak/>
              <w:t>Fontibón</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10.487</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10.570</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83</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10.478</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92</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Santa Fe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9.393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9.380</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9.321</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r>
      <w:tr w:rsidR="00A54BC4" w:rsidRPr="0089338B" w:rsidTr="009950F1">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Teusaquillo</w:t>
            </w:r>
          </w:p>
        </w:tc>
        <w:tc>
          <w:tcPr>
            <w:tcW w:w="1276" w:type="dxa"/>
            <w:tcBorders>
              <w:top w:val="nil"/>
              <w:left w:val="single" w:sz="4" w:space="0" w:color="53722D"/>
              <w:bottom w:val="single" w:sz="4" w:space="0" w:color="auto"/>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7.634</w:t>
            </w:r>
          </w:p>
        </w:tc>
        <w:tc>
          <w:tcPr>
            <w:tcW w:w="1200" w:type="dxa"/>
            <w:tcBorders>
              <w:top w:val="nil"/>
              <w:left w:val="nil"/>
              <w:bottom w:val="single" w:sz="4" w:space="0" w:color="auto"/>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7.688</w:t>
            </w:r>
          </w:p>
        </w:tc>
        <w:tc>
          <w:tcPr>
            <w:tcW w:w="1635" w:type="dxa"/>
            <w:tcBorders>
              <w:top w:val="nil"/>
              <w:left w:val="nil"/>
              <w:bottom w:val="single" w:sz="4" w:space="0" w:color="auto"/>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54</w:t>
            </w:r>
          </w:p>
        </w:tc>
        <w:tc>
          <w:tcPr>
            <w:tcW w:w="1040" w:type="dxa"/>
            <w:tcBorders>
              <w:top w:val="nil"/>
              <w:left w:val="nil"/>
              <w:bottom w:val="single" w:sz="4" w:space="0" w:color="auto"/>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3,5</w:t>
            </w:r>
          </w:p>
        </w:tc>
        <w:tc>
          <w:tcPr>
            <w:tcW w:w="1276" w:type="dxa"/>
            <w:tcBorders>
              <w:top w:val="nil"/>
              <w:left w:val="nil"/>
              <w:bottom w:val="single" w:sz="4" w:space="0" w:color="auto"/>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7.640</w:t>
            </w:r>
          </w:p>
        </w:tc>
        <w:tc>
          <w:tcPr>
            <w:tcW w:w="1418" w:type="dxa"/>
            <w:tcBorders>
              <w:top w:val="nil"/>
              <w:left w:val="nil"/>
              <w:bottom w:val="single" w:sz="4" w:space="0" w:color="auto"/>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r>
      <w:tr w:rsidR="00A54BC4" w:rsidRPr="0089338B" w:rsidTr="00EE3A98">
        <w:trPr>
          <w:trHeight w:val="315"/>
        </w:trPr>
        <w:tc>
          <w:tcPr>
            <w:tcW w:w="2220" w:type="dxa"/>
            <w:tcBorders>
              <w:top w:val="nil"/>
              <w:left w:val="nil"/>
              <w:bottom w:val="nil"/>
              <w:right w:val="single" w:sz="4" w:space="0" w:color="auto"/>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Ciudad Bolívar</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6.992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7.067</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86</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xml:space="preserve">Rafael Uribe </w:t>
            </w:r>
            <w:proofErr w:type="spellStart"/>
            <w:r w:rsidRPr="0089338B">
              <w:rPr>
                <w:rFonts w:ascii="Calibri" w:hAnsi="Calibri" w:cs="Calibri"/>
                <w:sz w:val="22"/>
                <w:szCs w:val="22"/>
                <w:lang w:val="es-CO" w:eastAsia="es-CO"/>
              </w:rPr>
              <w:t>Uribe</w:t>
            </w:r>
            <w:proofErr w:type="spellEnd"/>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6.933</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6.974</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6.911</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63</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Antonio Nariño</w:t>
            </w:r>
          </w:p>
        </w:tc>
        <w:tc>
          <w:tcPr>
            <w:tcW w:w="1276" w:type="dxa"/>
            <w:tcBorders>
              <w:top w:val="nil"/>
              <w:left w:val="single" w:sz="4" w:space="0" w:color="53722D"/>
              <w:bottom w:val="single" w:sz="4" w:space="0" w:color="auto"/>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5.649</w:t>
            </w:r>
          </w:p>
        </w:tc>
        <w:tc>
          <w:tcPr>
            <w:tcW w:w="1200"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5.626</w:t>
            </w:r>
          </w:p>
        </w:tc>
        <w:tc>
          <w:tcPr>
            <w:tcW w:w="1635"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-23</w:t>
            </w:r>
          </w:p>
        </w:tc>
        <w:tc>
          <w:tcPr>
            <w:tcW w:w="1040"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2,5</w:t>
            </w:r>
          </w:p>
        </w:tc>
        <w:tc>
          <w:tcPr>
            <w:tcW w:w="1276" w:type="dxa"/>
            <w:tcBorders>
              <w:top w:val="nil"/>
              <w:left w:val="nil"/>
              <w:bottom w:val="single" w:sz="4" w:space="0" w:color="auto"/>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5.579</w:t>
            </w:r>
          </w:p>
        </w:tc>
        <w:tc>
          <w:tcPr>
            <w:tcW w:w="1418" w:type="dxa"/>
            <w:tcBorders>
              <w:top w:val="nil"/>
              <w:left w:val="nil"/>
              <w:bottom w:val="single" w:sz="4" w:space="0" w:color="auto"/>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47</w:t>
            </w:r>
          </w:p>
        </w:tc>
      </w:tr>
      <w:tr w:rsidR="00A54BC4" w:rsidRPr="0089338B" w:rsidTr="00EE3A98">
        <w:trPr>
          <w:trHeight w:val="315"/>
        </w:trPr>
        <w:tc>
          <w:tcPr>
            <w:tcW w:w="2220" w:type="dxa"/>
            <w:tcBorders>
              <w:top w:val="nil"/>
              <w:left w:val="nil"/>
              <w:bottom w:val="nil"/>
              <w:right w:val="single" w:sz="4" w:space="0" w:color="auto"/>
            </w:tcBorders>
            <w:shd w:val="clear" w:color="auto" w:fill="auto"/>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 Cristóbal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5.247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5.265</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r>
      <w:tr w:rsidR="00A54BC4" w:rsidRPr="0089338B" w:rsidTr="0077297D">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Tunjuelito</w:t>
            </w:r>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4.302</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4.303</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1,9</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4.267</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36</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Usme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3.307</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3.333</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3.300</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Candelaria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2.053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2.068</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0,9</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2.044</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r>
      <w:tr w:rsidR="00A54BC4" w:rsidRPr="0089338B" w:rsidTr="00EE3A98">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Sumapaz</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0,0</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r>
      <w:tr w:rsidR="00A54BC4" w:rsidRPr="0089338B" w:rsidTr="00EE3A98">
        <w:trPr>
          <w:trHeight w:val="345"/>
        </w:trPr>
        <w:tc>
          <w:tcPr>
            <w:tcW w:w="2220" w:type="dxa"/>
            <w:tcBorders>
              <w:top w:val="nil"/>
              <w:left w:val="nil"/>
              <w:bottom w:val="nil"/>
              <w:right w:val="nil"/>
            </w:tcBorders>
            <w:shd w:val="clear" w:color="000000" w:fill="FFFFFF"/>
            <w:noWrap/>
            <w:vAlign w:val="center"/>
            <w:hideMark/>
          </w:tcPr>
          <w:p w:rsidR="00A54BC4" w:rsidRPr="0089338B" w:rsidRDefault="00A54BC4" w:rsidP="00EE3A98">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Sin localidad</w:t>
            </w:r>
            <w:r w:rsidRPr="0089338B">
              <w:rPr>
                <w:rFonts w:ascii="Calibri" w:hAnsi="Calibri" w:cs="Calibri"/>
                <w:sz w:val="22"/>
                <w:szCs w:val="22"/>
                <w:vertAlign w:val="superscript"/>
                <w:lang w:val="es-CO" w:eastAsia="es-CO"/>
              </w:rPr>
              <w:t>3</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5.701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5.969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268</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2,7</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5.894</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EE3A98">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r>
    </w:tbl>
    <w:p w:rsidR="009950F1" w:rsidRDefault="009950F1" w:rsidP="00A54BC4">
      <w:pPr>
        <w:jc w:val="center"/>
        <w:rPr>
          <w:b/>
        </w:rPr>
      </w:pPr>
    </w:p>
    <w:p w:rsidR="00A54BC4" w:rsidRPr="005712A3" w:rsidRDefault="00A54BC4" w:rsidP="00A54BC4">
      <w:pPr>
        <w:jc w:val="center"/>
        <w:rPr>
          <w:b/>
        </w:rPr>
      </w:pPr>
      <w:r w:rsidRPr="00131A63">
        <w:rPr>
          <w:b/>
        </w:rPr>
        <w:t>EMPRESA</w:t>
      </w:r>
      <w:r w:rsidRPr="005712A3">
        <w:rPr>
          <w:b/>
        </w:rPr>
        <w:t xml:space="preserve">S CREADAS Y LIQUIDADAS EN BOGOTÁ, LOCALIDAD </w:t>
      </w:r>
      <w:r>
        <w:rPr>
          <w:b/>
        </w:rPr>
        <w:t xml:space="preserve">DE </w:t>
      </w:r>
      <w:r w:rsidR="00F57F71">
        <w:rPr>
          <w:b/>
        </w:rPr>
        <w:t>USAQUEN</w:t>
      </w:r>
    </w:p>
    <w:p w:rsidR="00A54BC4" w:rsidRDefault="00A54BC4" w:rsidP="00A54BC4">
      <w:pPr>
        <w:jc w:val="center"/>
        <w:rPr>
          <w:rFonts w:ascii="Calibri" w:hAnsi="Calibri"/>
          <w:b/>
          <w:bCs/>
          <w:lang w:eastAsia="es-CO"/>
        </w:rPr>
      </w:pPr>
    </w:p>
    <w:p w:rsidR="00A54BC4" w:rsidRDefault="00A54BC4" w:rsidP="00A54BC4">
      <w:pPr>
        <w:jc w:val="center"/>
      </w:pPr>
      <w:r w:rsidRPr="0095749D">
        <w:rPr>
          <w:rFonts w:ascii="Calibri" w:hAnsi="Calibri"/>
          <w:b/>
          <w:bCs/>
          <w:lang w:eastAsia="es-CO"/>
        </w:rPr>
        <w:t xml:space="preserve">Número de empresas, </w:t>
      </w:r>
      <w:r>
        <w:rPr>
          <w:rFonts w:ascii="Calibri" w:hAnsi="Calibri"/>
          <w:b/>
          <w:bCs/>
          <w:lang w:eastAsia="es-CO"/>
        </w:rPr>
        <w:t>septiembre 2017</w:t>
      </w:r>
    </w:p>
    <w:p w:rsidR="00A54BC4" w:rsidRDefault="00A54BC4" w:rsidP="00A54BC4">
      <w:pPr>
        <w:jc w:val="center"/>
        <w:rPr>
          <w:rFonts w:ascii="Calibri" w:hAnsi="Calibri"/>
          <w:b/>
          <w:bCs/>
          <w:lang w:eastAsia="es-CO"/>
        </w:rPr>
      </w:pPr>
    </w:p>
    <w:tbl>
      <w:tblPr>
        <w:tblW w:w="8372" w:type="dxa"/>
        <w:jc w:val="center"/>
        <w:tblCellMar>
          <w:left w:w="70" w:type="dxa"/>
          <w:right w:w="70" w:type="dxa"/>
        </w:tblCellMar>
        <w:tblLook w:val="04A0" w:firstRow="1" w:lastRow="0" w:firstColumn="1" w:lastColumn="0" w:noHBand="0" w:noVBand="1"/>
      </w:tblPr>
      <w:tblGrid>
        <w:gridCol w:w="1260"/>
        <w:gridCol w:w="1313"/>
        <w:gridCol w:w="1134"/>
        <w:gridCol w:w="1276"/>
        <w:gridCol w:w="1134"/>
        <w:gridCol w:w="2255"/>
      </w:tblGrid>
      <w:tr w:rsidR="00A54BC4" w:rsidRPr="0095749D" w:rsidTr="00EE3A98">
        <w:trPr>
          <w:trHeight w:val="315"/>
          <w:jc w:val="center"/>
        </w:trPr>
        <w:tc>
          <w:tcPr>
            <w:tcW w:w="1260" w:type="dxa"/>
            <w:tcBorders>
              <w:top w:val="nil"/>
              <w:left w:val="nil"/>
              <w:bottom w:val="single" w:sz="4" w:space="0" w:color="53722D"/>
              <w:right w:val="nil"/>
            </w:tcBorders>
            <w:shd w:val="clear" w:color="000000" w:fill="FFFFFF"/>
          </w:tcPr>
          <w:p w:rsidR="00A54BC4" w:rsidRPr="0095749D" w:rsidRDefault="00A54BC4" w:rsidP="00EE3A98">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A54BC4" w:rsidRPr="0095749D" w:rsidRDefault="00A54BC4" w:rsidP="00EE3A98">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A54BC4" w:rsidRPr="0095749D" w:rsidRDefault="00A54BC4" w:rsidP="00EE3A98">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A54BC4" w:rsidRPr="0095749D" w:rsidTr="00EE3A98">
        <w:trPr>
          <w:trHeight w:val="315"/>
          <w:jc w:val="center"/>
        </w:trPr>
        <w:tc>
          <w:tcPr>
            <w:tcW w:w="1260" w:type="dxa"/>
            <w:tcBorders>
              <w:top w:val="nil"/>
              <w:left w:val="nil"/>
              <w:bottom w:val="single" w:sz="4" w:space="0" w:color="53722D"/>
              <w:right w:val="nil"/>
            </w:tcBorders>
            <w:shd w:val="clear" w:color="000000" w:fill="FFFFFF"/>
          </w:tcPr>
          <w:p w:rsidR="00A54BC4" w:rsidRPr="0095749D" w:rsidRDefault="00A54BC4" w:rsidP="00EE3A98">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A54BC4" w:rsidRPr="0095749D" w:rsidRDefault="00A54BC4" w:rsidP="00EE3A98">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A54BC4" w:rsidRPr="0095749D" w:rsidRDefault="00A54BC4" w:rsidP="00EE3A98">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A54BC4" w:rsidRPr="0095749D" w:rsidRDefault="00A54BC4" w:rsidP="00EE3A98">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A54BC4" w:rsidRPr="0095749D" w:rsidRDefault="00A54BC4" w:rsidP="00EE3A98">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A54BC4" w:rsidRPr="0095749D" w:rsidRDefault="00A54BC4" w:rsidP="00EE3A98">
            <w:pPr>
              <w:rPr>
                <w:rFonts w:ascii="Calibri" w:hAnsi="Calibri"/>
                <w:b/>
                <w:bCs/>
                <w:lang w:eastAsia="es-CO"/>
              </w:rPr>
            </w:pPr>
          </w:p>
        </w:tc>
      </w:tr>
      <w:tr w:rsidR="00A54BC4" w:rsidRPr="0095749D" w:rsidTr="00EE3A98">
        <w:trPr>
          <w:trHeight w:val="345"/>
          <w:jc w:val="center"/>
        </w:trPr>
        <w:tc>
          <w:tcPr>
            <w:tcW w:w="1260" w:type="dxa"/>
            <w:tcBorders>
              <w:top w:val="nil"/>
              <w:left w:val="nil"/>
              <w:bottom w:val="single" w:sz="4" w:space="0" w:color="53722D"/>
              <w:right w:val="nil"/>
            </w:tcBorders>
          </w:tcPr>
          <w:p w:rsidR="00A54BC4" w:rsidRPr="0095749D" w:rsidRDefault="00A54BC4" w:rsidP="00EE3A98">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A54BC4" w:rsidRPr="0095749D" w:rsidRDefault="00A54BC4" w:rsidP="00EE3A98">
            <w:pPr>
              <w:rPr>
                <w:rFonts w:ascii="Calibri" w:hAnsi="Calibri"/>
                <w:b/>
                <w:bCs/>
                <w:lang w:eastAsia="es-CO"/>
              </w:rPr>
            </w:pPr>
          </w:p>
        </w:tc>
        <w:tc>
          <w:tcPr>
            <w:tcW w:w="1134" w:type="dxa"/>
            <w:vMerge/>
            <w:tcBorders>
              <w:top w:val="nil"/>
              <w:left w:val="nil"/>
              <w:bottom w:val="nil"/>
              <w:right w:val="nil"/>
            </w:tcBorders>
            <w:vAlign w:val="center"/>
            <w:hideMark/>
          </w:tcPr>
          <w:p w:rsidR="00A54BC4" w:rsidRPr="0095749D" w:rsidRDefault="00A54BC4" w:rsidP="00EE3A98">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A54BC4" w:rsidRPr="0095749D" w:rsidRDefault="00A54BC4" w:rsidP="00EE3A98">
            <w:pPr>
              <w:rPr>
                <w:rFonts w:ascii="Calibri" w:hAnsi="Calibri"/>
                <w:b/>
                <w:bCs/>
                <w:lang w:eastAsia="es-CO"/>
              </w:rPr>
            </w:pPr>
          </w:p>
        </w:tc>
        <w:tc>
          <w:tcPr>
            <w:tcW w:w="1134" w:type="dxa"/>
            <w:vMerge/>
            <w:tcBorders>
              <w:top w:val="nil"/>
              <w:left w:val="nil"/>
              <w:bottom w:val="nil"/>
              <w:right w:val="nil"/>
            </w:tcBorders>
            <w:vAlign w:val="center"/>
            <w:hideMark/>
          </w:tcPr>
          <w:p w:rsidR="00A54BC4" w:rsidRPr="0095749D" w:rsidRDefault="00A54BC4" w:rsidP="00EE3A98">
            <w:pPr>
              <w:rPr>
                <w:rFonts w:ascii="Calibri" w:hAnsi="Calibri"/>
                <w:b/>
                <w:bCs/>
                <w:lang w:eastAsia="es-CO"/>
              </w:rPr>
            </w:pPr>
          </w:p>
        </w:tc>
        <w:tc>
          <w:tcPr>
            <w:tcW w:w="2255" w:type="dxa"/>
            <w:vMerge/>
            <w:tcBorders>
              <w:top w:val="nil"/>
              <w:left w:val="nil"/>
              <w:bottom w:val="nil"/>
              <w:right w:val="nil"/>
            </w:tcBorders>
            <w:vAlign w:val="center"/>
            <w:hideMark/>
          </w:tcPr>
          <w:p w:rsidR="00A54BC4" w:rsidRPr="0095749D" w:rsidRDefault="00A54BC4" w:rsidP="00EE3A98">
            <w:pPr>
              <w:rPr>
                <w:rFonts w:ascii="Calibri" w:hAnsi="Calibri"/>
                <w:b/>
                <w:bCs/>
                <w:lang w:eastAsia="es-CO"/>
              </w:rPr>
            </w:pPr>
          </w:p>
        </w:tc>
      </w:tr>
      <w:tr w:rsidR="00A54BC4" w:rsidRPr="0095749D" w:rsidTr="00EE3A98">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A54BC4" w:rsidRPr="00244DE5" w:rsidRDefault="00A54BC4" w:rsidP="00EE3A98">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7.511</w:t>
            </w:r>
          </w:p>
        </w:tc>
      </w:tr>
      <w:tr w:rsidR="0077297D" w:rsidRPr="0095749D" w:rsidTr="00EE3A98">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000000" w:fill="92D050"/>
          </w:tcPr>
          <w:p w:rsidR="0077297D" w:rsidRPr="00244DE5" w:rsidRDefault="0077297D" w:rsidP="0077297D">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1.194</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77297D" w:rsidRDefault="0077297D" w:rsidP="0077297D">
            <w:pPr>
              <w:jc w:val="right"/>
              <w:rPr>
                <w:rFonts w:ascii="Calibri" w:hAnsi="Calibri" w:cs="Calibri"/>
                <w:sz w:val="22"/>
                <w:szCs w:val="22"/>
              </w:rPr>
            </w:pPr>
            <w:r>
              <w:rPr>
                <w:rFonts w:ascii="Calibri" w:hAnsi="Calibri" w:cs="Calibri"/>
                <w:sz w:val="22"/>
                <w:szCs w:val="22"/>
              </w:rPr>
              <w:t>9,9</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77297D" w:rsidRDefault="0077297D" w:rsidP="0077297D">
            <w:pPr>
              <w:jc w:val="right"/>
              <w:rPr>
                <w:rFonts w:ascii="Calibri" w:hAnsi="Calibri" w:cs="Calibri"/>
                <w:sz w:val="22"/>
                <w:szCs w:val="22"/>
              </w:rPr>
            </w:pPr>
            <w:r>
              <w:rPr>
                <w:rFonts w:ascii="Calibri" w:hAnsi="Calibri" w:cs="Calibri"/>
                <w:sz w:val="22"/>
                <w:szCs w:val="22"/>
              </w:rPr>
              <w:t>440</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77297D" w:rsidRDefault="0077297D" w:rsidP="0077297D">
            <w:pPr>
              <w:jc w:val="right"/>
              <w:rPr>
                <w:rFonts w:ascii="Calibri" w:hAnsi="Calibri" w:cs="Calibri"/>
                <w:sz w:val="22"/>
                <w:szCs w:val="22"/>
              </w:rPr>
            </w:pPr>
            <w:r>
              <w:rPr>
                <w:rFonts w:ascii="Calibri" w:hAnsi="Calibri" w:cs="Calibri"/>
                <w:sz w:val="22"/>
                <w:szCs w:val="22"/>
              </w:rPr>
              <w:t>9,7</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77297D" w:rsidRDefault="0077297D" w:rsidP="0077297D">
            <w:pPr>
              <w:jc w:val="right"/>
              <w:rPr>
                <w:rFonts w:ascii="Calibri" w:hAnsi="Calibri" w:cs="Calibri"/>
                <w:sz w:val="22"/>
                <w:szCs w:val="22"/>
              </w:rPr>
            </w:pPr>
            <w:r>
              <w:rPr>
                <w:rFonts w:ascii="Calibri" w:hAnsi="Calibri" w:cs="Calibri"/>
                <w:sz w:val="22"/>
                <w:szCs w:val="22"/>
              </w:rPr>
              <w:t>754</w:t>
            </w:r>
          </w:p>
        </w:tc>
      </w:tr>
    </w:tbl>
    <w:p w:rsidR="00A54BC4" w:rsidRDefault="00A54BC4" w:rsidP="00A54BC4">
      <w:pPr>
        <w:jc w:val="center"/>
        <w:rPr>
          <w:rFonts w:ascii="Calibri" w:hAnsi="Calibri"/>
          <w:b/>
          <w:bCs/>
          <w:lang w:eastAsia="es-CO"/>
        </w:rPr>
      </w:pPr>
    </w:p>
    <w:p w:rsidR="00A54BC4" w:rsidRDefault="00A54BC4" w:rsidP="00A54BC4">
      <w:pPr>
        <w:jc w:val="center"/>
        <w:rPr>
          <w:rFonts w:ascii="Calibri" w:hAnsi="Calibri"/>
          <w:b/>
          <w:bCs/>
          <w:lang w:eastAsia="es-CO"/>
        </w:rPr>
      </w:pPr>
    </w:p>
    <w:p w:rsidR="00F57F71" w:rsidRDefault="00A54BC4" w:rsidP="00A54BC4">
      <w:pPr>
        <w:spacing w:after="120"/>
        <w:jc w:val="center"/>
        <w:rPr>
          <w:b/>
        </w:rPr>
      </w:pPr>
      <w:proofErr w:type="gramStart"/>
      <w:r w:rsidRPr="00BA09FD">
        <w:rPr>
          <w:b/>
        </w:rPr>
        <w:t>TOTAL</w:t>
      </w:r>
      <w:proofErr w:type="gramEnd"/>
      <w:r w:rsidRPr="00BA09FD">
        <w:rPr>
          <w:b/>
        </w:rPr>
        <w:t xml:space="preserve"> EMPRESAS POR ACTIVIDAD Y TAMAÑO EN LA LOCALIDAD </w:t>
      </w:r>
    </w:p>
    <w:p w:rsidR="00A54BC4" w:rsidRDefault="00A54BC4" w:rsidP="00A54BC4">
      <w:pPr>
        <w:spacing w:after="120"/>
        <w:jc w:val="center"/>
        <w:rPr>
          <w:b/>
        </w:rPr>
      </w:pPr>
      <w:bookmarkStart w:id="0" w:name="_GoBack"/>
      <w:bookmarkEnd w:id="0"/>
      <w:r w:rsidRPr="00BA09FD">
        <w:rPr>
          <w:b/>
        </w:rPr>
        <w:t xml:space="preserve">DE </w:t>
      </w:r>
      <w:r w:rsidR="00F57F71">
        <w:rPr>
          <w:b/>
        </w:rPr>
        <w:t>USAQUEN</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A54BC4" w:rsidRPr="00BA09FD" w:rsidTr="00EE3A98">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r>
      <w:tr w:rsidR="00A54BC4" w:rsidRPr="00BA09FD" w:rsidTr="00EE3A98">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r>
      <w:tr w:rsidR="00A54BC4" w:rsidRPr="00BA09FD" w:rsidTr="00EE3A98">
        <w:trPr>
          <w:trHeight w:val="345"/>
        </w:trPr>
        <w:tc>
          <w:tcPr>
            <w:tcW w:w="1426"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Balance</w:t>
            </w:r>
          </w:p>
        </w:tc>
      </w:tr>
      <w:tr w:rsidR="00A54BC4" w:rsidRPr="00BA09FD" w:rsidTr="00EE3A98">
        <w:trPr>
          <w:trHeight w:val="6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A54BC4" w:rsidRPr="00BA09FD" w:rsidRDefault="00A54BC4" w:rsidP="00EE3A98">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A54BC4" w:rsidTr="00EE3A98">
        <w:trPr>
          <w:trHeight w:val="277"/>
        </w:trPr>
        <w:tc>
          <w:tcPr>
            <w:tcW w:w="1418" w:type="dxa"/>
            <w:shd w:val="clear" w:color="000000" w:fill="53722D"/>
            <w:noWrap/>
            <w:vAlign w:val="center"/>
            <w:hideMark/>
          </w:tcPr>
          <w:p w:rsidR="00A54BC4" w:rsidRDefault="00A54BC4" w:rsidP="00EE3A98">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2.626</w:t>
            </w:r>
          </w:p>
        </w:tc>
      </w:tr>
      <w:tr w:rsidR="0077297D"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38.079</w:t>
            </w:r>
          </w:p>
        </w:tc>
        <w:tc>
          <w:tcPr>
            <w:tcW w:w="890" w:type="dxa"/>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38.908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829</w:t>
            </w:r>
          </w:p>
        </w:tc>
        <w:tc>
          <w:tcPr>
            <w:tcW w:w="953" w:type="dxa"/>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12,8</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38.591</w:t>
            </w:r>
          </w:p>
        </w:tc>
        <w:tc>
          <w:tcPr>
            <w:tcW w:w="1701" w:type="dxa"/>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317</w:t>
            </w:r>
          </w:p>
        </w:tc>
      </w:tr>
      <w:tr w:rsidR="00A54BC4"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767C05" w:rsidRDefault="00A54BC4" w:rsidP="00EE3A98">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1.716</w:t>
            </w:r>
          </w:p>
        </w:tc>
      </w:tr>
      <w:tr w:rsidR="0077297D"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16.174</w:t>
            </w:r>
          </w:p>
        </w:tc>
        <w:tc>
          <w:tcPr>
            <w:tcW w:w="890" w:type="dxa"/>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16.347</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173</w:t>
            </w:r>
          </w:p>
        </w:tc>
        <w:tc>
          <w:tcPr>
            <w:tcW w:w="953" w:type="dxa"/>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7,4</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16.243</w:t>
            </w:r>
          </w:p>
        </w:tc>
        <w:tc>
          <w:tcPr>
            <w:tcW w:w="1701" w:type="dxa"/>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104</w:t>
            </w:r>
          </w:p>
        </w:tc>
      </w:tr>
      <w:tr w:rsidR="00A54BC4" w:rsidRPr="00BA09FD" w:rsidTr="0077297D">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EE3A98">
            <w:pPr>
              <w:ind w:left="-57" w:right="-57"/>
              <w:jc w:val="center"/>
              <w:rPr>
                <w:rFonts w:ascii="Calibri" w:hAnsi="Calibri"/>
                <w:color w:val="000000"/>
                <w:lang w:eastAsia="es-CO"/>
              </w:rPr>
            </w:pPr>
            <w:r w:rsidRPr="006B3B29">
              <w:rPr>
                <w:rFonts w:ascii="Calibri" w:hAnsi="Calibri"/>
                <w:b/>
                <w:color w:val="FFFFFF" w:themeColor="background1"/>
                <w:lang w:eastAsia="es-CO"/>
              </w:rPr>
              <w:lastRenderedPageBreak/>
              <w:t>BOGOTÁ</w:t>
            </w:r>
          </w:p>
        </w:tc>
        <w:tc>
          <w:tcPr>
            <w:tcW w:w="1204" w:type="dxa"/>
            <w:gridSpan w:val="2"/>
            <w:tcBorders>
              <w:top w:val="nil"/>
              <w:left w:val="single" w:sz="4" w:space="0" w:color="auto"/>
              <w:bottom w:val="single" w:sz="4" w:space="0" w:color="auto"/>
              <w:right w:val="single" w:sz="4" w:space="0" w:color="53722D"/>
            </w:tcBorders>
            <w:shd w:val="clear" w:color="auto" w:fill="4F6228" w:themeFill="accent3" w:themeFillShade="80"/>
            <w:noWrap/>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131.951</w:t>
            </w:r>
          </w:p>
        </w:tc>
        <w:tc>
          <w:tcPr>
            <w:tcW w:w="890" w:type="dxa"/>
            <w:tcBorders>
              <w:top w:val="nil"/>
              <w:left w:val="nil"/>
              <w:bottom w:val="single" w:sz="4" w:space="0" w:color="auto"/>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132.900</w:t>
            </w:r>
          </w:p>
        </w:tc>
        <w:tc>
          <w:tcPr>
            <w:tcW w:w="1583" w:type="dxa"/>
            <w:gridSpan w:val="2"/>
            <w:tcBorders>
              <w:top w:val="nil"/>
              <w:left w:val="nil"/>
              <w:bottom w:val="single" w:sz="4" w:space="0" w:color="auto"/>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949</w:t>
            </w:r>
          </w:p>
        </w:tc>
        <w:tc>
          <w:tcPr>
            <w:tcW w:w="953" w:type="dxa"/>
            <w:tcBorders>
              <w:top w:val="nil"/>
              <w:left w:val="nil"/>
              <w:bottom w:val="single" w:sz="4" w:space="0" w:color="auto"/>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auto"/>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132.127</w:t>
            </w:r>
          </w:p>
        </w:tc>
        <w:tc>
          <w:tcPr>
            <w:tcW w:w="1701" w:type="dxa"/>
            <w:tcBorders>
              <w:top w:val="nil"/>
              <w:left w:val="nil"/>
              <w:bottom w:val="single" w:sz="4" w:space="0" w:color="auto"/>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773</w:t>
            </w:r>
          </w:p>
        </w:tc>
      </w:tr>
      <w:tr w:rsidR="0077297D" w:rsidRPr="00BA09FD" w:rsidTr="0077297D">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10.704</w:t>
            </w:r>
          </w:p>
        </w:tc>
        <w:tc>
          <w:tcPr>
            <w:tcW w:w="8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10.832</w:t>
            </w:r>
          </w:p>
        </w:tc>
        <w:tc>
          <w:tcPr>
            <w:tcW w:w="158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128</w:t>
            </w:r>
          </w:p>
        </w:tc>
        <w:tc>
          <w:tcPr>
            <w:tcW w:w="9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8,2</w:t>
            </w:r>
          </w:p>
        </w:tc>
        <w:tc>
          <w:tcPr>
            <w:tcW w:w="13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10.768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64</w:t>
            </w:r>
          </w:p>
        </w:tc>
      </w:tr>
      <w:tr w:rsidR="00A54BC4" w:rsidRPr="00BA09FD" w:rsidTr="0077297D">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6B3B29" w:rsidRDefault="00A54BC4" w:rsidP="00EE3A98">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single" w:sz="4" w:space="0" w:color="auto"/>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single" w:sz="4" w:space="0" w:color="auto"/>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single" w:sz="4" w:space="0" w:color="auto"/>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single" w:sz="4" w:space="0" w:color="auto"/>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auto"/>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single" w:sz="4" w:space="0" w:color="auto"/>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188</w:t>
            </w:r>
          </w:p>
        </w:tc>
      </w:tr>
      <w:tr w:rsidR="0077297D" w:rsidRPr="00BA09FD" w:rsidTr="0077297D">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7.257</w:t>
            </w:r>
          </w:p>
        </w:tc>
        <w:tc>
          <w:tcPr>
            <w:tcW w:w="890" w:type="dxa"/>
            <w:tcBorders>
              <w:top w:val="nil"/>
              <w:left w:val="nil"/>
              <w:bottom w:val="single" w:sz="4" w:space="0" w:color="53722D"/>
              <w:right w:val="single" w:sz="4" w:space="0" w:color="53722D"/>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7.203</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-54</w:t>
            </w:r>
          </w:p>
        </w:tc>
        <w:tc>
          <w:tcPr>
            <w:tcW w:w="953" w:type="dxa"/>
            <w:tcBorders>
              <w:top w:val="nil"/>
              <w:left w:val="nil"/>
              <w:bottom w:val="single" w:sz="4" w:space="0" w:color="53722D"/>
              <w:right w:val="single" w:sz="4" w:space="0" w:color="53722D"/>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14,0</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7.180</w:t>
            </w:r>
          </w:p>
        </w:tc>
        <w:tc>
          <w:tcPr>
            <w:tcW w:w="1701" w:type="dxa"/>
            <w:tcBorders>
              <w:top w:val="nil"/>
              <w:left w:val="nil"/>
              <w:bottom w:val="single" w:sz="4" w:space="0" w:color="53722D"/>
              <w:right w:val="single" w:sz="4" w:space="0" w:color="53722D"/>
            </w:tcBorders>
            <w:shd w:val="clear" w:color="000000" w:fill="FFFFFF"/>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23</w:t>
            </w:r>
          </w:p>
        </w:tc>
      </w:tr>
      <w:tr w:rsidR="00A54BC4" w:rsidRPr="00BA09FD" w:rsidTr="00EE3A98">
        <w:trPr>
          <w:trHeight w:val="300"/>
        </w:trPr>
        <w:tc>
          <w:tcPr>
            <w:tcW w:w="1426" w:type="dxa"/>
            <w:gridSpan w:val="2"/>
            <w:tcBorders>
              <w:top w:val="single" w:sz="4" w:space="0" w:color="auto"/>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A54BC4" w:rsidRPr="00C13823" w:rsidRDefault="00A54BC4" w:rsidP="00EE3A98">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A54BC4" w:rsidRPr="00C13823" w:rsidRDefault="00A54BC4" w:rsidP="00EE3A98">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C13823" w:rsidRDefault="00A54BC4" w:rsidP="00EE3A98">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A54BC4" w:rsidRPr="00C13823" w:rsidRDefault="00A54BC4" w:rsidP="00EE3A98">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A54BC4" w:rsidRPr="00C13823" w:rsidRDefault="00A54BC4" w:rsidP="00EE3A98">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C13823" w:rsidRDefault="00A54BC4" w:rsidP="00EE3A98">
            <w:pPr>
              <w:ind w:left="-57" w:right="-57"/>
              <w:jc w:val="right"/>
              <w:rPr>
                <w:rFonts w:ascii="Calibri" w:hAnsi="Calibri"/>
                <w:color w:val="000000"/>
                <w:lang w:eastAsia="es-CO"/>
              </w:rPr>
            </w:pPr>
          </w:p>
        </w:tc>
      </w:tr>
      <w:tr w:rsidR="00A54BC4" w:rsidRPr="00BA09FD" w:rsidTr="00EE3A98">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r>
      <w:tr w:rsidR="00A54BC4" w:rsidRPr="00BA09FD" w:rsidTr="00EE3A98">
        <w:trPr>
          <w:trHeight w:val="345"/>
        </w:trPr>
        <w:tc>
          <w:tcPr>
            <w:tcW w:w="1426" w:type="dxa"/>
            <w:gridSpan w:val="2"/>
            <w:tcBorders>
              <w:top w:val="nil"/>
              <w:left w:val="nil"/>
              <w:bottom w:val="nil"/>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A54BC4" w:rsidRPr="00BA09FD" w:rsidTr="00EE3A98">
        <w:trPr>
          <w:trHeight w:val="600"/>
        </w:trPr>
        <w:tc>
          <w:tcPr>
            <w:tcW w:w="1426" w:type="dxa"/>
            <w:gridSpan w:val="2"/>
            <w:tcBorders>
              <w:top w:val="nil"/>
              <w:left w:val="nil"/>
              <w:bottom w:val="single" w:sz="4" w:space="0" w:color="auto"/>
              <w:right w:val="nil"/>
            </w:tcBorders>
            <w:shd w:val="clear" w:color="auto" w:fill="auto"/>
            <w:noWrap/>
            <w:vAlign w:val="center"/>
            <w:hideMark/>
          </w:tcPr>
          <w:p w:rsidR="00A54BC4" w:rsidRPr="00BA09FD" w:rsidRDefault="00A54BC4" w:rsidP="00EE3A98">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A54BC4" w:rsidRPr="00BA09FD" w:rsidRDefault="00A54BC4" w:rsidP="00EE3A98">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A54BC4" w:rsidRPr="00BA09FD" w:rsidRDefault="00A54BC4" w:rsidP="00EE3A98">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A54BC4"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551C8A" w:rsidRDefault="00A54BC4" w:rsidP="00EE3A98">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5.237</w:t>
            </w:r>
          </w:p>
        </w:tc>
      </w:tr>
      <w:tr w:rsidR="0077297D" w:rsidRPr="00BA09FD" w:rsidTr="0077297D">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64.096</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64.965</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869</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9,8</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64.466</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499</w:t>
            </w:r>
          </w:p>
        </w:tc>
      </w:tr>
      <w:tr w:rsidR="00A54BC4"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EE3A98">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56</w:t>
            </w:r>
          </w:p>
        </w:tc>
      </w:tr>
      <w:tr w:rsidR="0077297D"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6.276</w:t>
            </w:r>
          </w:p>
        </w:tc>
        <w:tc>
          <w:tcPr>
            <w:tcW w:w="890" w:type="dxa"/>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6.454</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178</w:t>
            </w:r>
          </w:p>
        </w:tc>
        <w:tc>
          <w:tcPr>
            <w:tcW w:w="953" w:type="dxa"/>
            <w:tcBorders>
              <w:top w:val="nil"/>
              <w:left w:val="nil"/>
              <w:bottom w:val="single" w:sz="4" w:space="0" w:color="53722D"/>
              <w:right w:val="single" w:sz="4" w:space="0" w:color="53722D"/>
            </w:tcBorders>
            <w:shd w:val="clear" w:color="000000" w:fill="92D050"/>
            <w:noWrap/>
            <w:vAlign w:val="bottom"/>
            <w:hideMark/>
          </w:tcPr>
          <w:p w:rsidR="0077297D" w:rsidRDefault="0077297D" w:rsidP="0077297D">
            <w:pPr>
              <w:jc w:val="right"/>
              <w:rPr>
                <w:rFonts w:ascii="Calibri" w:hAnsi="Calibri" w:cs="Calibri"/>
                <w:sz w:val="22"/>
                <w:szCs w:val="22"/>
              </w:rPr>
            </w:pPr>
            <w:r>
              <w:rPr>
                <w:rFonts w:ascii="Calibri" w:hAnsi="Calibri" w:cs="Calibri"/>
                <w:sz w:val="22"/>
                <w:szCs w:val="22"/>
              </w:rPr>
              <w:t>16,2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6.447</w:t>
            </w:r>
          </w:p>
        </w:tc>
        <w:tc>
          <w:tcPr>
            <w:tcW w:w="1701" w:type="dxa"/>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7</w:t>
            </w:r>
          </w:p>
        </w:tc>
      </w:tr>
      <w:tr w:rsidR="00A54BC4" w:rsidRPr="00BA09FD" w:rsidTr="00EE3A98">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EE3A98">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EE3A98">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10.431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10.604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173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10.594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EE3A98">
            <w:pPr>
              <w:jc w:val="right"/>
              <w:rPr>
                <w:rFonts w:ascii="Calibri" w:hAnsi="Calibri" w:cs="Calibri"/>
                <w:b/>
                <w:bCs/>
                <w:color w:val="FFFFFF"/>
                <w:sz w:val="22"/>
                <w:szCs w:val="22"/>
              </w:rPr>
            </w:pPr>
            <w:r>
              <w:rPr>
                <w:rFonts w:ascii="Calibri" w:hAnsi="Calibri" w:cs="Calibri"/>
                <w:b/>
                <w:bCs/>
                <w:color w:val="FFFFFF"/>
                <w:sz w:val="22"/>
                <w:szCs w:val="22"/>
              </w:rPr>
              <w:t>10</w:t>
            </w:r>
          </w:p>
        </w:tc>
      </w:tr>
      <w:tr w:rsidR="0077297D" w:rsidRPr="00BA09FD" w:rsidTr="0077297D">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97D" w:rsidRPr="00BA09FD" w:rsidRDefault="0077297D" w:rsidP="0077297D">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77297D" w:rsidRDefault="0077297D" w:rsidP="0077297D">
            <w:pPr>
              <w:suppressAutoHyphens w:val="0"/>
              <w:jc w:val="right"/>
              <w:rPr>
                <w:rFonts w:ascii="Calibri" w:hAnsi="Calibri" w:cs="Calibri"/>
                <w:sz w:val="22"/>
                <w:szCs w:val="22"/>
                <w:lang w:eastAsia="es-CO"/>
              </w:rPr>
            </w:pPr>
            <w:r>
              <w:rPr>
                <w:rFonts w:ascii="Calibri" w:hAnsi="Calibri" w:cs="Calibri"/>
                <w:sz w:val="22"/>
                <w:szCs w:val="22"/>
              </w:rPr>
              <w:t>1.842</w:t>
            </w:r>
          </w:p>
        </w:tc>
        <w:tc>
          <w:tcPr>
            <w:tcW w:w="890" w:type="dxa"/>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1.871</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29</w:t>
            </w:r>
          </w:p>
        </w:tc>
        <w:tc>
          <w:tcPr>
            <w:tcW w:w="953" w:type="dxa"/>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17,6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1.869</w:t>
            </w:r>
          </w:p>
        </w:tc>
        <w:tc>
          <w:tcPr>
            <w:tcW w:w="1701" w:type="dxa"/>
            <w:tcBorders>
              <w:top w:val="nil"/>
              <w:left w:val="nil"/>
              <w:bottom w:val="single" w:sz="4" w:space="0" w:color="53722D"/>
              <w:right w:val="single" w:sz="4" w:space="0" w:color="53722D"/>
            </w:tcBorders>
            <w:shd w:val="clear" w:color="000000" w:fill="92D050"/>
            <w:noWrap/>
            <w:vAlign w:val="center"/>
            <w:hideMark/>
          </w:tcPr>
          <w:p w:rsidR="0077297D" w:rsidRDefault="0077297D" w:rsidP="0077297D">
            <w:pPr>
              <w:jc w:val="right"/>
              <w:rPr>
                <w:rFonts w:ascii="Calibri" w:hAnsi="Calibri" w:cs="Calibri"/>
                <w:sz w:val="22"/>
                <w:szCs w:val="22"/>
              </w:rPr>
            </w:pPr>
            <w:r>
              <w:rPr>
                <w:rFonts w:ascii="Calibri" w:hAnsi="Calibri" w:cs="Calibri"/>
                <w:sz w:val="22"/>
                <w:szCs w:val="22"/>
              </w:rPr>
              <w:t>2</w:t>
            </w:r>
          </w:p>
        </w:tc>
      </w:tr>
    </w:tbl>
    <w:p w:rsidR="00A54BC4" w:rsidRDefault="00A54BC4" w:rsidP="0035284F">
      <w:pPr>
        <w:jc w:val="both"/>
        <w:rPr>
          <w:rFonts w:ascii="Arial" w:hAnsi="Arial" w:cs="Arial"/>
          <w:lang w:val="es-CO"/>
        </w:rPr>
      </w:pPr>
    </w:p>
    <w:p w:rsidR="00A54BC4" w:rsidRDefault="00A54BC4" w:rsidP="0035284F">
      <w:pPr>
        <w:jc w:val="both"/>
        <w:rPr>
          <w:rFonts w:ascii="Arial" w:hAnsi="Arial" w:cs="Arial"/>
          <w:lang w:val="es-CO"/>
        </w:rPr>
      </w:pPr>
    </w:p>
    <w:p w:rsidR="00A54BC4" w:rsidRDefault="00A54BC4"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w:t>
      </w:r>
      <w:r w:rsidRPr="000851AC">
        <w:rPr>
          <w:rFonts w:ascii="Century Gothic" w:hAnsi="Century Gothic"/>
          <w:color w:val="000000"/>
          <w:sz w:val="22"/>
          <w:szCs w:val="22"/>
          <w:lang w:val="es-CO" w:eastAsia="es-CO"/>
        </w:rPr>
        <w:lastRenderedPageBreak/>
        <w:t xml:space="preserve">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F157E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AD417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281F1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485BAA">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660E72">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8E4CD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77297D">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77297D">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281F1E">
        <w:trPr>
          <w:trHeight w:val="22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485BAA">
        <w:trPr>
          <w:trHeight w:val="60"/>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660E72">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9950F1">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77297D">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77297D">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Pr="009950F1" w:rsidRDefault="00333AFE" w:rsidP="00333AFE">
      <w:pPr>
        <w:spacing w:line="360" w:lineRule="auto"/>
        <w:contextualSpacing/>
        <w:jc w:val="both"/>
        <w:rPr>
          <w:rFonts w:ascii="Arial" w:hAnsi="Arial" w:cs="Arial"/>
          <w:sz w:val="22"/>
          <w:szCs w:val="22"/>
        </w:rPr>
      </w:pPr>
      <w:r w:rsidRPr="009950F1">
        <w:rPr>
          <w:rFonts w:ascii="Arial" w:hAnsi="Arial" w:cs="Arial"/>
          <w:sz w:val="22"/>
          <w:szCs w:val="22"/>
        </w:rPr>
        <w:t xml:space="preserve">Convenio interadministrativo derivado </w:t>
      </w:r>
      <w:proofErr w:type="spellStart"/>
      <w:r w:rsidRPr="009950F1">
        <w:rPr>
          <w:rFonts w:ascii="Arial" w:hAnsi="Arial" w:cs="Arial"/>
          <w:sz w:val="22"/>
          <w:szCs w:val="22"/>
        </w:rPr>
        <w:t>N°</w:t>
      </w:r>
      <w:proofErr w:type="spellEnd"/>
      <w:r w:rsidRPr="009950F1">
        <w:rPr>
          <w:rFonts w:ascii="Arial" w:hAnsi="Arial" w:cs="Arial"/>
          <w:sz w:val="22"/>
          <w:szCs w:val="22"/>
        </w:rPr>
        <w:t xml:space="preserve"> 6 del Convenio marco </w:t>
      </w:r>
      <w:proofErr w:type="spellStart"/>
      <w:r w:rsidRPr="009950F1">
        <w:rPr>
          <w:rFonts w:ascii="Arial" w:hAnsi="Arial" w:cs="Arial"/>
          <w:sz w:val="22"/>
          <w:szCs w:val="22"/>
        </w:rPr>
        <w:t>N°</w:t>
      </w:r>
      <w:proofErr w:type="spellEnd"/>
      <w:r w:rsidRPr="009950F1">
        <w:rPr>
          <w:rFonts w:ascii="Arial" w:hAnsi="Arial" w:cs="Arial"/>
          <w:sz w:val="22"/>
          <w:szCs w:val="22"/>
        </w:rPr>
        <w:t xml:space="preserve"> 036 de 2016, entre el Sena y SDDE, con el objetivo de </w:t>
      </w:r>
      <w:proofErr w:type="gramStart"/>
      <w:r w:rsidRPr="009950F1">
        <w:rPr>
          <w:rFonts w:ascii="Arial" w:hAnsi="Arial" w:cs="Arial"/>
          <w:sz w:val="22"/>
          <w:szCs w:val="22"/>
        </w:rPr>
        <w:t>dar  fortalecimiento</w:t>
      </w:r>
      <w:proofErr w:type="gramEnd"/>
      <w:r w:rsidRPr="009950F1">
        <w:rPr>
          <w:rFonts w:ascii="Arial" w:hAnsi="Arial" w:cs="Arial"/>
          <w:sz w:val="22"/>
          <w:szCs w:val="22"/>
        </w:rPr>
        <w:t xml:space="preserve"> a emprendedores víctimas del conflicto armado – Curso: </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Creación de páginas web</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 xml:space="preserve">Manipulación Alimentos </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 xml:space="preserve">Manejo de finanzas e Idea de Negocio </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 xml:space="preserve">Identificación de ideas de negocios </w:t>
      </w:r>
    </w:p>
    <w:p w:rsidR="00333AFE" w:rsidRPr="009950F1" w:rsidRDefault="00333AFE" w:rsidP="00333AFE">
      <w:pPr>
        <w:suppressAutoHyphens w:val="0"/>
        <w:spacing w:line="360" w:lineRule="auto"/>
        <w:contextualSpacing/>
        <w:jc w:val="both"/>
        <w:rPr>
          <w:rFonts w:ascii="Arial" w:hAnsi="Arial" w:cs="Arial"/>
          <w:sz w:val="22"/>
          <w:szCs w:val="22"/>
          <w:shd w:val="clear" w:color="auto" w:fill="FFFFFF"/>
          <w:lang w:val="es-CO"/>
        </w:rPr>
      </w:pPr>
      <w:r w:rsidRPr="009950F1">
        <w:rPr>
          <w:rFonts w:ascii="Arial" w:hAnsi="Arial" w:cs="Arial"/>
          <w:sz w:val="22"/>
          <w:szCs w:val="22"/>
          <w:shd w:val="clear" w:color="auto" w:fill="FFFFFF"/>
          <w:lang w:val="es-CO"/>
        </w:rPr>
        <w:t xml:space="preserve">Los talleres a emprendedores y empresarios, se han llevado a cabo </w:t>
      </w:r>
      <w:proofErr w:type="gramStart"/>
      <w:r w:rsidRPr="009950F1">
        <w:rPr>
          <w:rFonts w:ascii="Arial" w:hAnsi="Arial" w:cs="Arial"/>
          <w:sz w:val="22"/>
          <w:szCs w:val="22"/>
          <w:shd w:val="clear" w:color="auto" w:fill="FFFFFF"/>
          <w:lang w:val="es-CO"/>
        </w:rPr>
        <w:t xml:space="preserve">en  </w:t>
      </w:r>
      <w:r w:rsidRPr="009950F1">
        <w:rPr>
          <w:rFonts w:ascii="Arial" w:hAnsi="Arial" w:cs="Arial"/>
          <w:sz w:val="22"/>
          <w:szCs w:val="22"/>
          <w:highlight w:val="yellow"/>
          <w:shd w:val="clear" w:color="auto" w:fill="FFFFFF"/>
          <w:lang w:val="es-CO"/>
        </w:rPr>
        <w:t>todas</w:t>
      </w:r>
      <w:proofErr w:type="gramEnd"/>
      <w:r w:rsidRPr="009950F1">
        <w:rPr>
          <w:rFonts w:ascii="Arial" w:hAnsi="Arial" w:cs="Arial"/>
          <w:sz w:val="22"/>
          <w:szCs w:val="22"/>
          <w:highlight w:val="yellow"/>
          <w:shd w:val="clear" w:color="auto" w:fill="FFFFFF"/>
          <w:lang w:val="es-CO"/>
        </w:rPr>
        <w:t xml:space="preserve"> las localidades del Distrito,</w:t>
      </w:r>
      <w:r w:rsidRPr="009950F1">
        <w:rPr>
          <w:rFonts w:ascii="Arial" w:hAnsi="Arial" w:cs="Arial"/>
          <w:sz w:val="22"/>
          <w:szCs w:val="22"/>
          <w:shd w:val="clear" w:color="auto" w:fill="FFFFFF"/>
          <w:lang w:val="es-CO"/>
        </w:rPr>
        <w:t xml:space="preserve"> y en diferentes fechas para lo cual adjuntamos información:</w:t>
      </w:r>
    </w:p>
    <w:p w:rsidR="00333AFE" w:rsidRPr="00010C25" w:rsidRDefault="00333AFE" w:rsidP="00333AFE">
      <w:pPr>
        <w:jc w:val="center"/>
        <w:rPr>
          <w:shd w:val="clear" w:color="auto" w:fill="FFFFFF"/>
          <w:lang w:val="es-CO"/>
        </w:rPr>
      </w:pPr>
      <w:r w:rsidRPr="00010C25">
        <w:rPr>
          <w:noProof/>
          <w:sz w:val="28"/>
          <w:lang w:val="es-CO" w:eastAsia="es-CO"/>
        </w:rPr>
        <w:drawing>
          <wp:inline distT="0" distB="0" distL="0" distR="0">
            <wp:extent cx="5410200" cy="3000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highlight w:val="yellow"/>
        </w:rPr>
        <w:t>La SDDE de acuerdo</w:t>
      </w:r>
      <w:r w:rsidRPr="009950F1">
        <w:rPr>
          <w:rFonts w:ascii="Arial" w:hAnsi="Arial" w:cs="Arial"/>
          <w:sz w:val="22"/>
          <w:szCs w:val="22"/>
        </w:rPr>
        <w:t xml:space="preserve"> con las necesidades de los usuarios</w:t>
      </w:r>
      <w:r w:rsidR="003D1BB6" w:rsidRPr="009950F1">
        <w:rPr>
          <w:rFonts w:ascii="Arial" w:hAnsi="Arial" w:cs="Arial"/>
          <w:sz w:val="22"/>
          <w:szCs w:val="22"/>
        </w:rPr>
        <w:t>,</w:t>
      </w:r>
      <w:r w:rsidRPr="009950F1">
        <w:rPr>
          <w:rFonts w:ascii="Arial" w:hAnsi="Arial" w:cs="Arial"/>
          <w:sz w:val="22"/>
          <w:szCs w:val="22"/>
        </w:rPr>
        <w:t xml:space="preserve"> de la Agencia y por solicitud de los Empresarios vinculados a la misma, se ejecutaron programas de formación complementaria y a la medida en las siguientes temáticas: </w:t>
      </w:r>
    </w:p>
    <w:p w:rsidR="00911A10" w:rsidRPr="009950F1" w:rsidRDefault="00911A10" w:rsidP="00911A10">
      <w:pPr>
        <w:spacing w:line="360" w:lineRule="auto"/>
        <w:jc w:val="both"/>
        <w:rPr>
          <w:rFonts w:ascii="Arial" w:hAnsi="Arial" w:cs="Arial"/>
          <w:sz w:val="22"/>
          <w:szCs w:val="22"/>
        </w:rPr>
      </w:pP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1.- Soporte Vital Básico VR1</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2.- Soporte Básico para prestación de Servicios </w:t>
      </w:r>
      <w:proofErr w:type="spellStart"/>
      <w:r w:rsidRPr="009950F1">
        <w:rPr>
          <w:rFonts w:ascii="Arial" w:hAnsi="Arial" w:cs="Arial"/>
          <w:sz w:val="22"/>
          <w:szCs w:val="22"/>
        </w:rPr>
        <w:t>Call</w:t>
      </w:r>
      <w:proofErr w:type="spellEnd"/>
      <w:r w:rsidRPr="009950F1">
        <w:rPr>
          <w:rFonts w:ascii="Arial" w:hAnsi="Arial" w:cs="Arial"/>
          <w:sz w:val="22"/>
          <w:szCs w:val="22"/>
        </w:rPr>
        <w:t xml:space="preserve"> y </w:t>
      </w:r>
      <w:proofErr w:type="spellStart"/>
      <w:r w:rsidRPr="009950F1">
        <w:rPr>
          <w:rFonts w:ascii="Arial" w:hAnsi="Arial" w:cs="Arial"/>
          <w:sz w:val="22"/>
          <w:szCs w:val="22"/>
        </w:rPr>
        <w:t>Contact</w:t>
      </w:r>
      <w:proofErr w:type="spellEnd"/>
      <w:r w:rsidRPr="009950F1">
        <w:rPr>
          <w:rFonts w:ascii="Arial" w:hAnsi="Arial" w:cs="Arial"/>
          <w:sz w:val="22"/>
          <w:szCs w:val="22"/>
        </w:rPr>
        <w:t xml:space="preserve">-Center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3.- Manipulación de Alimentos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4.- Estrategias de diseño para el desarrollo de productos de la madera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5.- Mercadeo y Ventas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6.- Inglés Básico Principiantes Nivel 1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7.- Identificación de Ideas y Oportunidades de Negocio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8.- Finanzas e Idea de Negocios.</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9..-EDTConceptualización y estructuración de un plan de mercadeo</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10.-Soporte Vital Básico VR2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11.-Excel Básico</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12.-Excel Intermedio</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13.-Organización de Archivos de Gestión  </w:t>
      </w:r>
    </w:p>
    <w:p w:rsidR="00911A10" w:rsidRPr="009950F1" w:rsidRDefault="00911A10" w:rsidP="00911A10">
      <w:pPr>
        <w:ind w:left="360"/>
        <w:jc w:val="both"/>
        <w:rPr>
          <w:rFonts w:ascii="Arial" w:hAnsi="Arial" w:cs="Arial"/>
          <w:sz w:val="22"/>
          <w:szCs w:val="22"/>
        </w:rPr>
      </w:pPr>
      <w:r w:rsidRPr="009950F1">
        <w:rPr>
          <w:rFonts w:ascii="Arial" w:hAnsi="Arial" w:cs="Arial"/>
          <w:sz w:val="22"/>
          <w:szCs w:val="22"/>
        </w:rPr>
        <w:t xml:space="preserve">14.- Servicio al Cliente                      </w:t>
      </w:r>
    </w:p>
    <w:p w:rsidR="00281F1E" w:rsidRPr="009950F1" w:rsidRDefault="00281F1E" w:rsidP="00911A10">
      <w:pPr>
        <w:spacing w:line="360" w:lineRule="auto"/>
        <w:jc w:val="both"/>
        <w:rPr>
          <w:rFonts w:ascii="Arial" w:hAnsi="Arial" w:cs="Arial"/>
          <w:b/>
          <w:sz w:val="22"/>
          <w:szCs w:val="22"/>
        </w:rPr>
      </w:pPr>
    </w:p>
    <w:p w:rsidR="00911A10" w:rsidRPr="009950F1" w:rsidRDefault="00911A10" w:rsidP="00911A10">
      <w:pPr>
        <w:spacing w:line="360" w:lineRule="auto"/>
        <w:jc w:val="both"/>
        <w:rPr>
          <w:rFonts w:ascii="Arial" w:hAnsi="Arial" w:cs="Arial"/>
          <w:b/>
          <w:sz w:val="22"/>
          <w:szCs w:val="22"/>
        </w:rPr>
      </w:pPr>
      <w:r w:rsidRPr="009950F1">
        <w:rPr>
          <w:rFonts w:ascii="Arial" w:hAnsi="Arial" w:cs="Arial"/>
          <w:b/>
          <w:sz w:val="22"/>
          <w:szCs w:val="22"/>
        </w:rPr>
        <w:t>Población Atendida</w:t>
      </w:r>
      <w:r w:rsidR="003D1BB6" w:rsidRPr="009950F1">
        <w:rPr>
          <w:rFonts w:ascii="Arial" w:hAnsi="Arial" w:cs="Arial"/>
          <w:b/>
          <w:sz w:val="22"/>
          <w:szCs w:val="22"/>
        </w:rPr>
        <w:t xml:space="preserve"> e Julio A </w:t>
      </w:r>
      <w:proofErr w:type="gramStart"/>
      <w:r w:rsidR="003D1BB6" w:rsidRPr="009950F1">
        <w:rPr>
          <w:rFonts w:ascii="Arial" w:hAnsi="Arial" w:cs="Arial"/>
          <w:b/>
          <w:sz w:val="22"/>
          <w:szCs w:val="22"/>
        </w:rPr>
        <w:t>Diciembre  d</w:t>
      </w:r>
      <w:r w:rsidRPr="009950F1">
        <w:rPr>
          <w:rFonts w:ascii="Arial" w:hAnsi="Arial" w:cs="Arial"/>
          <w:b/>
          <w:sz w:val="22"/>
          <w:szCs w:val="22"/>
        </w:rPr>
        <w:t>e</w:t>
      </w:r>
      <w:proofErr w:type="gramEnd"/>
      <w:r w:rsidRPr="009950F1">
        <w:rPr>
          <w:rFonts w:ascii="Arial" w:hAnsi="Arial" w:cs="Arial"/>
          <w:b/>
          <w:sz w:val="22"/>
          <w:szCs w:val="22"/>
        </w:rPr>
        <w:t xml:space="preserve"> 2017</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De los 17 programas descritos, fueron atendidas 1033 usuarios</w:t>
      </w:r>
      <w:r w:rsidR="003D1BB6" w:rsidRPr="009950F1">
        <w:rPr>
          <w:rFonts w:ascii="Arial" w:hAnsi="Arial" w:cs="Arial"/>
          <w:sz w:val="22"/>
          <w:szCs w:val="22"/>
        </w:rPr>
        <w:t xml:space="preserve">, tal </w:t>
      </w:r>
      <w:r w:rsidRPr="009950F1">
        <w:rPr>
          <w:rFonts w:ascii="Arial" w:hAnsi="Arial" w:cs="Arial"/>
          <w:sz w:val="22"/>
          <w:szCs w:val="22"/>
        </w:rPr>
        <w:t>como se puede visualizar en el siguiente cuadro anexo y que permite establecer el total de formados por mes:</w:t>
      </w:r>
    </w:p>
    <w:p w:rsidR="00911A10" w:rsidRPr="00281F1E" w:rsidRDefault="00911A10" w:rsidP="00911A10">
      <w:pPr>
        <w:spacing w:line="360" w:lineRule="auto"/>
        <w:ind w:left="708"/>
        <w:jc w:val="both"/>
        <w:rPr>
          <w:color w:val="C0504D"/>
          <w:sz w:val="16"/>
          <w:szCs w:val="16"/>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9950F1"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9950F1" w:rsidRDefault="00B74416"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AP</w:t>
            </w:r>
            <w:r w:rsidR="00911A10" w:rsidRPr="009950F1">
              <w:rPr>
                <w:rFonts w:asciiTheme="minorHAnsi" w:hAnsiTheme="minorHAnsi" w:cstheme="minorHAnsi"/>
                <w:b/>
                <w:bCs/>
                <w:color w:val="FFFFFF"/>
                <w:sz w:val="22"/>
                <w:szCs w:val="22"/>
                <w:lang w:eastAsia="es-CO"/>
              </w:rPr>
              <w:t xml:space="preserve">E- POBLACIÓN </w:t>
            </w:r>
            <w:proofErr w:type="gramStart"/>
            <w:r w:rsidR="00911A10" w:rsidRPr="009950F1">
              <w:rPr>
                <w:rFonts w:asciiTheme="minorHAnsi" w:hAnsiTheme="minorHAnsi" w:cstheme="minorHAnsi"/>
                <w:b/>
                <w:bCs/>
                <w:color w:val="FFFFFF"/>
                <w:sz w:val="22"/>
                <w:szCs w:val="22"/>
                <w:lang w:eastAsia="es-CO"/>
              </w:rPr>
              <w:t>FORMADA  POR</w:t>
            </w:r>
            <w:proofErr w:type="gramEnd"/>
            <w:r w:rsidR="00911A10" w:rsidRPr="009950F1">
              <w:rPr>
                <w:rFonts w:asciiTheme="minorHAnsi" w:hAnsiTheme="minorHAnsi" w:cstheme="minorHAnsi"/>
                <w:b/>
                <w:bCs/>
                <w:color w:val="FFFFFF"/>
                <w:sz w:val="22"/>
                <w:szCs w:val="22"/>
                <w:lang w:eastAsia="es-CO"/>
              </w:rPr>
              <w:t xml:space="preserve"> GÉNERO -2017 </w:t>
            </w:r>
          </w:p>
        </w:tc>
      </w:tr>
      <w:tr w:rsidR="00911A10" w:rsidRPr="009950F1"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 </w:t>
            </w:r>
          </w:p>
        </w:tc>
      </w:tr>
      <w:tr w:rsidR="00911A10" w:rsidRPr="009950F1"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77</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125</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112</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83</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569</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67</w:t>
            </w:r>
          </w:p>
        </w:tc>
      </w:tr>
      <w:tr w:rsidR="00911A10" w:rsidRPr="009950F1"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9950F1">
        <w:rPr>
          <w:rFonts w:ascii="Arial" w:hAnsi="Arial" w:cs="Arial"/>
          <w:color w:val="000000"/>
        </w:rPr>
        <w:t xml:space="preserve">Como </w:t>
      </w:r>
      <w:proofErr w:type="gramStart"/>
      <w:r w:rsidRPr="009950F1">
        <w:rPr>
          <w:rFonts w:ascii="Arial" w:hAnsi="Arial" w:cs="Arial"/>
          <w:color w:val="000000"/>
        </w:rPr>
        <w:t>también,  y</w:t>
      </w:r>
      <w:proofErr w:type="gramEnd"/>
      <w:r w:rsidRPr="009950F1">
        <w:rPr>
          <w:rFonts w:ascii="Arial" w:hAnsi="Arial" w:cs="Arial"/>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w:t>
      </w:r>
      <w:r w:rsidRPr="009950F1">
        <w:rPr>
          <w:rFonts w:ascii="Arial" w:hAnsi="Arial" w:cs="Arial"/>
          <w:color w:val="000000"/>
        </w:rPr>
        <w:lastRenderedPageBreak/>
        <w:t>atendidas en varias de las rutas, como se describe, siendo los Padres y Madres Cabeza de Familia (99) quienes con mayor frecuencia buscan capacitarse para poder acceder a las vacantes vigentes en el momento de asistir a la ADE</w:t>
      </w:r>
      <w:r w:rsidRPr="00854FB0">
        <w:rPr>
          <w:color w:val="000000"/>
        </w:rPr>
        <w:t>.</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9950F1"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ADE/</w:t>
            </w:r>
            <w:proofErr w:type="gramStart"/>
            <w:r w:rsidRPr="009950F1">
              <w:rPr>
                <w:rFonts w:asciiTheme="minorHAnsi" w:hAnsiTheme="minorHAnsi" w:cstheme="minorHAnsi"/>
                <w:b/>
                <w:bCs/>
                <w:color w:val="FFFFFF"/>
                <w:sz w:val="22"/>
                <w:szCs w:val="22"/>
                <w:lang w:eastAsia="es-CO"/>
              </w:rPr>
              <w:t>POBLACIONES  DIFERENCIALES</w:t>
            </w:r>
            <w:proofErr w:type="gramEnd"/>
            <w:r w:rsidRPr="009950F1">
              <w:rPr>
                <w:rFonts w:asciiTheme="minorHAnsi" w:hAnsiTheme="minorHAnsi" w:cstheme="minorHAnsi"/>
                <w:b/>
                <w:bCs/>
                <w:color w:val="FFFFFF"/>
                <w:sz w:val="22"/>
                <w:szCs w:val="22"/>
                <w:lang w:eastAsia="es-CO"/>
              </w:rPr>
              <w:t xml:space="preserve"> ATENDIDAS 2017</w:t>
            </w:r>
          </w:p>
        </w:tc>
      </w:tr>
      <w:tr w:rsidR="00911A10" w:rsidRPr="009950F1"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TOTAL</w:t>
            </w:r>
          </w:p>
        </w:tc>
      </w:tr>
      <w:tr w:rsidR="00911A10" w:rsidRPr="009950F1"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31</w:t>
            </w:r>
          </w:p>
        </w:tc>
      </w:tr>
      <w:tr w:rsidR="00911A10" w:rsidRPr="009950F1"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2.-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17</w:t>
            </w:r>
          </w:p>
        </w:tc>
      </w:tr>
      <w:tr w:rsidR="00911A10" w:rsidRPr="009950F1"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99</w:t>
            </w:r>
          </w:p>
        </w:tc>
      </w:tr>
      <w:tr w:rsidR="00911A10" w:rsidRPr="009950F1"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10.-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23</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11.-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0</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12.-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13.-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26</w:t>
            </w:r>
          </w:p>
        </w:tc>
      </w:tr>
      <w:tr w:rsidR="00911A10" w:rsidRPr="009950F1"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14-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23</w:t>
            </w:r>
          </w:p>
        </w:tc>
      </w:tr>
      <w:tr w:rsidR="00911A10" w:rsidRPr="009950F1"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15.-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w:t>
            </w:r>
          </w:p>
        </w:tc>
      </w:tr>
      <w:tr w:rsidR="00911A10" w:rsidRPr="009950F1"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9950F1" w:rsidRDefault="00911A10" w:rsidP="00911A10">
            <w:pPr>
              <w:spacing w:line="360" w:lineRule="auto"/>
              <w:jc w:val="center"/>
              <w:rPr>
                <w:rFonts w:asciiTheme="minorHAnsi" w:hAnsiTheme="minorHAnsi" w:cstheme="minorHAnsi"/>
                <w:b/>
                <w:color w:val="FFFFFF"/>
                <w:sz w:val="22"/>
                <w:szCs w:val="22"/>
                <w:lang w:eastAsia="es-CO"/>
              </w:rPr>
            </w:pPr>
            <w:r w:rsidRPr="009950F1">
              <w:rPr>
                <w:rFonts w:asciiTheme="minorHAnsi" w:hAnsiTheme="minorHAnsi" w:cstheme="minorHAnsi"/>
                <w:b/>
                <w:color w:val="FFFFFF"/>
                <w:sz w:val="22"/>
                <w:szCs w:val="22"/>
                <w:lang w:eastAsia="es-CO"/>
              </w:rPr>
              <w:t>240</w:t>
            </w:r>
          </w:p>
        </w:tc>
      </w:tr>
      <w:tr w:rsidR="00911A10" w:rsidRPr="009950F1" w:rsidTr="00911A10">
        <w:trPr>
          <w:trHeight w:val="298"/>
          <w:jc w:val="center"/>
        </w:trPr>
        <w:tc>
          <w:tcPr>
            <w:tcW w:w="4278" w:type="dxa"/>
            <w:tcBorders>
              <w:top w:val="nil"/>
              <w:left w:val="nil"/>
              <w:bottom w:val="nil"/>
              <w:right w:val="nil"/>
            </w:tcBorders>
            <w:shd w:val="clear" w:color="auto" w:fill="auto"/>
            <w:noWrap/>
            <w:vAlign w:val="bottom"/>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bCs/>
                <w:color w:val="000000"/>
                <w:sz w:val="22"/>
                <w:szCs w:val="22"/>
                <w:lang w:eastAsia="es-CO"/>
              </w:rPr>
              <w:t>FUENTE</w:t>
            </w:r>
            <w:r w:rsidR="00B74416" w:rsidRPr="009950F1">
              <w:rPr>
                <w:rFonts w:asciiTheme="minorHAnsi" w:hAnsiTheme="minorHAnsi" w:cstheme="minorHAnsi"/>
                <w:color w:val="000000"/>
                <w:sz w:val="22"/>
                <w:szCs w:val="22"/>
                <w:lang w:eastAsia="es-CO"/>
              </w:rPr>
              <w:t>: SDDE/SEF/AP</w:t>
            </w:r>
            <w:r w:rsidRPr="009950F1">
              <w:rPr>
                <w:rFonts w:asciiTheme="minorHAnsi" w:hAnsiTheme="minorHAnsi" w:cstheme="minorHAnsi"/>
                <w:color w:val="000000"/>
                <w:sz w:val="22"/>
                <w:szCs w:val="22"/>
                <w:lang w:eastAsia="es-CO"/>
              </w:rPr>
              <w:t>E</w:t>
            </w:r>
          </w:p>
          <w:p w:rsidR="00911A10" w:rsidRPr="009950F1" w:rsidRDefault="00911A10" w:rsidP="00911A10">
            <w:pPr>
              <w:spacing w:line="360" w:lineRule="auto"/>
              <w:rPr>
                <w:rFonts w:asciiTheme="minorHAnsi" w:hAnsiTheme="minorHAnsi" w:cstheme="minorHAnsi"/>
                <w:color w:val="000000"/>
                <w:sz w:val="22"/>
                <w:szCs w:val="22"/>
                <w:lang w:eastAsia="es-CO"/>
              </w:rPr>
            </w:pPr>
          </w:p>
        </w:tc>
        <w:tc>
          <w:tcPr>
            <w:tcW w:w="2280" w:type="dxa"/>
            <w:tcBorders>
              <w:top w:val="nil"/>
              <w:left w:val="nil"/>
              <w:bottom w:val="nil"/>
              <w:right w:val="nil"/>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p>
        </w:tc>
      </w:tr>
    </w:tbl>
    <w:p w:rsidR="00911A10" w:rsidRPr="009950F1" w:rsidRDefault="00911A10" w:rsidP="00911A10">
      <w:pPr>
        <w:spacing w:line="360" w:lineRule="auto"/>
        <w:jc w:val="both"/>
        <w:rPr>
          <w:rFonts w:ascii="Arial" w:hAnsi="Arial" w:cs="Arial"/>
          <w:color w:val="000000"/>
          <w:sz w:val="22"/>
          <w:szCs w:val="22"/>
        </w:rPr>
      </w:pPr>
      <w:r w:rsidRPr="009950F1">
        <w:rPr>
          <w:rFonts w:ascii="Arial" w:hAnsi="Arial" w:cs="Arial"/>
          <w:color w:val="000000"/>
          <w:sz w:val="22"/>
          <w:szCs w:val="22"/>
        </w:rPr>
        <w:t>Ade</w:t>
      </w:r>
      <w:r w:rsidR="00EF2B0E" w:rsidRPr="009950F1">
        <w:rPr>
          <w:rFonts w:ascii="Arial" w:hAnsi="Arial" w:cs="Arial"/>
          <w:color w:val="000000"/>
          <w:sz w:val="22"/>
          <w:szCs w:val="22"/>
        </w:rPr>
        <w:t xml:space="preserve">más, se estableció, </w:t>
      </w:r>
      <w:r w:rsidRPr="009950F1">
        <w:rPr>
          <w:rFonts w:ascii="Arial" w:hAnsi="Arial" w:cs="Arial"/>
          <w:color w:val="000000"/>
          <w:sz w:val="22"/>
          <w:szCs w:val="22"/>
        </w:rPr>
        <w:t xml:space="preserve">que </w:t>
      </w:r>
      <w:proofErr w:type="gramStart"/>
      <w:r w:rsidRPr="009950F1">
        <w:rPr>
          <w:rFonts w:ascii="Arial" w:hAnsi="Arial" w:cs="Arial"/>
          <w:color w:val="000000"/>
          <w:sz w:val="22"/>
          <w:szCs w:val="22"/>
        </w:rPr>
        <w:t>de  la</w:t>
      </w:r>
      <w:proofErr w:type="gramEnd"/>
      <w:r w:rsidRPr="009950F1">
        <w:rPr>
          <w:rFonts w:ascii="Arial" w:hAnsi="Arial" w:cs="Arial"/>
          <w:color w:val="000000"/>
          <w:sz w:val="22"/>
          <w:szCs w:val="22"/>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9950F1"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9950F1" w:rsidRDefault="00B74416"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lastRenderedPageBreak/>
              <w:t>AP</w:t>
            </w:r>
            <w:r w:rsidR="00911A10" w:rsidRPr="009950F1">
              <w:rPr>
                <w:rFonts w:asciiTheme="minorHAnsi" w:hAnsiTheme="minorHAnsi" w:cstheme="minorHAnsi"/>
                <w:b/>
                <w:bCs/>
                <w:color w:val="FFFFFF"/>
                <w:sz w:val="22"/>
                <w:szCs w:val="22"/>
                <w:lang w:eastAsia="es-CO"/>
              </w:rPr>
              <w:t xml:space="preserve">E/ POBLACIÓN POR LOCALIDAD -2017 </w:t>
            </w:r>
          </w:p>
        </w:tc>
      </w:tr>
      <w:tr w:rsidR="00911A10" w:rsidRPr="009950F1"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9950F1" w:rsidRDefault="00911A10"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9950F1" w:rsidRDefault="00911A10"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PERSONAS ATENDIDAS</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15</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34</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85</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80</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148</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56</w:t>
            </w:r>
          </w:p>
        </w:tc>
      </w:tr>
      <w:tr w:rsidR="00911A10" w:rsidRPr="009950F1" w:rsidTr="00AD417F">
        <w:trPr>
          <w:trHeight w:val="32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148</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39</w:t>
            </w:r>
          </w:p>
        </w:tc>
      </w:tr>
      <w:tr w:rsidR="00911A10" w:rsidRPr="009950F1" w:rsidTr="00281F1E">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11.- Rafael Uribe </w:t>
            </w:r>
            <w:proofErr w:type="spellStart"/>
            <w:r w:rsidRPr="009950F1">
              <w:rPr>
                <w:rFonts w:asciiTheme="minorHAnsi" w:hAnsiTheme="minorHAnsi" w:cstheme="minorHAnsi"/>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52</w:t>
            </w:r>
          </w:p>
        </w:tc>
      </w:tr>
      <w:tr w:rsidR="00911A10" w:rsidRPr="009950F1" w:rsidTr="00485BAA">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49</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w:t>
            </w:r>
          </w:p>
        </w:tc>
      </w:tr>
      <w:tr w:rsidR="00911A10" w:rsidRPr="009950F1" w:rsidTr="00660E72">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107</w:t>
            </w:r>
          </w:p>
        </w:tc>
      </w:tr>
      <w:tr w:rsidR="00911A10" w:rsidRPr="009950F1"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0</w:t>
            </w:r>
          </w:p>
        </w:tc>
      </w:tr>
      <w:tr w:rsidR="00911A10" w:rsidRPr="009950F1" w:rsidTr="009950F1">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25</w:t>
            </w:r>
          </w:p>
        </w:tc>
      </w:tr>
      <w:tr w:rsidR="00911A10" w:rsidRPr="009950F1" w:rsidTr="0077297D">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35</w:t>
            </w:r>
          </w:p>
        </w:tc>
      </w:tr>
      <w:tr w:rsidR="00911A10" w:rsidRPr="009950F1" w:rsidTr="0077297D">
        <w:trPr>
          <w:trHeight w:val="469"/>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34</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33</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14</w:t>
            </w:r>
          </w:p>
        </w:tc>
      </w:tr>
      <w:tr w:rsidR="00911A10" w:rsidRPr="009950F1"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21.- Otros Municipios: Soacha - Funza-Tena-Mosquera </w:t>
            </w:r>
            <w:proofErr w:type="spellStart"/>
            <w:r w:rsidRPr="009950F1">
              <w:rPr>
                <w:rFonts w:asciiTheme="minorHAnsi" w:hAnsiTheme="minorHAnsi" w:cstheme="minorHAnsi"/>
                <w:color w:val="000000"/>
                <w:sz w:val="22"/>
                <w:szCs w:val="22"/>
                <w:lang w:eastAsia="es-CO"/>
              </w:rPr>
              <w:t>Anolaima</w:t>
            </w:r>
            <w:proofErr w:type="spellEnd"/>
            <w:r w:rsidRPr="009950F1">
              <w:rPr>
                <w:rFonts w:asciiTheme="minorHAnsi" w:hAnsiTheme="minorHAnsi" w:cstheme="minorHAnsi"/>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56</w:t>
            </w:r>
          </w:p>
        </w:tc>
      </w:tr>
      <w:tr w:rsidR="00911A10" w:rsidRPr="009950F1"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9950F1" w:rsidRDefault="00911A10" w:rsidP="00F157E5">
            <w:pP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9950F1" w:rsidRDefault="00911A10"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9950F1" w:rsidRDefault="005E100C" w:rsidP="005E100C">
      <w:pPr>
        <w:numPr>
          <w:ilvl w:val="0"/>
          <w:numId w:val="38"/>
        </w:numPr>
        <w:shd w:val="clear" w:color="auto" w:fill="FFFFFF"/>
        <w:suppressAutoHyphens w:val="0"/>
        <w:spacing w:before="2" w:line="360" w:lineRule="auto"/>
        <w:jc w:val="both"/>
        <w:rPr>
          <w:rFonts w:ascii="Arial" w:hAnsi="Arial" w:cs="Arial"/>
          <w:sz w:val="22"/>
          <w:szCs w:val="22"/>
        </w:rPr>
      </w:pPr>
      <w:r w:rsidRPr="009950F1">
        <w:rPr>
          <w:rFonts w:ascii="Arial" w:hAnsi="Arial" w:cs="Arial"/>
          <w:sz w:val="22"/>
          <w:szCs w:val="22"/>
        </w:rPr>
        <w:t>Convenio (No. 359 de 2016) de Asociación Corporación Mundial de la Mujer Colombia - CMMC y Secretaria Distrital de Desarrollo Económico – SDDE</w:t>
      </w:r>
    </w:p>
    <w:p w:rsidR="005E100C" w:rsidRPr="009950F1" w:rsidRDefault="005E100C" w:rsidP="00A86882">
      <w:pPr>
        <w:shd w:val="clear" w:color="auto" w:fill="FFFFFF"/>
        <w:ind w:left="720"/>
        <w:jc w:val="both"/>
        <w:rPr>
          <w:rFonts w:ascii="Arial" w:hAnsi="Arial" w:cs="Arial"/>
          <w:sz w:val="22"/>
          <w:szCs w:val="22"/>
        </w:rPr>
      </w:pPr>
    </w:p>
    <w:p w:rsidR="005E100C" w:rsidRPr="009950F1" w:rsidRDefault="005E100C" w:rsidP="00A86882">
      <w:pPr>
        <w:shd w:val="clear" w:color="auto" w:fill="FFFFFF"/>
        <w:jc w:val="both"/>
        <w:rPr>
          <w:rFonts w:ascii="Arial" w:hAnsi="Arial" w:cs="Arial"/>
          <w:sz w:val="22"/>
          <w:szCs w:val="22"/>
        </w:rPr>
      </w:pPr>
      <w:r w:rsidRPr="009950F1">
        <w:rPr>
          <w:rFonts w:ascii="Arial" w:hAnsi="Arial" w:cs="Arial"/>
          <w:sz w:val="22"/>
          <w:szCs w:val="22"/>
        </w:rPr>
        <w:t>El convenio tubo como objeto “Aunar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9950F1" w:rsidRDefault="005E100C" w:rsidP="00A86882">
      <w:pPr>
        <w:contextualSpacing/>
        <w:jc w:val="both"/>
        <w:rPr>
          <w:rFonts w:ascii="Arial" w:hAnsi="Arial" w:cs="Arial"/>
          <w:sz w:val="22"/>
          <w:szCs w:val="22"/>
        </w:rPr>
      </w:pPr>
    </w:p>
    <w:p w:rsidR="005E100C" w:rsidRPr="009950F1" w:rsidRDefault="005E100C" w:rsidP="00A86882">
      <w:pPr>
        <w:contextualSpacing/>
        <w:jc w:val="both"/>
        <w:rPr>
          <w:rFonts w:ascii="Arial" w:hAnsi="Arial" w:cs="Arial"/>
          <w:sz w:val="22"/>
          <w:szCs w:val="22"/>
        </w:rPr>
      </w:pPr>
      <w:r w:rsidRPr="009950F1">
        <w:rPr>
          <w:rFonts w:ascii="Arial" w:hAnsi="Arial" w:cs="Arial"/>
          <w:sz w:val="22"/>
          <w:szCs w:val="22"/>
        </w:rPr>
        <w:t>El valor del convenio fue de:</w:t>
      </w:r>
      <w:r w:rsidRPr="009950F1">
        <w:rPr>
          <w:rFonts w:ascii="Arial" w:hAnsi="Arial" w:cs="Arial"/>
          <w:sz w:val="22"/>
          <w:szCs w:val="22"/>
        </w:rPr>
        <w:tab/>
        <w:t xml:space="preserve"> $58.220.800 SDDE en dinero y $27.068.000 en especie por el asociado, Corporación Mundial de la mujer, para un total de $85.228.800.</w:t>
      </w:r>
    </w:p>
    <w:p w:rsidR="005E100C" w:rsidRPr="003D39DF" w:rsidRDefault="005E100C" w:rsidP="00A86882">
      <w:pPr>
        <w:contextualSpacing/>
        <w:jc w:val="both"/>
      </w:pPr>
    </w:p>
    <w:p w:rsidR="005E100C" w:rsidRPr="009950F1" w:rsidRDefault="005E100C" w:rsidP="005E100C">
      <w:pPr>
        <w:spacing w:line="360" w:lineRule="auto"/>
        <w:contextualSpacing/>
        <w:jc w:val="both"/>
        <w:rPr>
          <w:rFonts w:ascii="Arial" w:hAnsi="Arial" w:cs="Arial"/>
          <w:sz w:val="22"/>
          <w:szCs w:val="22"/>
        </w:rPr>
      </w:pPr>
      <w:r w:rsidRPr="009950F1">
        <w:rPr>
          <w:rFonts w:ascii="Arial" w:hAnsi="Arial" w:cs="Arial"/>
          <w:sz w:val="22"/>
          <w:szCs w:val="22"/>
        </w:rPr>
        <w:t xml:space="preserve">La metodología utilizada contempló el desarrollo de ocho componentes: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281F1E" w:rsidRDefault="00281F1E" w:rsidP="00A86882">
      <w:pPr>
        <w:ind w:left="1776" w:hanging="75"/>
        <w:jc w:val="both"/>
        <w:rPr>
          <w:sz w:val="20"/>
        </w:rPr>
      </w:pPr>
    </w:p>
    <w:p w:rsidR="00024F31" w:rsidRPr="009950F1" w:rsidRDefault="00024F31" w:rsidP="00024F31">
      <w:pPr>
        <w:numPr>
          <w:ilvl w:val="0"/>
          <w:numId w:val="38"/>
        </w:numPr>
        <w:shd w:val="clear" w:color="auto" w:fill="FFFFFF"/>
        <w:spacing w:before="2" w:line="360" w:lineRule="auto"/>
        <w:jc w:val="both"/>
        <w:rPr>
          <w:rFonts w:ascii="Arial" w:hAnsi="Arial" w:cs="Arial"/>
          <w:sz w:val="22"/>
          <w:szCs w:val="22"/>
          <w:lang w:val="es-CO"/>
        </w:rPr>
      </w:pPr>
      <w:r w:rsidRPr="009950F1">
        <w:rPr>
          <w:rFonts w:ascii="Arial" w:hAnsi="Arial" w:cs="Arial"/>
          <w:sz w:val="22"/>
          <w:szCs w:val="22"/>
          <w:highlight w:val="yellow"/>
          <w:lang w:val="es-CO"/>
        </w:rPr>
        <w:t>De igual forma se diseñaron proyectos de atención a población diferencial en alianza con Artesanías de Colombia S.A. y el Instituto Distrital de Turismo</w:t>
      </w:r>
      <w:r w:rsidRPr="009950F1">
        <w:rPr>
          <w:rFonts w:ascii="Arial" w:hAnsi="Arial" w:cs="Arial"/>
          <w:sz w:val="22"/>
          <w:szCs w:val="22"/>
          <w:lang w:val="es-CO"/>
        </w:rPr>
        <w:t xml:space="preserve"> – IDT, mediante el convenio No. 232 de 2017, 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9950F1" w:rsidRDefault="00024F31" w:rsidP="00024F31">
      <w:pPr>
        <w:shd w:val="clear" w:color="auto" w:fill="FFFFFF"/>
        <w:spacing w:before="2" w:line="360" w:lineRule="auto"/>
        <w:ind w:left="720"/>
        <w:jc w:val="both"/>
        <w:rPr>
          <w:rFonts w:ascii="Arial" w:hAnsi="Arial" w:cs="Arial"/>
          <w:sz w:val="22"/>
          <w:szCs w:val="22"/>
          <w:lang w:val="es-CO"/>
        </w:rPr>
      </w:pP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 xml:space="preserve">El objeto contempló: Convocar 300 artesanos productores de artesanías con identidad y con alto valor agregado, ubicados en diferentes localidades de la ciudad de Bogotá D.C., bajo los siguientes módulos: </w:t>
      </w:r>
    </w:p>
    <w:p w:rsidR="00281F1E" w:rsidRPr="009950F1" w:rsidRDefault="00281F1E" w:rsidP="00024F31">
      <w:pPr>
        <w:shd w:val="clear" w:color="auto" w:fill="FFFFFF"/>
        <w:spacing w:before="2" w:line="360" w:lineRule="auto"/>
        <w:jc w:val="both"/>
        <w:rPr>
          <w:rFonts w:ascii="Arial" w:hAnsi="Arial" w:cs="Arial"/>
          <w:sz w:val="22"/>
          <w:szCs w:val="22"/>
        </w:rPr>
      </w:pP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1.</w:t>
      </w:r>
      <w:r w:rsidRPr="009950F1">
        <w:rPr>
          <w:rFonts w:ascii="Arial" w:hAnsi="Arial" w:cs="Arial"/>
          <w:sz w:val="22"/>
          <w:szCs w:val="22"/>
        </w:rPr>
        <w:tab/>
        <w:t>Levantamiento de línea base</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2.</w:t>
      </w:r>
      <w:r w:rsidRPr="009950F1">
        <w:rPr>
          <w:rFonts w:ascii="Arial" w:hAnsi="Arial" w:cs="Arial"/>
          <w:sz w:val="22"/>
          <w:szCs w:val="22"/>
        </w:rPr>
        <w:tab/>
        <w:t>Desarrollo humano y emprendimiento</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3.</w:t>
      </w:r>
      <w:r w:rsidRPr="009950F1">
        <w:rPr>
          <w:rFonts w:ascii="Arial" w:hAnsi="Arial" w:cs="Arial"/>
          <w:sz w:val="22"/>
          <w:szCs w:val="22"/>
        </w:rPr>
        <w:tab/>
        <w:t>Producción y calidad</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4.</w:t>
      </w:r>
      <w:r w:rsidRPr="009950F1">
        <w:rPr>
          <w:rFonts w:ascii="Arial" w:hAnsi="Arial" w:cs="Arial"/>
          <w:sz w:val="22"/>
          <w:szCs w:val="22"/>
        </w:rPr>
        <w:tab/>
        <w:t>Diseño y desarrollo del producto</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5.</w:t>
      </w:r>
      <w:r w:rsidRPr="009950F1">
        <w:rPr>
          <w:rFonts w:ascii="Arial" w:hAnsi="Arial" w:cs="Arial"/>
          <w:sz w:val="22"/>
          <w:szCs w:val="22"/>
        </w:rPr>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2A2E3F">
        <w:tc>
          <w:tcPr>
            <w:tcW w:w="8828" w:type="dxa"/>
            <w:gridSpan w:val="2"/>
            <w:shd w:val="clear" w:color="auto" w:fill="1F497D" w:themeFill="text2"/>
          </w:tcPr>
          <w:p w:rsidR="00024F31" w:rsidRPr="002A2E3F" w:rsidRDefault="00024F31" w:rsidP="00125DC4">
            <w:pPr>
              <w:spacing w:line="360" w:lineRule="auto"/>
              <w:jc w:val="center"/>
              <w:rPr>
                <w:rFonts w:ascii="Arial" w:eastAsia="Calibri" w:hAnsi="Arial" w:cs="Arial"/>
                <w:b/>
                <w:sz w:val="20"/>
              </w:rPr>
            </w:pPr>
            <w:r w:rsidRPr="002A2E3F">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281F1E" w:rsidRDefault="00024F31" w:rsidP="00024F31">
      <w:pPr>
        <w:shd w:val="clear" w:color="auto" w:fill="FFFFFF"/>
        <w:spacing w:before="2" w:line="360" w:lineRule="auto"/>
        <w:jc w:val="both"/>
        <w:rPr>
          <w:sz w:val="16"/>
          <w:szCs w:val="16"/>
        </w:rPr>
      </w:pPr>
    </w:p>
    <w:p w:rsidR="00024F31" w:rsidRPr="009950F1" w:rsidRDefault="00024F31" w:rsidP="00024F31">
      <w:pPr>
        <w:spacing w:line="360" w:lineRule="auto"/>
        <w:jc w:val="both"/>
        <w:rPr>
          <w:rFonts w:ascii="Arial" w:hAnsi="Arial" w:cs="Arial"/>
        </w:rPr>
      </w:pPr>
      <w:r w:rsidRPr="009950F1">
        <w:rPr>
          <w:rFonts w:ascii="Arial" w:hAnsi="Arial" w:cs="Arial"/>
        </w:rPr>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9950F1">
        <w:rPr>
          <w:rFonts w:ascii="Arial" w:hAnsi="Arial" w:cs="Arial"/>
        </w:rPr>
        <w:t>Wounan</w:t>
      </w:r>
      <w:proofErr w:type="spellEnd"/>
      <w:r w:rsidRPr="009950F1">
        <w:rPr>
          <w:rFonts w:ascii="Arial" w:hAnsi="Arial" w:cs="Arial"/>
        </w:rPr>
        <w:t xml:space="preserve"> y </w:t>
      </w:r>
      <w:proofErr w:type="spellStart"/>
      <w:r w:rsidRPr="009950F1">
        <w:rPr>
          <w:rFonts w:ascii="Arial" w:hAnsi="Arial" w:cs="Arial"/>
        </w:rPr>
        <w:t>Emberas</w:t>
      </w:r>
      <w:proofErr w:type="spellEnd"/>
      <w:r w:rsidRPr="009950F1">
        <w:rPr>
          <w:rFonts w:ascii="Arial" w:hAnsi="Arial" w:cs="Arial"/>
        </w:rPr>
        <w:t>, cuya conformación artesanal productiva son talleres individuales o familiares y en algunos casos con organizaciones de base.</w:t>
      </w:r>
    </w:p>
    <w:p w:rsidR="00024F31" w:rsidRPr="009950F1" w:rsidRDefault="00024F31" w:rsidP="00A86882">
      <w:pPr>
        <w:ind w:left="1776" w:hanging="75"/>
        <w:jc w:val="both"/>
        <w:rPr>
          <w:rFonts w:ascii="Arial" w:hAnsi="Arial" w:cs="Arial"/>
          <w:lang w:val="es-CO"/>
        </w:rPr>
      </w:pPr>
    </w:p>
    <w:p w:rsidR="00024F31" w:rsidRPr="009950F1" w:rsidRDefault="00024F31" w:rsidP="00024F31">
      <w:pPr>
        <w:spacing w:line="360" w:lineRule="auto"/>
        <w:jc w:val="both"/>
        <w:rPr>
          <w:rFonts w:ascii="Arial" w:hAnsi="Arial" w:cs="Arial"/>
        </w:rPr>
      </w:pPr>
      <w:r w:rsidRPr="009950F1">
        <w:rPr>
          <w:rFonts w:ascii="Arial" w:hAnsi="Arial" w:cs="Arial"/>
        </w:rPr>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89319C" w:rsidRPr="00552825" w:rsidTr="004C7BA0">
        <w:trPr>
          <w:trHeight w:val="222"/>
          <w:tblHeader/>
        </w:trPr>
        <w:tc>
          <w:tcPr>
            <w:tcW w:w="1902" w:type="dxa"/>
            <w:shd w:val="clear" w:color="auto" w:fill="8DB3E2" w:themeFill="text2" w:themeFillTint="66"/>
          </w:tcPr>
          <w:p w:rsidR="0089319C" w:rsidRPr="004C7BA0" w:rsidRDefault="0089319C" w:rsidP="00125DC4">
            <w:pPr>
              <w:spacing w:line="360" w:lineRule="auto"/>
              <w:jc w:val="center"/>
              <w:rPr>
                <w:rFonts w:asciiTheme="minorHAnsi" w:hAnsiTheme="minorHAnsi" w:cstheme="minorHAnsi"/>
                <w:b/>
                <w:color w:val="FFFFFF" w:themeColor="background1"/>
                <w:lang w:val="es-CO"/>
              </w:rPr>
            </w:pPr>
            <w:r w:rsidRPr="004C7BA0">
              <w:rPr>
                <w:rFonts w:asciiTheme="minorHAnsi" w:hAnsiTheme="minorHAnsi" w:cstheme="minorHAnsi"/>
                <w:b/>
                <w:color w:val="FFFFFF" w:themeColor="background1"/>
                <w:lang w:val="es-CO"/>
              </w:rPr>
              <w:t>Oficio</w:t>
            </w:r>
          </w:p>
        </w:tc>
        <w:tc>
          <w:tcPr>
            <w:tcW w:w="2347" w:type="dxa"/>
            <w:shd w:val="clear" w:color="auto" w:fill="8DB3E2" w:themeFill="text2" w:themeFillTint="66"/>
          </w:tcPr>
          <w:p w:rsidR="0089319C" w:rsidRPr="004C7BA0" w:rsidRDefault="0089319C" w:rsidP="00125DC4">
            <w:pPr>
              <w:spacing w:line="360" w:lineRule="auto"/>
              <w:jc w:val="center"/>
              <w:rPr>
                <w:rFonts w:asciiTheme="minorHAnsi" w:hAnsiTheme="minorHAnsi" w:cstheme="minorHAnsi"/>
                <w:b/>
                <w:color w:val="FFFFFF" w:themeColor="background1"/>
                <w:lang w:val="es-CO"/>
              </w:rPr>
            </w:pPr>
            <w:r w:rsidRPr="004C7BA0">
              <w:rPr>
                <w:rFonts w:asciiTheme="minorHAnsi" w:hAnsiTheme="minorHAnsi" w:cstheme="minorHAnsi"/>
                <w:b/>
                <w:color w:val="FFFFFF" w:themeColor="background1"/>
                <w:lang w:val="es-CO"/>
              </w:rPr>
              <w:t>Técnicas</w:t>
            </w:r>
          </w:p>
        </w:tc>
        <w:tc>
          <w:tcPr>
            <w:tcW w:w="2642" w:type="dxa"/>
            <w:shd w:val="clear" w:color="auto" w:fill="8DB3E2" w:themeFill="text2" w:themeFillTint="66"/>
          </w:tcPr>
          <w:p w:rsidR="0089319C" w:rsidRPr="004C7BA0" w:rsidRDefault="004C7BA0" w:rsidP="004C7BA0">
            <w:pPr>
              <w:spacing w:line="360" w:lineRule="auto"/>
              <w:jc w:val="center"/>
              <w:rPr>
                <w:rFonts w:asciiTheme="minorHAnsi" w:hAnsiTheme="minorHAnsi" w:cstheme="minorHAnsi"/>
                <w:b/>
                <w:bCs/>
                <w:color w:val="FFFFFF" w:themeColor="background1"/>
                <w:lang w:val="es-CO"/>
              </w:rPr>
            </w:pPr>
            <w:r>
              <w:rPr>
                <w:rFonts w:asciiTheme="minorHAnsi" w:hAnsiTheme="minorHAnsi" w:cstheme="minorHAnsi"/>
                <w:b/>
                <w:bCs/>
                <w:color w:val="FFFFFF" w:themeColor="background1"/>
                <w:lang w:val="es-CO"/>
              </w:rPr>
              <w:t>Materiales</w:t>
            </w:r>
          </w:p>
        </w:tc>
        <w:tc>
          <w:tcPr>
            <w:tcW w:w="1906" w:type="dxa"/>
            <w:shd w:val="clear" w:color="auto" w:fill="8DB3E2" w:themeFill="text2" w:themeFillTint="66"/>
          </w:tcPr>
          <w:p w:rsidR="0089319C" w:rsidRPr="004C7BA0" w:rsidRDefault="0089319C" w:rsidP="00125DC4">
            <w:pPr>
              <w:spacing w:line="360" w:lineRule="auto"/>
              <w:jc w:val="center"/>
              <w:rPr>
                <w:rFonts w:asciiTheme="minorHAnsi" w:hAnsiTheme="minorHAnsi" w:cstheme="minorHAnsi"/>
                <w:b/>
                <w:bCs/>
                <w:color w:val="FFFFFF" w:themeColor="background1"/>
                <w:lang w:val="es-CO"/>
              </w:rPr>
            </w:pPr>
            <w:r w:rsidRPr="004C7BA0">
              <w:rPr>
                <w:rFonts w:asciiTheme="minorHAnsi" w:hAnsiTheme="minorHAnsi" w:cstheme="minorHAnsi"/>
                <w:b/>
                <w:bCs/>
                <w:color w:val="FFFFFF" w:themeColor="background1"/>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281F1E">
        <w:tblPrEx>
          <w:tblCellMar>
            <w:left w:w="108" w:type="dxa"/>
            <w:right w:w="108" w:type="dxa"/>
          </w:tblCellMar>
          <w:tblLook w:val="01E0" w:firstRow="1" w:lastRow="1" w:firstColumn="1" w:lastColumn="1" w:noHBand="0" w:noVBand="0"/>
        </w:tblPrEx>
        <w:trPr>
          <w:trHeight w:val="861"/>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w:t>
            </w:r>
            <w:r w:rsidR="00281F1E">
              <w:rPr>
                <w:sz w:val="18"/>
                <w:lang w:val="es-CO"/>
              </w:rPr>
              <w:t>res, anillos, aretes, pulseras)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281F1E">
        <w:tblPrEx>
          <w:tblCellMar>
            <w:left w:w="108" w:type="dxa"/>
            <w:right w:w="108" w:type="dxa"/>
          </w:tblCellMar>
          <w:tblLook w:val="01E0" w:firstRow="1" w:lastRow="1" w:firstColumn="1" w:lastColumn="1" w:noHBand="0" w:noVBand="0"/>
        </w:tblPrEx>
        <w:trPr>
          <w:trHeight w:val="582"/>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9950F1" w:rsidRDefault="0089319C" w:rsidP="0089319C">
      <w:pPr>
        <w:spacing w:line="360" w:lineRule="auto"/>
        <w:jc w:val="both"/>
        <w:rPr>
          <w:rFonts w:ascii="Arial" w:hAnsi="Arial" w:cs="Arial"/>
          <w:sz w:val="22"/>
          <w:szCs w:val="22"/>
          <w:lang w:val="es-CO"/>
        </w:rPr>
      </w:pPr>
      <w:r w:rsidRPr="009950F1">
        <w:rPr>
          <w:rFonts w:ascii="Arial" w:hAnsi="Arial" w:cs="Arial"/>
          <w:sz w:val="22"/>
          <w:szCs w:val="22"/>
          <w:highlight w:val="yellow"/>
          <w:lang w:val="es-CO"/>
        </w:rPr>
        <w:lastRenderedPageBreak/>
        <w:t xml:space="preserve">Desde el 30 de </w:t>
      </w:r>
      <w:proofErr w:type="gramStart"/>
      <w:r w:rsidRPr="009950F1">
        <w:rPr>
          <w:rFonts w:ascii="Arial" w:hAnsi="Arial" w:cs="Arial"/>
          <w:sz w:val="22"/>
          <w:szCs w:val="22"/>
          <w:highlight w:val="yellow"/>
          <w:lang w:val="es-CO"/>
        </w:rPr>
        <w:t>Agosto</w:t>
      </w:r>
      <w:proofErr w:type="gramEnd"/>
      <w:r w:rsidRPr="009950F1">
        <w:rPr>
          <w:rFonts w:ascii="Arial" w:hAnsi="Arial" w:cs="Arial"/>
          <w:sz w:val="22"/>
          <w:szCs w:val="22"/>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Pr="009950F1" w:rsidRDefault="00A85E5F" w:rsidP="0089319C">
      <w:pPr>
        <w:spacing w:line="360" w:lineRule="auto"/>
        <w:jc w:val="both"/>
        <w:rPr>
          <w:rFonts w:ascii="Arial" w:hAnsi="Arial" w:cs="Arial"/>
        </w:rPr>
      </w:pPr>
      <w:r w:rsidRPr="009950F1">
        <w:rPr>
          <w:rFonts w:ascii="Arial" w:hAnsi="Arial" w:cs="Arial"/>
        </w:rP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F157E5">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2974AA">
        <w:tc>
          <w:tcPr>
            <w:tcW w:w="3964" w:type="dxa"/>
            <w:shd w:val="clear" w:color="auto" w:fill="auto"/>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281F1E">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485BAA">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660E72">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9950F1">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77297D">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77297D">
        <w:tc>
          <w:tcPr>
            <w:tcW w:w="3964"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89319C" w:rsidRPr="00EA05BC" w:rsidRDefault="0089319C" w:rsidP="0089319C">
      <w:pPr>
        <w:spacing w:line="360" w:lineRule="auto"/>
        <w:jc w:val="both"/>
        <w:rPr>
          <w:rFonts w:ascii="Arial" w:hAnsi="Arial" w:cs="Arial"/>
          <w:sz w:val="22"/>
          <w:szCs w:val="22"/>
        </w:rPr>
      </w:pPr>
      <w:r w:rsidRPr="00EA05BC">
        <w:rPr>
          <w:rFonts w:ascii="Arial" w:hAnsi="Arial" w:cs="Arial"/>
          <w:sz w:val="22"/>
          <w:szCs w:val="22"/>
        </w:rPr>
        <w:lastRenderedPageBreak/>
        <w:t xml:space="preserve">Adicionalmente este proyecto conto con un </w:t>
      </w:r>
      <w:r w:rsidRPr="00EA05BC">
        <w:rPr>
          <w:rFonts w:ascii="Arial" w:hAnsi="Arial" w:cs="Arial"/>
          <w:sz w:val="22"/>
          <w:szCs w:val="22"/>
          <w:highlight w:val="yellow"/>
        </w:rPr>
        <w:t xml:space="preserve">fuerte componente de comercialización, por lo cual en el recinto ferial Plaza de los artesanos los días 20, 21 y 22 de </w:t>
      </w:r>
      <w:proofErr w:type="gramStart"/>
      <w:r w:rsidRPr="00EA05BC">
        <w:rPr>
          <w:rFonts w:ascii="Arial" w:hAnsi="Arial" w:cs="Arial"/>
          <w:sz w:val="22"/>
          <w:szCs w:val="22"/>
          <w:highlight w:val="yellow"/>
        </w:rPr>
        <w:t>Octubre</w:t>
      </w:r>
      <w:proofErr w:type="gramEnd"/>
      <w:r w:rsidRPr="00EA05BC">
        <w:rPr>
          <w:rFonts w:ascii="Arial" w:hAnsi="Arial" w:cs="Arial"/>
          <w:sz w:val="22"/>
          <w:szCs w:val="22"/>
          <w:highlight w:val="yellow"/>
        </w:rPr>
        <w:t xml:space="preserve"> se llevó a cabo la Feria Artesanal,</w:t>
      </w:r>
      <w:r w:rsidRPr="00EA05BC">
        <w:rPr>
          <w:rFonts w:ascii="Arial" w:hAnsi="Arial" w:cs="Arial"/>
          <w:sz w:val="22"/>
          <w:szCs w:val="22"/>
        </w:rPr>
        <w:t xml:space="preserve"> donde más de cien (100) artesanos participaron en el fortalecimiento de este proceso, consiguieron mercadear sus productos en la feria comercial.</w:t>
      </w:r>
    </w:p>
    <w:p w:rsidR="0089319C" w:rsidRDefault="0089319C" w:rsidP="0089319C">
      <w:pPr>
        <w:jc w:val="both"/>
        <w:rPr>
          <w:rFonts w:ascii="Arial" w:hAnsi="Arial" w:cs="Arial"/>
          <w:sz w:val="22"/>
          <w:szCs w:val="22"/>
        </w:rPr>
      </w:pPr>
      <w:r w:rsidRPr="00EA05BC">
        <w:rPr>
          <w:rFonts w:ascii="Arial" w:hAnsi="Arial" w:cs="Arial"/>
          <w:sz w:val="22"/>
          <w:szCs w:val="22"/>
        </w:rPr>
        <w:t>Anexo: Lista de asistencia, actas de reunión e imágenes fotográficas de evidencia</w:t>
      </w:r>
    </w:p>
    <w:p w:rsidR="009950F1" w:rsidRDefault="009950F1" w:rsidP="0089319C">
      <w:pPr>
        <w:jc w:val="both"/>
        <w:rPr>
          <w:rFonts w:ascii="Arial" w:hAnsi="Arial" w:cs="Arial"/>
          <w:sz w:val="22"/>
          <w:szCs w:val="22"/>
        </w:rPr>
      </w:pPr>
    </w:p>
    <w:p w:rsidR="009950F1" w:rsidRDefault="009950F1" w:rsidP="0089319C">
      <w:pPr>
        <w:jc w:val="both"/>
        <w:rPr>
          <w:rFonts w:ascii="Arial" w:hAnsi="Arial" w:cs="Arial"/>
          <w:sz w:val="22"/>
          <w:szCs w:val="22"/>
        </w:rPr>
      </w:pPr>
    </w:p>
    <w:p w:rsidR="009950F1" w:rsidRPr="009950F1" w:rsidRDefault="009950F1" w:rsidP="0089319C">
      <w:pPr>
        <w:jc w:val="both"/>
        <w:rPr>
          <w:rFonts w:ascii="Arial" w:hAnsi="Arial" w:cs="Arial"/>
          <w:b/>
        </w:rPr>
      </w:pPr>
      <w:r w:rsidRPr="009950F1">
        <w:rPr>
          <w:rFonts w:ascii="Arial" w:hAnsi="Arial" w:cs="Arial"/>
          <w:b/>
        </w:rPr>
        <w:t>Presencia Territorial de la SDDE</w:t>
      </w:r>
    </w:p>
    <w:p w:rsidR="009950F1" w:rsidRDefault="009950F1" w:rsidP="0089319C">
      <w:pPr>
        <w:jc w:val="both"/>
        <w:rPr>
          <w:rFonts w:ascii="Arial" w:hAnsi="Arial" w:cs="Arial"/>
          <w:sz w:val="22"/>
          <w:szCs w:val="22"/>
        </w:rPr>
      </w:pPr>
      <w:r w:rsidRPr="009950F1">
        <w:rPr>
          <w:rFonts w:ascii="Arial" w:hAnsi="Arial" w:cs="Arial"/>
          <w:noProof/>
          <w:sz w:val="22"/>
          <w:szCs w:val="22"/>
        </w:rPr>
        <w:drawing>
          <wp:inline distT="0" distB="0" distL="0" distR="0" wp14:anchorId="6FFA6F44" wp14:editId="051F23B8">
            <wp:extent cx="6210935" cy="3848100"/>
            <wp:effectExtent l="0" t="0" r="0" b="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848100"/>
                    </a:xfrm>
                    <a:prstGeom prst="rect">
                      <a:avLst/>
                    </a:prstGeom>
                  </pic:spPr>
                </pic:pic>
              </a:graphicData>
            </a:graphic>
          </wp:inline>
        </w:drawing>
      </w:r>
    </w:p>
    <w:p w:rsidR="00454A71" w:rsidRDefault="00454A71" w:rsidP="00454A71">
      <w:pPr>
        <w:pStyle w:val="Prrafodelista"/>
        <w:numPr>
          <w:ilvl w:val="0"/>
          <w:numId w:val="40"/>
        </w:numPr>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7A2810" w:rsidTr="007A2810">
        <w:tc>
          <w:tcPr>
            <w:tcW w:w="4531" w:type="dxa"/>
          </w:tcPr>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7A2810" w:rsidRPr="007A2810"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7A2810" w:rsidRDefault="007A2810" w:rsidP="007A2810">
            <w:pPr>
              <w:pStyle w:val="Prrafodelista"/>
              <w:tabs>
                <w:tab w:val="left" w:pos="1215"/>
              </w:tabs>
              <w:suppressAutoHyphens w:val="0"/>
              <w:spacing w:after="160" w:line="254" w:lineRule="auto"/>
              <w:ind w:left="0"/>
              <w:contextualSpacing/>
              <w:rPr>
                <w:rFonts w:ascii="Arial" w:hAnsi="Arial" w:cs="Arial"/>
              </w:rPr>
            </w:pPr>
            <w:r w:rsidRPr="00EA05BC">
              <w:rPr>
                <w:rFonts w:ascii="Arial" w:hAnsi="Arial" w:cs="Arial"/>
              </w:rPr>
              <w:t>Agroindustria / Agronegocios</w:t>
            </w:r>
          </w:p>
        </w:tc>
      </w:tr>
    </w:tbl>
    <w:p w:rsidR="007A2810" w:rsidRPr="00EA05BC" w:rsidRDefault="007A2810" w:rsidP="007A2810">
      <w:pPr>
        <w:pStyle w:val="Prrafodelista"/>
        <w:tabs>
          <w:tab w:val="left" w:pos="1215"/>
        </w:tabs>
        <w:suppressAutoHyphens w:val="0"/>
        <w:spacing w:after="160" w:line="254" w:lineRule="auto"/>
        <w:contextualSpacing/>
        <w:rPr>
          <w:rFonts w:ascii="Arial" w:hAnsi="Arial" w:cs="Arial"/>
        </w:rPr>
      </w:pPr>
    </w:p>
    <w:p w:rsidR="006A4E69" w:rsidRDefault="006A4E69"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314DCC">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314DCC" w:rsidRPr="00314DCC" w:rsidRDefault="00314DCC" w:rsidP="00314DCC">
      <w:pPr>
        <w:ind w:left="142" w:hanging="75"/>
        <w:rPr>
          <w:rFonts w:ascii="Arial" w:hAnsi="Arial" w:cs="Arial"/>
          <w:b/>
          <w:lang w:val="es-CO"/>
        </w:rPr>
      </w:pPr>
    </w:p>
    <w:p w:rsidR="007A7A44" w:rsidRDefault="009950F1" w:rsidP="00B519DE">
      <w:pPr>
        <w:ind w:left="142" w:hanging="75"/>
        <w:jc w:val="center"/>
        <w:rPr>
          <w:rFonts w:ascii="Arial" w:hAnsi="Arial" w:cs="Arial"/>
          <w:lang w:val="es-CO"/>
        </w:rPr>
      </w:pPr>
      <w:r>
        <w:rPr>
          <w:rFonts w:ascii="Arial" w:hAnsi="Arial" w:cs="Arial"/>
          <w:noProof/>
          <w:lang w:val="es-CO"/>
        </w:rPr>
        <w:drawing>
          <wp:inline distT="0" distB="0" distL="0" distR="0" wp14:anchorId="199E39DB">
            <wp:extent cx="6503155" cy="41630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5" cy="4171523"/>
                    </a:xfrm>
                    <a:prstGeom prst="rect">
                      <a:avLst/>
                    </a:prstGeom>
                    <a:noFill/>
                  </pic:spPr>
                </pic:pic>
              </a:graphicData>
            </a:graphic>
          </wp:inline>
        </w:drawing>
      </w:r>
    </w:p>
    <w:p w:rsidR="007A7A44" w:rsidRDefault="007A7A44" w:rsidP="00B519DE">
      <w:pPr>
        <w:ind w:left="142" w:hanging="75"/>
        <w:jc w:val="center"/>
        <w:rPr>
          <w:rFonts w:ascii="Arial" w:hAnsi="Arial" w:cs="Arial"/>
          <w:lang w:val="es-CO"/>
        </w:rPr>
      </w:pPr>
    </w:p>
    <w:p w:rsidR="007A7A44" w:rsidRDefault="007A7A44" w:rsidP="00B519DE">
      <w:pPr>
        <w:ind w:left="142" w:hanging="75"/>
        <w:jc w:val="center"/>
        <w:rPr>
          <w:rFonts w:ascii="Arial" w:hAnsi="Arial" w:cs="Arial"/>
          <w:lang w:val="es-CO"/>
        </w:rPr>
      </w:pPr>
    </w:p>
    <w:p w:rsidR="006A4E69" w:rsidRPr="00314DCC" w:rsidRDefault="006A4E69" w:rsidP="006A4E69">
      <w:pPr>
        <w:ind w:left="142" w:hanging="75"/>
        <w:jc w:val="center"/>
        <w:rPr>
          <w:rFonts w:ascii="Arial" w:hAnsi="Arial" w:cs="Arial"/>
          <w:b/>
          <w:lang w:val="es-CO"/>
        </w:rPr>
      </w:pPr>
      <w:r w:rsidRPr="00314DCC">
        <w:rPr>
          <w:rFonts w:ascii="Arial" w:hAnsi="Arial" w:cs="Arial"/>
          <w:b/>
          <w:lang w:val="es-CO"/>
        </w:rPr>
        <w:t>SECRETARIA DE DESARROLLO ECONÓMICO</w:t>
      </w:r>
    </w:p>
    <w:p w:rsidR="006A4E69" w:rsidRPr="00314DCC" w:rsidRDefault="006A4E69" w:rsidP="006A4E69">
      <w:pPr>
        <w:ind w:left="142" w:hanging="75"/>
        <w:jc w:val="center"/>
        <w:rPr>
          <w:rFonts w:ascii="Arial" w:hAnsi="Arial" w:cs="Arial"/>
          <w:b/>
          <w:lang w:val="es-CO"/>
        </w:rPr>
      </w:pPr>
      <w:r w:rsidRPr="00314DCC">
        <w:rPr>
          <w:rFonts w:ascii="Arial" w:hAnsi="Arial" w:cs="Arial"/>
          <w:b/>
          <w:lang w:val="es-CO"/>
        </w:rPr>
        <w:t>OFICINA ASESORA DE PLANECAIÓN</w:t>
      </w:r>
    </w:p>
    <w:p w:rsidR="006A4E69" w:rsidRPr="00314DCC" w:rsidRDefault="006A4E69" w:rsidP="006A4E69">
      <w:pPr>
        <w:ind w:left="142" w:hanging="75"/>
        <w:jc w:val="center"/>
        <w:rPr>
          <w:rFonts w:ascii="Arial" w:hAnsi="Arial" w:cs="Arial"/>
          <w:b/>
          <w:lang w:val="es-CO"/>
        </w:rPr>
      </w:pPr>
      <w:r w:rsidRPr="00314DCC">
        <w:rPr>
          <w:rFonts w:ascii="Arial" w:hAnsi="Arial" w:cs="Arial"/>
          <w:b/>
          <w:lang w:val="es-CO"/>
        </w:rPr>
        <w:t>BASE DATOS BENEFICIARIOS CONVENIOS  2017</w:t>
      </w:r>
    </w:p>
    <w:p w:rsidR="006A4E69" w:rsidRPr="00314DCC" w:rsidRDefault="006A4E69" w:rsidP="006A4E69">
      <w:pPr>
        <w:ind w:left="142" w:hanging="75"/>
        <w:jc w:val="center"/>
        <w:rPr>
          <w:rFonts w:asciiTheme="minorHAnsi" w:hAnsiTheme="minorHAnsi" w:cstheme="minorHAnsi"/>
          <w:sz w:val="16"/>
          <w:szCs w:val="16"/>
          <w:lang w:val="es-CO"/>
        </w:rPr>
      </w:pPr>
      <w:r w:rsidRPr="00314DCC">
        <w:rPr>
          <w:rFonts w:asciiTheme="minorHAnsi" w:hAnsiTheme="minorHAnsi" w:cstheme="minorHAnsi"/>
          <w:sz w:val="16"/>
          <w:szCs w:val="16"/>
          <w:lang w:val="es-CO"/>
        </w:rPr>
        <w:t xml:space="preserve">(Fuente Sistema unificado de información </w:t>
      </w:r>
      <w:proofErr w:type="gramStart"/>
      <w:r w:rsidRPr="00314DCC">
        <w:rPr>
          <w:rFonts w:asciiTheme="minorHAnsi" w:hAnsiTheme="minorHAnsi" w:cstheme="minorHAnsi"/>
          <w:sz w:val="16"/>
          <w:szCs w:val="16"/>
          <w:lang w:val="es-CO"/>
        </w:rPr>
        <w:t>misional  -</w:t>
      </w:r>
      <w:proofErr w:type="gramEnd"/>
      <w:r w:rsidRPr="00314DCC">
        <w:rPr>
          <w:rFonts w:asciiTheme="minorHAnsi" w:hAnsiTheme="minorHAnsi" w:cstheme="minorHAnsi"/>
          <w:sz w:val="16"/>
          <w:szCs w:val="16"/>
          <w:lang w:val="es-CO"/>
        </w:rPr>
        <w:t>SUIM-)</w:t>
      </w:r>
    </w:p>
    <w:p w:rsidR="00EE1CC3" w:rsidRDefault="00EE1CC3"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841"/>
        <w:gridCol w:w="166"/>
        <w:gridCol w:w="2313"/>
        <w:gridCol w:w="3304"/>
        <w:gridCol w:w="799"/>
        <w:gridCol w:w="890"/>
        <w:gridCol w:w="104"/>
        <w:gridCol w:w="1354"/>
      </w:tblGrid>
      <w:tr w:rsidR="006C55F3" w:rsidRPr="006C55F3" w:rsidTr="006C55F3">
        <w:trPr>
          <w:trHeight w:val="645"/>
        </w:trPr>
        <w:tc>
          <w:tcPr>
            <w:tcW w:w="950" w:type="dxa"/>
            <w:gridSpan w:val="2"/>
            <w:shd w:val="clear" w:color="auto" w:fill="000000" w:themeFill="text1"/>
            <w:vAlign w:val="center"/>
            <w:hideMark/>
          </w:tcPr>
          <w:p w:rsidR="0077297D" w:rsidRPr="006C55F3" w:rsidRDefault="0077297D" w:rsidP="006C55F3">
            <w:pPr>
              <w:ind w:left="17" w:right="-57" w:hanging="74"/>
              <w:jc w:val="center"/>
              <w:rPr>
                <w:rFonts w:asciiTheme="minorHAnsi" w:hAnsiTheme="minorHAnsi" w:cstheme="minorHAnsi"/>
                <w:b/>
                <w:bCs/>
                <w:color w:val="FFFFFF" w:themeColor="background1"/>
                <w:sz w:val="18"/>
                <w:szCs w:val="18"/>
              </w:rPr>
            </w:pPr>
            <w:r w:rsidRPr="006C55F3">
              <w:rPr>
                <w:rFonts w:asciiTheme="minorHAnsi" w:hAnsiTheme="minorHAnsi" w:cstheme="minorHAnsi"/>
                <w:b/>
                <w:bCs/>
                <w:color w:val="FFFFFF" w:themeColor="background1"/>
                <w:sz w:val="18"/>
                <w:szCs w:val="18"/>
              </w:rPr>
              <w:t>PROYECTO</w:t>
            </w:r>
          </w:p>
        </w:tc>
        <w:tc>
          <w:tcPr>
            <w:tcW w:w="2418" w:type="dxa"/>
            <w:shd w:val="clear" w:color="auto" w:fill="000000" w:themeFill="text1"/>
            <w:vAlign w:val="center"/>
            <w:hideMark/>
          </w:tcPr>
          <w:p w:rsidR="0077297D" w:rsidRPr="006C55F3" w:rsidRDefault="0077297D" w:rsidP="006C55F3">
            <w:pPr>
              <w:ind w:left="17" w:right="-57" w:hanging="74"/>
              <w:jc w:val="center"/>
              <w:rPr>
                <w:rFonts w:asciiTheme="minorHAnsi" w:hAnsiTheme="minorHAnsi" w:cstheme="minorHAnsi"/>
                <w:b/>
                <w:bCs/>
                <w:color w:val="FFFFFF" w:themeColor="background1"/>
                <w:sz w:val="18"/>
                <w:szCs w:val="18"/>
              </w:rPr>
            </w:pPr>
            <w:r w:rsidRPr="006C55F3">
              <w:rPr>
                <w:rFonts w:asciiTheme="minorHAnsi" w:hAnsiTheme="minorHAnsi" w:cstheme="minorHAnsi"/>
                <w:b/>
                <w:bCs/>
                <w:color w:val="FFFFFF" w:themeColor="background1"/>
                <w:sz w:val="18"/>
                <w:szCs w:val="18"/>
              </w:rPr>
              <w:t>SUBDIRECCIÓN</w:t>
            </w:r>
          </w:p>
        </w:tc>
        <w:tc>
          <w:tcPr>
            <w:tcW w:w="3459" w:type="dxa"/>
            <w:shd w:val="clear" w:color="auto" w:fill="000000" w:themeFill="text1"/>
            <w:vAlign w:val="center"/>
            <w:hideMark/>
          </w:tcPr>
          <w:p w:rsidR="0077297D" w:rsidRPr="006C55F3" w:rsidRDefault="0077297D" w:rsidP="006C55F3">
            <w:pPr>
              <w:ind w:left="17" w:right="-57" w:hanging="74"/>
              <w:jc w:val="center"/>
              <w:rPr>
                <w:rFonts w:asciiTheme="minorHAnsi" w:hAnsiTheme="minorHAnsi" w:cstheme="minorHAnsi"/>
                <w:b/>
                <w:bCs/>
                <w:color w:val="FFFFFF" w:themeColor="background1"/>
                <w:sz w:val="18"/>
                <w:szCs w:val="18"/>
              </w:rPr>
            </w:pPr>
            <w:r w:rsidRPr="006C55F3">
              <w:rPr>
                <w:rFonts w:asciiTheme="minorHAnsi" w:hAnsiTheme="minorHAnsi" w:cstheme="minorHAnsi"/>
                <w:b/>
                <w:bCs/>
                <w:color w:val="FFFFFF" w:themeColor="background1"/>
                <w:sz w:val="18"/>
                <w:szCs w:val="18"/>
              </w:rPr>
              <w:t>UNIDAD DE ATENCION - CONVENIO/ID</w:t>
            </w:r>
          </w:p>
        </w:tc>
        <w:tc>
          <w:tcPr>
            <w:tcW w:w="754" w:type="dxa"/>
            <w:shd w:val="clear" w:color="auto" w:fill="000000" w:themeFill="text1"/>
            <w:vAlign w:val="center"/>
            <w:hideMark/>
          </w:tcPr>
          <w:p w:rsidR="0077297D" w:rsidRPr="006C55F3" w:rsidRDefault="0077297D" w:rsidP="006C55F3">
            <w:pPr>
              <w:ind w:left="17" w:right="-57" w:hanging="74"/>
              <w:jc w:val="center"/>
              <w:rPr>
                <w:rFonts w:asciiTheme="minorHAnsi" w:hAnsiTheme="minorHAnsi" w:cstheme="minorHAnsi"/>
                <w:b/>
                <w:bCs/>
                <w:color w:val="FFFFFF" w:themeColor="background1"/>
                <w:sz w:val="18"/>
                <w:szCs w:val="18"/>
              </w:rPr>
            </w:pPr>
            <w:r w:rsidRPr="006C55F3">
              <w:rPr>
                <w:rFonts w:asciiTheme="minorHAnsi" w:hAnsiTheme="minorHAnsi" w:cstheme="minorHAnsi"/>
                <w:b/>
                <w:bCs/>
                <w:color w:val="FFFFFF" w:themeColor="background1"/>
                <w:sz w:val="18"/>
                <w:szCs w:val="18"/>
              </w:rPr>
              <w:t>SEXO</w:t>
            </w:r>
          </w:p>
        </w:tc>
        <w:tc>
          <w:tcPr>
            <w:tcW w:w="1061" w:type="dxa"/>
            <w:gridSpan w:val="2"/>
            <w:shd w:val="clear" w:color="auto" w:fill="000000" w:themeFill="text1"/>
            <w:vAlign w:val="center"/>
            <w:hideMark/>
          </w:tcPr>
          <w:p w:rsidR="0077297D" w:rsidRPr="006C55F3" w:rsidRDefault="0077297D" w:rsidP="006C55F3">
            <w:pPr>
              <w:ind w:left="17" w:right="-57" w:hanging="74"/>
              <w:jc w:val="center"/>
              <w:rPr>
                <w:rFonts w:asciiTheme="minorHAnsi" w:hAnsiTheme="minorHAnsi" w:cstheme="minorHAnsi"/>
                <w:b/>
                <w:bCs/>
                <w:color w:val="FFFFFF" w:themeColor="background1"/>
                <w:sz w:val="18"/>
                <w:szCs w:val="18"/>
              </w:rPr>
            </w:pPr>
            <w:r w:rsidRPr="006C55F3">
              <w:rPr>
                <w:rFonts w:asciiTheme="minorHAnsi" w:hAnsiTheme="minorHAnsi" w:cstheme="minorHAnsi"/>
                <w:b/>
                <w:bCs/>
                <w:color w:val="FFFFFF" w:themeColor="background1"/>
                <w:sz w:val="18"/>
                <w:szCs w:val="18"/>
              </w:rPr>
              <w:t>LOCALIDAD</w:t>
            </w:r>
          </w:p>
        </w:tc>
        <w:tc>
          <w:tcPr>
            <w:tcW w:w="1129" w:type="dxa"/>
            <w:shd w:val="clear" w:color="auto" w:fill="000000" w:themeFill="text1"/>
            <w:vAlign w:val="center"/>
            <w:hideMark/>
          </w:tcPr>
          <w:p w:rsidR="0077297D" w:rsidRPr="006C55F3" w:rsidRDefault="0077297D" w:rsidP="006C55F3">
            <w:pPr>
              <w:ind w:left="17" w:right="-57" w:hanging="74"/>
              <w:jc w:val="center"/>
              <w:rPr>
                <w:rFonts w:asciiTheme="minorHAnsi" w:hAnsiTheme="minorHAnsi" w:cstheme="minorHAnsi"/>
                <w:b/>
                <w:bCs/>
                <w:color w:val="FFFFFF" w:themeColor="background1"/>
                <w:sz w:val="18"/>
                <w:szCs w:val="18"/>
              </w:rPr>
            </w:pPr>
            <w:r w:rsidRPr="006C55F3">
              <w:rPr>
                <w:rFonts w:asciiTheme="minorHAnsi" w:hAnsiTheme="minorHAnsi" w:cstheme="minorHAnsi"/>
                <w:b/>
                <w:bCs/>
                <w:color w:val="FFFFFF" w:themeColor="background1"/>
                <w:sz w:val="18"/>
                <w:szCs w:val="18"/>
              </w:rPr>
              <w:t>RURAL/URBANO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1020</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ABASTECIMIENTO ALIMENTARIO</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IDCAPACITACIÓN ABASTECIMIENTO</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1020</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ABASTECIMIENTO ALIMENTARIO</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IDCAPACITACIÓN ABASTECIMIENTO</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1020</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ABASTECIMIENTO ALIMENTARIO</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IDCAPACITACIÓN ABASTECIMIENTO</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00"/>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lastRenderedPageBreak/>
              <w:t>1020</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ABASTECIMIENTO ALIMENTARIO</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IDCAPACITACIÓN ABASTECIMIENTO</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1019</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CIENCIA TECNOLOGÍA E INNOVACIÓN</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1RA INDUTRIAS GRAFICAS _CONVENIO 133 DE 2017</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TRANSMILENIO - PEQUEÑOS PROPIETARIOS</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TRANSMILENIO - PEQUEÑOS PROPIETARIOS</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TRANSMILENIO - PEQUEÑOS PROPIETARIOS</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TRANSMILENIO - PEQUEÑOS PROPIETARIOS</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TRANSMILENIO - PEQUEÑOS PROPIETARIOS</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DE ASOCIACIÓN 359-2016 CORPORACIÓN MUNDIAL DE LA MUJER</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DE ASOCIACIÓN 359-2016 CORPORACIÓN MUNDIAL DE LA MUJER</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DE ASOCIACIÓN 359-2016 CORPORACIÓN MUNDIAL DE LA MUJER</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DE ASOCIACIÓN 359-2016 CORPORACIÓN MUNDIAL DE LA MUJER</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HOMBRE</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lastRenderedPageBreak/>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r w:rsidR="006C55F3" w:rsidRPr="006C55F3" w:rsidTr="006C55F3">
        <w:trPr>
          <w:trHeight w:val="315"/>
        </w:trPr>
        <w:tc>
          <w:tcPr>
            <w:tcW w:w="786"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1022</w:t>
            </w:r>
          </w:p>
        </w:tc>
        <w:tc>
          <w:tcPr>
            <w:tcW w:w="2582"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SUBDIRECCIÓN DE EMPRENDIMIENTO Y NEGOCIOS</w:t>
            </w:r>
          </w:p>
        </w:tc>
        <w:tc>
          <w:tcPr>
            <w:tcW w:w="3459"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CONVENIO 232 2017 ARTESANIAS DE COLOMBIA</w:t>
            </w:r>
          </w:p>
        </w:tc>
        <w:tc>
          <w:tcPr>
            <w:tcW w:w="75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MUJER</w:t>
            </w:r>
          </w:p>
        </w:tc>
        <w:tc>
          <w:tcPr>
            <w:tcW w:w="924" w:type="dxa"/>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USAQUEN</w:t>
            </w:r>
          </w:p>
        </w:tc>
        <w:tc>
          <w:tcPr>
            <w:tcW w:w="1266" w:type="dxa"/>
            <w:gridSpan w:val="2"/>
            <w:noWrap/>
            <w:vAlign w:val="center"/>
            <w:hideMark/>
          </w:tcPr>
          <w:p w:rsidR="0077297D" w:rsidRPr="006C55F3" w:rsidRDefault="0077297D" w:rsidP="006C55F3">
            <w:pPr>
              <w:ind w:left="17" w:right="-57" w:hanging="74"/>
              <w:jc w:val="center"/>
              <w:rPr>
                <w:rFonts w:asciiTheme="minorHAnsi" w:hAnsiTheme="minorHAnsi" w:cstheme="minorHAnsi"/>
                <w:bCs/>
                <w:sz w:val="18"/>
                <w:szCs w:val="18"/>
              </w:rPr>
            </w:pPr>
            <w:r w:rsidRPr="006C55F3">
              <w:rPr>
                <w:rFonts w:asciiTheme="minorHAnsi" w:hAnsiTheme="minorHAnsi" w:cstheme="minorHAnsi"/>
                <w:bCs/>
                <w:sz w:val="18"/>
                <w:szCs w:val="18"/>
              </w:rPr>
              <w:t>URBANO</w:t>
            </w:r>
          </w:p>
        </w:tc>
      </w:tr>
    </w:tbl>
    <w:p w:rsidR="00BA0A81" w:rsidRDefault="00BA0A81"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p w:rsidR="00660E72" w:rsidRDefault="00660E72"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4C7BA0" w:rsidRPr="004C7BA0" w:rsidTr="004C7BA0">
        <w:trPr>
          <w:trHeight w:val="287"/>
          <w:tblHeader/>
        </w:trPr>
        <w:tc>
          <w:tcPr>
            <w:tcW w:w="9771" w:type="dxa"/>
            <w:gridSpan w:val="6"/>
            <w:hideMark/>
          </w:tcPr>
          <w:p w:rsidR="004C7BA0" w:rsidRPr="004C7BA0" w:rsidRDefault="004C7BA0" w:rsidP="004C7BA0">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SECRETARÍA DISTRITAL DE DESARROLLO ECONÓMICO</w:t>
            </w:r>
          </w:p>
        </w:tc>
      </w:tr>
      <w:tr w:rsidR="004C7BA0" w:rsidRPr="004C7BA0" w:rsidTr="004C7BA0">
        <w:trPr>
          <w:trHeight w:val="277"/>
          <w:tblHeader/>
        </w:trPr>
        <w:tc>
          <w:tcPr>
            <w:tcW w:w="9771" w:type="dxa"/>
            <w:gridSpan w:val="6"/>
            <w:hideMark/>
          </w:tcPr>
          <w:p w:rsidR="004C7BA0" w:rsidRPr="004C7BA0" w:rsidRDefault="004C7BA0" w:rsidP="004C7BA0">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4C7BA0" w:rsidRPr="004C7BA0" w:rsidTr="004C7BA0">
        <w:trPr>
          <w:trHeight w:val="267"/>
          <w:tblHeader/>
        </w:trPr>
        <w:tc>
          <w:tcPr>
            <w:tcW w:w="9771" w:type="dxa"/>
            <w:gridSpan w:val="6"/>
            <w:hideMark/>
          </w:tcPr>
          <w:p w:rsidR="004C7BA0" w:rsidRPr="004C7BA0" w:rsidRDefault="004C7BA0" w:rsidP="004C7BA0">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4C7BA0" w:rsidRPr="004C7BA0" w:rsidTr="004C7BA0">
        <w:trPr>
          <w:trHeight w:val="270"/>
          <w:tblHeader/>
        </w:trPr>
        <w:tc>
          <w:tcPr>
            <w:tcW w:w="7072" w:type="dxa"/>
            <w:gridSpan w:val="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2699" w:type="dxa"/>
            <w:gridSpan w:val="2"/>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4C7BA0" w:rsidRPr="004C7BA0" w:rsidTr="004C7BA0">
        <w:trPr>
          <w:trHeight w:val="1215"/>
          <w:tblHeader/>
        </w:trPr>
        <w:tc>
          <w:tcPr>
            <w:tcW w:w="2207" w:type="dxa"/>
            <w:shd w:val="clear" w:color="auto" w:fill="8DB3E2" w:themeFill="text2" w:themeFillTint="66"/>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4C7BA0" w:rsidRPr="004C7BA0" w:rsidTr="004C7BA0">
        <w:trPr>
          <w:trHeight w:val="43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4.250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1.346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165 </w:t>
            </w:r>
          </w:p>
        </w:tc>
      </w:tr>
      <w:tr w:rsidR="004C7BA0" w:rsidRPr="004C7BA0" w:rsidTr="004C7BA0">
        <w:trPr>
          <w:trHeight w:val="585"/>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8.500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3.725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6.839 </w:t>
            </w:r>
          </w:p>
        </w:tc>
      </w:tr>
      <w:tr w:rsidR="004C7BA0" w:rsidRPr="004C7BA0" w:rsidTr="004C7BA0">
        <w:trPr>
          <w:trHeight w:val="765"/>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10.000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2.300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76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roofErr w:type="spellStart"/>
            <w:r w:rsidRPr="004C7BA0">
              <w:rPr>
                <w:rFonts w:asciiTheme="minorHAnsi" w:hAnsiTheme="minorHAnsi" w:cstheme="minorHAnsi"/>
                <w:b/>
                <w:bCs/>
                <w:sz w:val="16"/>
                <w:szCs w:val="16"/>
              </w:rPr>
              <w:t>Consolidacion</w:t>
            </w:r>
            <w:proofErr w:type="spellEnd"/>
            <w:r w:rsidRPr="004C7BA0">
              <w:rPr>
                <w:rFonts w:asciiTheme="minorHAnsi" w:hAnsiTheme="minorHAnsi" w:cstheme="minorHAnsi"/>
                <w:b/>
                <w:bCs/>
                <w:sz w:val="16"/>
                <w:szCs w:val="16"/>
              </w:rPr>
              <w:t xml:space="preserve"> del Ecosistema de Emprendimiento y </w:t>
            </w:r>
            <w:r w:rsidRPr="004C7BA0">
              <w:rPr>
                <w:rFonts w:asciiTheme="minorHAnsi" w:hAnsiTheme="minorHAnsi" w:cstheme="minorHAnsi"/>
                <w:b/>
                <w:bCs/>
                <w:sz w:val="16"/>
                <w:szCs w:val="16"/>
              </w:rPr>
              <w:lastRenderedPageBreak/>
              <w:t xml:space="preserve">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Atender 320 emprendimientos de oportunidad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320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120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869 </w:t>
            </w:r>
          </w:p>
        </w:tc>
      </w:tr>
      <w:tr w:rsidR="004C7BA0" w:rsidRPr="004C7BA0" w:rsidTr="004C7BA0">
        <w:trPr>
          <w:trHeight w:val="765"/>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Fortalecer 535 en capacidades empresariales y/o formalizar empresas </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535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1.273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76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810"/>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Fortalecer 500 unidades productivas en capacidades de desarrollo </w:t>
            </w:r>
            <w:proofErr w:type="spellStart"/>
            <w:r w:rsidRPr="004C7BA0">
              <w:rPr>
                <w:rFonts w:asciiTheme="minorHAnsi" w:hAnsiTheme="minorHAnsi" w:cstheme="minorHAnsi"/>
                <w:b/>
                <w:bCs/>
                <w:sz w:val="16"/>
                <w:szCs w:val="16"/>
              </w:rPr>
              <w:t>tecnologico</w:t>
            </w:r>
            <w:proofErr w:type="spellEnd"/>
            <w:r w:rsidRPr="004C7BA0">
              <w:rPr>
                <w:rFonts w:asciiTheme="minorHAnsi" w:hAnsiTheme="minorHAnsi" w:cstheme="minorHAnsi"/>
                <w:b/>
                <w:bCs/>
                <w:sz w:val="16"/>
                <w:szCs w:val="16"/>
              </w:rPr>
              <w:t xml:space="preserve"> e innovación productiva</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4C7BA0" w:rsidRPr="004C7BA0" w:rsidTr="004C7BA0">
        <w:trPr>
          <w:trHeight w:val="630"/>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 </w:t>
            </w:r>
          </w:p>
        </w:tc>
      </w:tr>
      <w:tr w:rsidR="004C7BA0" w:rsidRPr="004C7BA0" w:rsidTr="004C7BA0">
        <w:trPr>
          <w:trHeight w:val="148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val="restart"/>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76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76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76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60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853"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41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53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168"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r>
      <w:tr w:rsidR="004C7BA0" w:rsidRPr="004C7BA0" w:rsidTr="004C7BA0">
        <w:trPr>
          <w:trHeight w:val="61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Posicionamiento Local, Nacional e </w:t>
            </w:r>
            <w:r w:rsidRPr="004C7BA0">
              <w:rPr>
                <w:rFonts w:asciiTheme="minorHAnsi" w:hAnsiTheme="minorHAnsi" w:cstheme="minorHAnsi"/>
                <w:b/>
                <w:bCs/>
                <w:sz w:val="16"/>
                <w:szCs w:val="16"/>
              </w:rPr>
              <w:lastRenderedPageBreak/>
              <w:t>Internacional de Bogotá</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Apoyar 75 empresas en procesos de exportación</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75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20 </w:t>
            </w:r>
          </w:p>
        </w:tc>
      </w:tr>
      <w:tr w:rsidR="004C7BA0" w:rsidRPr="004C7BA0" w:rsidTr="004C7BA0">
        <w:trPr>
          <w:trHeight w:val="630"/>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103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5.000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2.180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1.334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82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Implementar en 80 unidades </w:t>
            </w:r>
            <w:proofErr w:type="spellStart"/>
            <w:r w:rsidRPr="004C7BA0">
              <w:rPr>
                <w:rFonts w:asciiTheme="minorHAnsi" w:hAnsiTheme="minorHAnsi" w:cstheme="minorHAnsi"/>
                <w:b/>
                <w:bCs/>
                <w:sz w:val="16"/>
                <w:szCs w:val="16"/>
              </w:rPr>
              <w:t>agricolas</w:t>
            </w:r>
            <w:proofErr w:type="spellEnd"/>
            <w:r w:rsidRPr="004C7BA0">
              <w:rPr>
                <w:rFonts w:asciiTheme="minorHAnsi" w:hAnsiTheme="minorHAnsi" w:cstheme="minorHAnsi"/>
                <w:b/>
                <w:bCs/>
                <w:sz w:val="16"/>
                <w:szCs w:val="16"/>
              </w:rPr>
              <w:t xml:space="preserve"> familiares procesos de reconversión productiva</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41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91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22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720"/>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4C7BA0" w:rsidRPr="004C7BA0" w:rsidTr="004C7BA0">
        <w:trPr>
          <w:trHeight w:val="345"/>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60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853"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41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53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168"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r>
      <w:tr w:rsidR="004C7BA0" w:rsidRPr="004C7BA0" w:rsidTr="004C7BA0">
        <w:trPr>
          <w:trHeight w:val="94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Planeación y Gestión para el Mejoramiento Institucional </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tbl>
    <w:p w:rsidR="00485BAA" w:rsidRDefault="00485BAA" w:rsidP="00B519DE">
      <w:pPr>
        <w:ind w:left="142" w:hanging="75"/>
        <w:jc w:val="center"/>
        <w:rPr>
          <w:rFonts w:ascii="Arial" w:hAnsi="Arial" w:cs="Arial"/>
          <w:lang w:val="es-CO"/>
        </w:rPr>
      </w:pPr>
    </w:p>
    <w:p w:rsidR="0091422E" w:rsidRDefault="0091422E" w:rsidP="00B519DE">
      <w:pPr>
        <w:ind w:left="142" w:hanging="75"/>
        <w:jc w:val="center"/>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lastRenderedPageBreak/>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1E1E76" w:rsidRDefault="00CC5BEF" w:rsidP="00CC5BEF">
      <w:pPr>
        <w:ind w:left="142" w:hanging="75"/>
        <w:jc w:val="both"/>
        <w:rPr>
          <w:rFonts w:ascii="Arial" w:hAnsi="Arial" w:cs="Arial"/>
          <w:lang w:val="es-CO"/>
        </w:rPr>
      </w:pPr>
      <w:r w:rsidRPr="00CC5BEF">
        <w:rPr>
          <w:bdr w:val="single" w:sz="4" w:space="0" w:color="auto"/>
        </w:rPr>
        <w:drawing>
          <wp:inline distT="0" distB="0" distL="0" distR="0">
            <wp:extent cx="6210935" cy="420998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4209989"/>
                    </a:xfrm>
                    <a:prstGeom prst="rect">
                      <a:avLst/>
                    </a:prstGeom>
                    <a:noFill/>
                    <a:ln>
                      <a:noFill/>
                    </a:ln>
                  </pic:spPr>
                </pic:pic>
              </a:graphicData>
            </a:graphic>
          </wp:inline>
        </w:drawing>
      </w:r>
    </w:p>
    <w:sectPr w:rsidR="001E1E76" w:rsidSect="00935F8A">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560" w:rsidRDefault="003E4560" w:rsidP="00C86DD5">
      <w:r>
        <w:separator/>
      </w:r>
    </w:p>
  </w:endnote>
  <w:endnote w:type="continuationSeparator" w:id="0">
    <w:p w:rsidR="003E4560" w:rsidRDefault="003E4560"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A98" w:rsidRPr="00C41337" w:rsidRDefault="00EE3A98"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EE3A98" w:rsidRPr="00C41337" w:rsidRDefault="00EE3A98" w:rsidP="00BA28C1">
    <w:pPr>
      <w:rPr>
        <w:sz w:val="16"/>
        <w:szCs w:val="16"/>
      </w:rPr>
    </w:pPr>
    <w:r w:rsidRPr="00C41337">
      <w:rPr>
        <w:sz w:val="16"/>
        <w:szCs w:val="16"/>
      </w:rPr>
      <w:t>Transversal 60 No 63 A – 52</w:t>
    </w:r>
  </w:p>
  <w:p w:rsidR="00EE3A98" w:rsidRDefault="00EE3A98" w:rsidP="00BA28C1">
    <w:pPr>
      <w:rPr>
        <w:sz w:val="16"/>
        <w:szCs w:val="16"/>
      </w:rPr>
    </w:pPr>
    <w:r>
      <w:rPr>
        <w:sz w:val="16"/>
        <w:szCs w:val="16"/>
      </w:rPr>
      <w:t>Teléfonos: 3693777</w:t>
    </w:r>
  </w:p>
  <w:p w:rsidR="00EE3A98" w:rsidRPr="00732EC9" w:rsidRDefault="00EE3A98"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EE3A98" w:rsidRDefault="00EE3A98" w:rsidP="00BA28C1">
    <w:pPr>
      <w:rPr>
        <w:sz w:val="16"/>
        <w:szCs w:val="16"/>
      </w:rPr>
    </w:pPr>
    <w:r>
      <w:rPr>
        <w:sz w:val="16"/>
        <w:szCs w:val="16"/>
      </w:rPr>
      <w:t>Información: Línea 195</w:t>
    </w:r>
    <w:r w:rsidRPr="004E0873">
      <w:rPr>
        <w:sz w:val="16"/>
        <w:szCs w:val="16"/>
      </w:rPr>
      <w:t xml:space="preserve"> </w:t>
    </w:r>
  </w:p>
  <w:p w:rsidR="00EE3A98" w:rsidRPr="00726A6C" w:rsidRDefault="00EE3A98"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EE3A98" w:rsidRDefault="00EE3A98">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560" w:rsidRDefault="003E4560" w:rsidP="00C86DD5">
      <w:r>
        <w:separator/>
      </w:r>
    </w:p>
  </w:footnote>
  <w:footnote w:type="continuationSeparator" w:id="0">
    <w:p w:rsidR="003E4560" w:rsidRDefault="003E4560"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A98" w:rsidRDefault="00EE3A98">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C74C4"/>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2C8A"/>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1E76"/>
    <w:rsid w:val="001E3B0F"/>
    <w:rsid w:val="001E5CF1"/>
    <w:rsid w:val="001E7A22"/>
    <w:rsid w:val="001E7CA4"/>
    <w:rsid w:val="001F1578"/>
    <w:rsid w:val="001F52B5"/>
    <w:rsid w:val="001F6A07"/>
    <w:rsid w:val="002001E7"/>
    <w:rsid w:val="00201BE6"/>
    <w:rsid w:val="00203C10"/>
    <w:rsid w:val="00206CCA"/>
    <w:rsid w:val="002124F3"/>
    <w:rsid w:val="00222E22"/>
    <w:rsid w:val="00223AB0"/>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1F1E"/>
    <w:rsid w:val="00283AAF"/>
    <w:rsid w:val="002858CF"/>
    <w:rsid w:val="0028720E"/>
    <w:rsid w:val="00287B41"/>
    <w:rsid w:val="002912F7"/>
    <w:rsid w:val="00293C09"/>
    <w:rsid w:val="00295E99"/>
    <w:rsid w:val="002974AA"/>
    <w:rsid w:val="00297A5B"/>
    <w:rsid w:val="002A19C6"/>
    <w:rsid w:val="002A2E3F"/>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4DCC"/>
    <w:rsid w:val="0031631F"/>
    <w:rsid w:val="0032140F"/>
    <w:rsid w:val="00322A20"/>
    <w:rsid w:val="00323999"/>
    <w:rsid w:val="00324FDD"/>
    <w:rsid w:val="003251C0"/>
    <w:rsid w:val="00327323"/>
    <w:rsid w:val="00331203"/>
    <w:rsid w:val="00332A1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4560"/>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4A71"/>
    <w:rsid w:val="004559A3"/>
    <w:rsid w:val="00462BEA"/>
    <w:rsid w:val="00464CF5"/>
    <w:rsid w:val="00472FFF"/>
    <w:rsid w:val="00477D35"/>
    <w:rsid w:val="004809E9"/>
    <w:rsid w:val="00481D46"/>
    <w:rsid w:val="00482A63"/>
    <w:rsid w:val="004847B7"/>
    <w:rsid w:val="00484833"/>
    <w:rsid w:val="00485BAA"/>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C7BA0"/>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5056C"/>
    <w:rsid w:val="00660DF1"/>
    <w:rsid w:val="00660E72"/>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C55F3"/>
    <w:rsid w:val="006D14CF"/>
    <w:rsid w:val="006D4A57"/>
    <w:rsid w:val="006D6E44"/>
    <w:rsid w:val="006E0990"/>
    <w:rsid w:val="006E0EE3"/>
    <w:rsid w:val="006E18C3"/>
    <w:rsid w:val="006E5077"/>
    <w:rsid w:val="006E6C0C"/>
    <w:rsid w:val="006F0B4C"/>
    <w:rsid w:val="006F15A6"/>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7297D"/>
    <w:rsid w:val="007843C5"/>
    <w:rsid w:val="00786436"/>
    <w:rsid w:val="00786451"/>
    <w:rsid w:val="00797F3B"/>
    <w:rsid w:val="007A009B"/>
    <w:rsid w:val="007A2810"/>
    <w:rsid w:val="007A2A5F"/>
    <w:rsid w:val="007A58A9"/>
    <w:rsid w:val="007A6BE5"/>
    <w:rsid w:val="007A6C86"/>
    <w:rsid w:val="007A77D4"/>
    <w:rsid w:val="007A7A4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12020"/>
    <w:rsid w:val="00822A4F"/>
    <w:rsid w:val="008235CD"/>
    <w:rsid w:val="00825A17"/>
    <w:rsid w:val="00827164"/>
    <w:rsid w:val="0082789A"/>
    <w:rsid w:val="00827DBA"/>
    <w:rsid w:val="00831F81"/>
    <w:rsid w:val="0083451F"/>
    <w:rsid w:val="0083797E"/>
    <w:rsid w:val="00840097"/>
    <w:rsid w:val="0084261A"/>
    <w:rsid w:val="0084371E"/>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4CD5"/>
    <w:rsid w:val="008E6975"/>
    <w:rsid w:val="008E7690"/>
    <w:rsid w:val="008F5F0E"/>
    <w:rsid w:val="008F7536"/>
    <w:rsid w:val="0090385A"/>
    <w:rsid w:val="00905A4D"/>
    <w:rsid w:val="00906F2C"/>
    <w:rsid w:val="00911A10"/>
    <w:rsid w:val="0091422E"/>
    <w:rsid w:val="009150E9"/>
    <w:rsid w:val="009217F7"/>
    <w:rsid w:val="0092198C"/>
    <w:rsid w:val="00921C2E"/>
    <w:rsid w:val="00921ECA"/>
    <w:rsid w:val="00923C80"/>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950F1"/>
    <w:rsid w:val="009A723A"/>
    <w:rsid w:val="009A7E88"/>
    <w:rsid w:val="009B112F"/>
    <w:rsid w:val="009B3961"/>
    <w:rsid w:val="009C00AD"/>
    <w:rsid w:val="009C1D65"/>
    <w:rsid w:val="009D3D54"/>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1D4"/>
    <w:rsid w:val="00A17609"/>
    <w:rsid w:val="00A2025C"/>
    <w:rsid w:val="00A20EC9"/>
    <w:rsid w:val="00A23E3B"/>
    <w:rsid w:val="00A23EE3"/>
    <w:rsid w:val="00A27B0A"/>
    <w:rsid w:val="00A351FB"/>
    <w:rsid w:val="00A378C1"/>
    <w:rsid w:val="00A40F46"/>
    <w:rsid w:val="00A41AD2"/>
    <w:rsid w:val="00A42493"/>
    <w:rsid w:val="00A503F8"/>
    <w:rsid w:val="00A50512"/>
    <w:rsid w:val="00A53B22"/>
    <w:rsid w:val="00A53CB7"/>
    <w:rsid w:val="00A54BC4"/>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417F"/>
    <w:rsid w:val="00AD515F"/>
    <w:rsid w:val="00AD541C"/>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772A8"/>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5546"/>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C5BEF"/>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4AE3"/>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0041"/>
    <w:rsid w:val="00E43BC1"/>
    <w:rsid w:val="00E43C52"/>
    <w:rsid w:val="00E45C4C"/>
    <w:rsid w:val="00E466DF"/>
    <w:rsid w:val="00E519A9"/>
    <w:rsid w:val="00E5233E"/>
    <w:rsid w:val="00E543E5"/>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05BC"/>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3A98"/>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837"/>
    <w:rsid w:val="00F16AA0"/>
    <w:rsid w:val="00F271C4"/>
    <w:rsid w:val="00F32894"/>
    <w:rsid w:val="00F35AD8"/>
    <w:rsid w:val="00F35E0E"/>
    <w:rsid w:val="00F360CE"/>
    <w:rsid w:val="00F36A60"/>
    <w:rsid w:val="00F400D7"/>
    <w:rsid w:val="00F41C2B"/>
    <w:rsid w:val="00F462BF"/>
    <w:rsid w:val="00F464B2"/>
    <w:rsid w:val="00F50450"/>
    <w:rsid w:val="00F53F96"/>
    <w:rsid w:val="00F54879"/>
    <w:rsid w:val="00F5789A"/>
    <w:rsid w:val="00F57F71"/>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FB300"/>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24523267">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51538869">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474761250">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6703070">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22155277">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865367061">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99524140">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78697147">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56293911">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675188571">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796096204">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1369120">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075201834">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6BF7A-5D87-4912-AC0D-81340C0A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4120</Words>
  <Characters>22664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3</cp:revision>
  <cp:lastPrinted>2017-01-23T20:22:00Z</cp:lastPrinted>
  <dcterms:created xsi:type="dcterms:W3CDTF">2018-02-06T16:05:00Z</dcterms:created>
  <dcterms:modified xsi:type="dcterms:W3CDTF">2018-02-06T16:15:00Z</dcterms:modified>
  <dc:language>es-CO</dc:language>
</cp:coreProperties>
</file>