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4585" w14:textId="3B5B5451" w:rsidR="00976710" w:rsidRPr="00A8201A" w:rsidRDefault="00B8083F" w:rsidP="00976710">
      <w:pPr>
        <w:pStyle w:val="TITULOANEXOS"/>
      </w:pPr>
      <w:r>
        <w:t xml:space="preserve">Anexo 2 </w:t>
      </w:r>
      <w:r w:rsidR="00976710">
        <w:t xml:space="preserve">Formato de presentación de proyectos al Comité Distrital de Pago por Resultados </w:t>
      </w:r>
    </w:p>
    <w:p w14:paraId="611BCDB1" w14:textId="77777777" w:rsidR="00976710" w:rsidRDefault="00976710" w:rsidP="00976710">
      <w:pPr>
        <w:pStyle w:val="Ttulo4"/>
      </w:pPr>
      <w:r>
        <w:t>Instrucciones de diligenciamiento</w:t>
      </w:r>
    </w:p>
    <w:p w14:paraId="02AED8FE" w14:textId="77777777" w:rsidR="00976710" w:rsidRPr="005C5DBF" w:rsidRDefault="00976710" w:rsidP="00976710">
      <w:pPr>
        <w:spacing w:before="240" w:after="0" w:line="240" w:lineRule="auto"/>
        <w:jc w:val="both"/>
        <w:rPr>
          <w:rFonts w:eastAsia="Arial" w:cs="Arial"/>
          <w:color w:val="7B7B7B" w:themeColor="background1" w:themeShade="80"/>
          <w:sz w:val="22"/>
        </w:rPr>
      </w:pPr>
      <w:r w:rsidRPr="005C5DBF">
        <w:rPr>
          <w:rFonts w:eastAsia="Arial" w:cs="Arial"/>
          <w:color w:val="7B7B7B" w:themeColor="background1" w:themeShade="80"/>
          <w:sz w:val="22"/>
        </w:rPr>
        <w:t xml:space="preserve">Este formato está diseñado para la presentación de proyectos estructurados bajo esquemas de pago por resultados ante el Comité Distrital de Pago por Resultados. Su objetivo es asegurar que se proporcione la información necesaria para que los proyectos sean revisados de acuerdo con los criterios establecidos por el Decreto Distrital 442 de diciembre 10 del 2024. </w:t>
      </w:r>
    </w:p>
    <w:p w14:paraId="08C74C03" w14:textId="77777777" w:rsidR="00976710" w:rsidRPr="005C5DBF" w:rsidRDefault="00976710" w:rsidP="00976710">
      <w:pPr>
        <w:spacing w:before="240" w:after="0" w:line="240" w:lineRule="auto"/>
        <w:jc w:val="both"/>
        <w:rPr>
          <w:rFonts w:eastAsia="Arial" w:cs="Arial"/>
          <w:color w:val="7B7B7B" w:themeColor="background1" w:themeShade="80"/>
          <w:sz w:val="22"/>
        </w:rPr>
      </w:pPr>
      <w:r w:rsidRPr="005C5DBF">
        <w:rPr>
          <w:rFonts w:eastAsia="Arial" w:cs="Arial"/>
          <w:color w:val="7B7B7B" w:themeColor="background1" w:themeShade="80"/>
          <w:sz w:val="22"/>
        </w:rPr>
        <w:t>El formato debe ser diligenciado por las Entidades Distritales que deseen presentar un proyecto de pago por resultados al Comité Distrital de Pago por Resultados. Para facilitar este proceso, las Entidades podrán consultar el documento de Guía para presentar proyectos al Comité Distrital de Pago por Resultados</w:t>
      </w:r>
      <w:r>
        <w:rPr>
          <w:rFonts w:eastAsia="Arial" w:cs="Arial"/>
          <w:color w:val="7B7B7B" w:themeColor="background1" w:themeShade="80"/>
          <w:sz w:val="22"/>
        </w:rPr>
        <w:t xml:space="preserve"> (Anexo1)</w:t>
      </w:r>
      <w:r w:rsidRPr="005C5DBF">
        <w:rPr>
          <w:rFonts w:eastAsia="Arial" w:cs="Arial"/>
          <w:color w:val="7B7B7B" w:themeColor="background1" w:themeShade="80"/>
          <w:sz w:val="22"/>
        </w:rPr>
        <w:t xml:space="preserve">’, disponible en el </w:t>
      </w:r>
      <w:r w:rsidRPr="005C5DBF">
        <w:rPr>
          <w:rFonts w:eastAsia="Arial Narrow" w:cs="Arial Narrow"/>
          <w:color w:val="7B7B7B" w:themeColor="background1" w:themeShade="80"/>
          <w:sz w:val="22"/>
        </w:rPr>
        <w:t>micrositio del Comité en la página web de la Secretaría Distrital de Desarrollo Económico</w:t>
      </w:r>
      <w:r w:rsidRPr="005C5DBF">
        <w:rPr>
          <w:rFonts w:eastAsia="Arial" w:cs="Arial"/>
          <w:color w:val="7B7B7B" w:themeColor="background1" w:themeShade="80"/>
          <w:sz w:val="22"/>
        </w:rPr>
        <w:t>.</w:t>
      </w:r>
    </w:p>
    <w:p w14:paraId="60BBCA5C" w14:textId="77777777" w:rsidR="00976710" w:rsidRPr="005C5DBF" w:rsidRDefault="00976710" w:rsidP="00976710">
      <w:pPr>
        <w:spacing w:before="240"/>
        <w:jc w:val="both"/>
        <w:rPr>
          <w:rFonts w:eastAsia="Arial" w:cs="Arial"/>
          <w:color w:val="7B7B7B" w:themeColor="background1" w:themeShade="80"/>
          <w:sz w:val="22"/>
        </w:rPr>
      </w:pPr>
      <w:r w:rsidRPr="005C5DBF">
        <w:rPr>
          <w:rFonts w:eastAsia="Arial" w:cs="Arial"/>
          <w:color w:val="7B7B7B" w:themeColor="background1" w:themeShade="80"/>
          <w:sz w:val="22"/>
        </w:rPr>
        <w:t xml:space="preserve">El formato de presentación de proyectos cuenta con tres secciones para revisión de las Entidades Distritales que quieran estructurar y presentar un proyecto de pago por resultados ante el Comité: </w:t>
      </w:r>
    </w:p>
    <w:p w14:paraId="1F4F0FE5" w14:textId="77777777" w:rsidR="00976710" w:rsidRPr="005C5DBF" w:rsidRDefault="00976710" w:rsidP="00976710">
      <w:pPr>
        <w:pStyle w:val="Prrafodelista"/>
        <w:numPr>
          <w:ilvl w:val="0"/>
          <w:numId w:val="14"/>
        </w:numPr>
        <w:spacing w:before="240" w:after="0" w:line="240" w:lineRule="auto"/>
        <w:jc w:val="both"/>
        <w:rPr>
          <w:rFonts w:eastAsia="Arial" w:cs="Arial"/>
          <w:color w:val="7B7B7B" w:themeColor="background1" w:themeShade="80"/>
          <w:sz w:val="22"/>
        </w:rPr>
      </w:pPr>
      <w:r>
        <w:rPr>
          <w:rFonts w:eastAsia="Arial" w:cs="Arial"/>
          <w:color w:val="7B7B7B" w:themeColor="background1" w:themeShade="80"/>
          <w:sz w:val="22"/>
        </w:rPr>
        <w:t>D</w:t>
      </w:r>
      <w:r w:rsidRPr="009B6205">
        <w:rPr>
          <w:rFonts w:eastAsia="Arial" w:cs="Arial"/>
          <w:color w:val="7B7B7B" w:themeColor="background1" w:themeShade="80"/>
          <w:sz w:val="22"/>
        </w:rPr>
        <w:t>atos principales para la presentación del proyecto</w:t>
      </w:r>
    </w:p>
    <w:p w14:paraId="37217EA3" w14:textId="77777777" w:rsidR="00976710" w:rsidRPr="005C5DBF" w:rsidRDefault="00976710" w:rsidP="00976710">
      <w:pPr>
        <w:pStyle w:val="Prrafodelista"/>
        <w:numPr>
          <w:ilvl w:val="0"/>
          <w:numId w:val="14"/>
        </w:numPr>
        <w:spacing w:before="240" w:after="0" w:line="240" w:lineRule="auto"/>
        <w:jc w:val="both"/>
        <w:rPr>
          <w:rFonts w:eastAsia="Arial" w:cs="Arial"/>
          <w:color w:val="7B7B7B" w:themeColor="background1" w:themeShade="80"/>
          <w:sz w:val="22"/>
        </w:rPr>
      </w:pPr>
      <w:r w:rsidRPr="005C5DBF">
        <w:rPr>
          <w:rFonts w:eastAsia="Arial" w:cs="Arial"/>
          <w:color w:val="7B7B7B" w:themeColor="background1" w:themeShade="80"/>
          <w:sz w:val="22"/>
        </w:rPr>
        <w:t xml:space="preserve">Condiciones mínimas </w:t>
      </w:r>
    </w:p>
    <w:p w14:paraId="1B0400C5" w14:textId="77777777" w:rsidR="00976710" w:rsidRPr="005C5DBF" w:rsidRDefault="00976710" w:rsidP="00976710">
      <w:pPr>
        <w:pStyle w:val="Prrafodelista"/>
        <w:numPr>
          <w:ilvl w:val="0"/>
          <w:numId w:val="14"/>
        </w:numPr>
        <w:spacing w:before="240"/>
        <w:jc w:val="both"/>
        <w:rPr>
          <w:rFonts w:eastAsia="Arial" w:cs="Arial"/>
          <w:color w:val="7B7B7B" w:themeColor="background1" w:themeShade="80"/>
          <w:sz w:val="22"/>
        </w:rPr>
      </w:pPr>
      <w:r w:rsidRPr="005C5DBF">
        <w:rPr>
          <w:rFonts w:eastAsia="Arial" w:cs="Arial"/>
          <w:color w:val="7B7B7B" w:themeColor="background1" w:themeShade="80"/>
          <w:sz w:val="22"/>
        </w:rPr>
        <w:t>C</w:t>
      </w:r>
      <w:r>
        <w:rPr>
          <w:rFonts w:eastAsia="Arial" w:cs="Arial"/>
          <w:color w:val="7B7B7B" w:themeColor="background1" w:themeShade="80"/>
          <w:sz w:val="22"/>
        </w:rPr>
        <w:t>riterios</w:t>
      </w:r>
      <w:r w:rsidRPr="005C5DBF">
        <w:rPr>
          <w:rFonts w:eastAsia="Arial" w:cs="Arial"/>
          <w:color w:val="7B7B7B" w:themeColor="background1" w:themeShade="80"/>
          <w:sz w:val="22"/>
        </w:rPr>
        <w:t xml:space="preserve"> adicionales para la aprobación del uso del Mecanismo Distrital de Pago por Resultados</w:t>
      </w:r>
      <w:r w:rsidRPr="005C5DBF">
        <w:rPr>
          <w:rStyle w:val="Refdenotaalpie"/>
          <w:rFonts w:eastAsia="Arial" w:cs="Arial"/>
          <w:color w:val="7B7B7B" w:themeColor="background1" w:themeShade="80"/>
          <w:sz w:val="22"/>
        </w:rPr>
        <w:footnoteReference w:id="2"/>
      </w:r>
    </w:p>
    <w:p w14:paraId="039E38F9" w14:textId="77777777" w:rsidR="00976710" w:rsidRPr="005C5DBF" w:rsidRDefault="00976710" w:rsidP="00976710">
      <w:pPr>
        <w:spacing w:before="240" w:line="240" w:lineRule="auto"/>
        <w:jc w:val="both"/>
        <w:rPr>
          <w:rFonts w:eastAsia="Arial" w:cs="Arial"/>
          <w:color w:val="7B7B7B" w:themeColor="background1" w:themeShade="80"/>
          <w:sz w:val="22"/>
        </w:rPr>
      </w:pPr>
      <w:r w:rsidRPr="005C5DBF">
        <w:rPr>
          <w:rFonts w:eastAsia="Arial" w:cs="Arial"/>
          <w:color w:val="7B7B7B" w:themeColor="background1" w:themeShade="80"/>
          <w:sz w:val="22"/>
        </w:rPr>
        <w:t>Según el Artículo 2 del Reglamento Interno de la instancia, las Entidades del Distrito deberán presentar al Comité Distrital de Pago por Resultados, todos los proyectos de pago por resultados, incluso si no requieren aprobación para hacer uso del Mecanismo Distrital. Por tanto, este formato puede ser compartido con cualquier Entidad interesada en presentar un proyecto ante el Comité.</w:t>
      </w:r>
    </w:p>
    <w:p w14:paraId="67FC4CCC" w14:textId="77777777" w:rsidR="00976710" w:rsidRDefault="00976710" w:rsidP="00976710">
      <w:pPr>
        <w:spacing w:before="240" w:line="240" w:lineRule="auto"/>
        <w:jc w:val="both"/>
        <w:rPr>
          <w:rFonts w:eastAsia="Arial" w:cs="Arial"/>
          <w:color w:val="7B7B7B" w:themeColor="background1" w:themeShade="80"/>
          <w:sz w:val="22"/>
        </w:rPr>
      </w:pPr>
      <w:r w:rsidRPr="005C5DBF">
        <w:rPr>
          <w:rFonts w:eastAsia="Arial" w:cs="Arial"/>
          <w:color w:val="7B7B7B" w:themeColor="background1" w:themeShade="80"/>
          <w:sz w:val="22"/>
        </w:rPr>
        <w:t xml:space="preserve">Los campos incluidos en el formato están alineados con las condiciones y criterios establecidos en el Decreto Distrital 442 del 10 de diciembre de 2024, los cuales serán verificados por el Comité. </w:t>
      </w:r>
    </w:p>
    <w:p w14:paraId="551B0B9E" w14:textId="77777777" w:rsidR="00976710" w:rsidRPr="005C5DBF" w:rsidRDefault="00976710" w:rsidP="00976710">
      <w:pPr>
        <w:spacing w:before="240" w:line="240" w:lineRule="auto"/>
        <w:jc w:val="both"/>
        <w:rPr>
          <w:rFonts w:eastAsia="Arial" w:cs="Arial"/>
          <w:color w:val="7B7B7B" w:themeColor="background1" w:themeShade="80"/>
          <w:sz w:val="22"/>
        </w:rPr>
      </w:pPr>
      <w:r w:rsidRPr="005C5DBF">
        <w:rPr>
          <w:rFonts w:eastAsia="Arial" w:cs="Arial"/>
          <w:color w:val="7B7B7B" w:themeColor="background1" w:themeShade="80"/>
          <w:sz w:val="22"/>
        </w:rPr>
        <w:t>Puntualmente, el Comité Distrital</w:t>
      </w:r>
      <w:r>
        <w:rPr>
          <w:rFonts w:eastAsia="Arial" w:cs="Arial"/>
          <w:color w:val="7B7B7B" w:themeColor="background1" w:themeShade="80"/>
          <w:sz w:val="22"/>
        </w:rPr>
        <w:t xml:space="preserve"> de Pago por Resultados</w:t>
      </w:r>
      <w:r w:rsidRPr="005C5DBF">
        <w:rPr>
          <w:rFonts w:eastAsia="Arial" w:cs="Arial"/>
          <w:color w:val="7B7B7B" w:themeColor="background1" w:themeShade="80"/>
          <w:sz w:val="22"/>
        </w:rPr>
        <w:t>:</w:t>
      </w:r>
    </w:p>
    <w:p w14:paraId="0999A09E" w14:textId="77777777" w:rsidR="00976710" w:rsidRPr="005C5DBF" w:rsidRDefault="00976710" w:rsidP="00976710">
      <w:pPr>
        <w:pStyle w:val="Prrafodelista"/>
        <w:numPr>
          <w:ilvl w:val="0"/>
          <w:numId w:val="17"/>
        </w:numPr>
        <w:spacing w:line="240" w:lineRule="auto"/>
        <w:ind w:left="720"/>
        <w:jc w:val="both"/>
        <w:rPr>
          <w:rFonts w:eastAsia="Arial" w:cs="Arial"/>
          <w:color w:val="7B7B7B" w:themeColor="background1" w:themeShade="80"/>
          <w:sz w:val="22"/>
        </w:rPr>
      </w:pPr>
      <w:r w:rsidRPr="005C5DBF">
        <w:rPr>
          <w:rFonts w:eastAsia="Arial" w:cs="Arial"/>
          <w:color w:val="7B7B7B" w:themeColor="background1" w:themeShade="80"/>
          <w:sz w:val="22"/>
        </w:rPr>
        <w:t>Verificará que todos los proyectos recibidos cumplan las condiciones mínimas establecidas por el Artículo 13 del Decreto para identificar que el proyecto es de pago por resultados.</w:t>
      </w:r>
    </w:p>
    <w:p w14:paraId="65B3764F" w14:textId="77777777" w:rsidR="00976710" w:rsidRPr="005C5DBF" w:rsidRDefault="00976710" w:rsidP="00976710">
      <w:pPr>
        <w:pStyle w:val="Prrafodelista"/>
        <w:numPr>
          <w:ilvl w:val="0"/>
          <w:numId w:val="17"/>
        </w:numPr>
        <w:spacing w:line="240" w:lineRule="auto"/>
        <w:ind w:left="720"/>
        <w:jc w:val="both"/>
        <w:rPr>
          <w:rFonts w:eastAsia="Arial" w:cs="Arial"/>
          <w:color w:val="7B7B7B" w:themeColor="background1" w:themeShade="80"/>
          <w:sz w:val="22"/>
        </w:rPr>
      </w:pPr>
      <w:r w:rsidRPr="005C5DBF">
        <w:rPr>
          <w:rFonts w:eastAsia="Arial" w:cs="Arial"/>
          <w:color w:val="7B7B7B" w:themeColor="background1" w:themeShade="80"/>
          <w:sz w:val="22"/>
        </w:rPr>
        <w:t xml:space="preserve">Verificará que los proyectos formulados por más de 12 y hasta 18 meses cumplan con los criterios adicionales para hacer uso del Mecanismo Distrital de pago por resultados en los términos señalados en los artículos 14 y 15 del Decreto 442 de 2024. </w:t>
      </w:r>
    </w:p>
    <w:p w14:paraId="30CE9548" w14:textId="77777777" w:rsidR="00976710" w:rsidRPr="005C5DBF" w:rsidRDefault="00976710" w:rsidP="00976710">
      <w:pPr>
        <w:pStyle w:val="Prrafodelista"/>
        <w:numPr>
          <w:ilvl w:val="0"/>
          <w:numId w:val="17"/>
        </w:numPr>
        <w:spacing w:line="240" w:lineRule="auto"/>
        <w:ind w:left="720"/>
        <w:jc w:val="both"/>
        <w:rPr>
          <w:rFonts w:eastAsia="Arial" w:cs="Arial"/>
          <w:color w:val="7B7B7B" w:themeColor="background1" w:themeShade="80"/>
          <w:sz w:val="22"/>
        </w:rPr>
      </w:pPr>
      <w:r w:rsidRPr="005C5DBF">
        <w:rPr>
          <w:rFonts w:eastAsia="Arial" w:cs="Arial"/>
          <w:color w:val="7B7B7B" w:themeColor="background1" w:themeShade="80"/>
          <w:sz w:val="22"/>
        </w:rPr>
        <w:t>Aprobará el uso del Mecanismo Distrital si el proyecto cumple con los criterios que indican que el proyecto es de pago por resultados, y los criterios adicionales para esquemas de pago por resultados que superan la anualidad.</w:t>
      </w:r>
    </w:p>
    <w:p w14:paraId="0041CA2B" w14:textId="77777777" w:rsidR="00976710" w:rsidRDefault="00976710" w:rsidP="00976710">
      <w:pPr>
        <w:rPr>
          <w:rFonts w:eastAsia="Arial" w:cs="Arial"/>
          <w:sz w:val="22"/>
        </w:rPr>
      </w:pPr>
      <w:r>
        <w:rPr>
          <w:rFonts w:eastAsia="Arial" w:cs="Arial"/>
          <w:sz w:val="22"/>
        </w:rPr>
        <w:br w:type="page"/>
      </w:r>
    </w:p>
    <w:p w14:paraId="76F59362" w14:textId="77777777" w:rsidR="00976710" w:rsidRPr="00AA12A8" w:rsidRDefault="00976710" w:rsidP="00976710">
      <w:pPr>
        <w:pStyle w:val="TITULOANEXOS"/>
        <w:rPr>
          <w:sz w:val="22"/>
          <w:szCs w:val="22"/>
        </w:rPr>
      </w:pPr>
      <w:bookmarkStart w:id="0" w:name="_Toc1656460602"/>
      <w:r w:rsidRPr="00AA12A8">
        <w:rPr>
          <w:sz w:val="22"/>
          <w:szCs w:val="22"/>
        </w:rPr>
        <w:lastRenderedPageBreak/>
        <w:t>INFORMACIÓN PARA DAR CUMPLIMIENTO A LAS CONDICIONES MÍNIMAS PARA PROYECTOS FORMULADOS BAJO ESQUEMAS DE PAGO POR RESULTADOS</w:t>
      </w:r>
      <w:bookmarkEnd w:id="0"/>
    </w:p>
    <w:p w14:paraId="4624068C" w14:textId="77777777" w:rsidR="00976710" w:rsidRPr="001C6D2F" w:rsidRDefault="00976710" w:rsidP="00976710">
      <w:pPr>
        <w:spacing w:after="0" w:line="240" w:lineRule="auto"/>
        <w:jc w:val="both"/>
        <w:rPr>
          <w:rFonts w:eastAsia="Arial" w:cs="Arial"/>
          <w:color w:val="7B7B7B" w:themeColor="background1" w:themeShade="80"/>
          <w:sz w:val="22"/>
        </w:rPr>
      </w:pPr>
      <w:r w:rsidRPr="001C6D2F">
        <w:rPr>
          <w:rFonts w:eastAsia="Arial" w:cs="Arial"/>
          <w:color w:val="7B7B7B" w:themeColor="background1" w:themeShade="80"/>
          <w:sz w:val="22"/>
        </w:rPr>
        <w:t>Las Entidades Distritales que presenten proyectos al Comité Distrital de Pago por Resultados deberán asegurar el cumplimiento de las condiciones mínimas establecidas por el Artículo 13 del Decreto Distrital 442 del 10 de diciembre de 2024, y facilitar su verificación por parte del Comité a partir de la información diligenciada a continuación.</w:t>
      </w:r>
    </w:p>
    <w:p w14:paraId="6F1BF8F5" w14:textId="77777777" w:rsidR="00976710" w:rsidRPr="00A6761D" w:rsidRDefault="00976710" w:rsidP="00976710">
      <w:pPr>
        <w:spacing w:before="240" w:after="0" w:line="240" w:lineRule="auto"/>
        <w:jc w:val="both"/>
        <w:rPr>
          <w:rFonts w:eastAsia="Arial" w:cs="Arial"/>
          <w:color w:val="7B7B7B" w:themeColor="background1" w:themeShade="80"/>
          <w:sz w:val="22"/>
        </w:rPr>
      </w:pPr>
      <w:r w:rsidRPr="00AA12A8">
        <w:rPr>
          <w:rFonts w:eastAsia="Arial" w:cs="Arial"/>
          <w:b/>
          <w:bCs/>
          <w:color w:val="354999"/>
          <w:sz w:val="22"/>
        </w:rPr>
        <w:t>Objeto del proyecto</w:t>
      </w:r>
      <w:r>
        <w:rPr>
          <w:rFonts w:eastAsia="Arial" w:cs="Arial"/>
          <w:b/>
          <w:bCs/>
          <w:color w:val="354999"/>
          <w:sz w:val="22"/>
        </w:rPr>
        <w:t xml:space="preserve">: </w:t>
      </w:r>
      <w:r w:rsidRPr="00A6761D">
        <w:rPr>
          <w:rFonts w:eastAsia="Arial" w:cs="Arial"/>
          <w:color w:val="7B7B7B" w:themeColor="background1" w:themeShade="80"/>
          <w:sz w:val="22"/>
        </w:rPr>
        <w:t>Describir el objeto del proyecto, detallando el problema de política pública que se busca resolver, cómo el proyecto planea solucionarlo y por qué un esquema de pago por resultados agrega valor para lograrlo</w:t>
      </w:r>
    </w:p>
    <w:p w14:paraId="1F2AAF84" w14:textId="77777777" w:rsidR="00976710" w:rsidRPr="00AA12A8" w:rsidRDefault="00976710" w:rsidP="00976710">
      <w:pPr>
        <w:spacing w:after="0" w:line="240" w:lineRule="auto"/>
        <w:jc w:val="both"/>
        <w:rPr>
          <w:rFonts w:eastAsia="Arial" w:cs="Arial"/>
          <w:color w:val="7B7B7B" w:themeColor="background1" w:themeShade="80"/>
          <w:sz w:val="22"/>
        </w:rPr>
      </w:pPr>
    </w:p>
    <w:p w14:paraId="439C0CA1" w14:textId="77777777" w:rsidR="00976710" w:rsidRPr="00AA12A8" w:rsidRDefault="00976710" w:rsidP="00976710">
      <w:pPr>
        <w:jc w:val="both"/>
        <w:rPr>
          <w:rFonts w:eastAsia="Arial" w:cs="Arial"/>
          <w:color w:val="000000" w:themeColor="text1"/>
          <w:sz w:val="22"/>
        </w:rPr>
      </w:pPr>
      <w:r w:rsidRPr="00AA12A8">
        <w:rPr>
          <w:rFonts w:eastAsia="Arial" w:cs="Arial"/>
          <w:b/>
          <w:color w:val="354999"/>
          <w:sz w:val="22"/>
        </w:rPr>
        <w:t>Resultados a incentivar (</w:t>
      </w:r>
      <w:r w:rsidRPr="00AA12A8">
        <w:rPr>
          <w:rFonts w:eastAsia="Arial" w:cs="Arial"/>
          <w:b/>
          <w:bCs/>
          <w:color w:val="354999"/>
          <w:sz w:val="22"/>
        </w:rPr>
        <w:t>métricas</w:t>
      </w:r>
      <w:r w:rsidRPr="00AA12A8">
        <w:rPr>
          <w:rFonts w:eastAsia="Arial" w:cs="Arial"/>
          <w:b/>
          <w:color w:val="354999"/>
          <w:sz w:val="22"/>
        </w:rPr>
        <w:t xml:space="preserve"> de pago) e hitos de pago</w:t>
      </w:r>
      <w:r>
        <w:rPr>
          <w:rFonts w:eastAsia="Arial" w:cs="Arial"/>
          <w:b/>
          <w:color w:val="354999"/>
          <w:sz w:val="22"/>
        </w:rPr>
        <w:t xml:space="preserve">: </w:t>
      </w:r>
      <w:r w:rsidRPr="00A6761D">
        <w:rPr>
          <w:rFonts w:eastAsia="Arial" w:cs="Arial"/>
          <w:color w:val="7B7B7B" w:themeColor="background1" w:themeShade="80"/>
          <w:sz w:val="22"/>
        </w:rPr>
        <w:t>Indicar los resultados que serán incentivados mediante el esquema de pago por resultados (junto con las métricas de pago asociadas), y los hitos de pago (otros pagos considerados en el esquema)</w:t>
      </w:r>
    </w:p>
    <w:tbl>
      <w:tblPr>
        <w:tblStyle w:val="Tablaconcuadrcula"/>
        <w:tblW w:w="8926" w:type="dxa"/>
        <w:tblLook w:val="04A0" w:firstRow="1" w:lastRow="0" w:firstColumn="1" w:lastColumn="0" w:noHBand="0" w:noVBand="1"/>
      </w:tblPr>
      <w:tblGrid>
        <w:gridCol w:w="8926"/>
      </w:tblGrid>
      <w:tr w:rsidR="00976710" w:rsidRPr="00AA12A8" w14:paraId="5101EEE2" w14:textId="77777777" w:rsidTr="00A44E97">
        <w:trPr>
          <w:trHeight w:val="850"/>
        </w:trPr>
        <w:tc>
          <w:tcPr>
            <w:tcW w:w="8926" w:type="dxa"/>
          </w:tcPr>
          <w:p w14:paraId="549D66BC" w14:textId="77777777" w:rsidR="00976710" w:rsidRPr="00AA12A8" w:rsidRDefault="00976710" w:rsidP="00976710">
            <w:pPr>
              <w:pStyle w:val="Prrafodelista"/>
              <w:numPr>
                <w:ilvl w:val="0"/>
                <w:numId w:val="18"/>
              </w:numPr>
              <w:rPr>
                <w:rFonts w:eastAsia="Arial" w:cs="Arial"/>
                <w:color w:val="000000" w:themeColor="text1"/>
                <w:sz w:val="22"/>
              </w:rPr>
            </w:pPr>
            <w:r w:rsidRPr="00AA12A8">
              <w:rPr>
                <w:rFonts w:eastAsia="Arial" w:cs="Arial"/>
                <w:color w:val="000000" w:themeColor="text1"/>
                <w:sz w:val="22"/>
              </w:rPr>
              <w:t xml:space="preserve">Métricas de pago </w:t>
            </w:r>
            <w:r w:rsidRPr="00A6761D">
              <w:rPr>
                <w:rFonts w:eastAsia="Arial" w:cs="Arial"/>
                <w:color w:val="7B7B7B" w:themeColor="background1" w:themeShade="80"/>
                <w:sz w:val="22"/>
              </w:rPr>
              <w:t xml:space="preserve">(son aquellos resultados deseados cuyo logro se desea incentivar, los más ambiciosos del esquema): </w:t>
            </w:r>
          </w:p>
          <w:p w14:paraId="357B29DE" w14:textId="77777777" w:rsidR="00976710" w:rsidRPr="00F806D2" w:rsidRDefault="00976710" w:rsidP="00976710">
            <w:pPr>
              <w:pStyle w:val="Prrafodelista"/>
              <w:numPr>
                <w:ilvl w:val="0"/>
                <w:numId w:val="18"/>
              </w:numPr>
              <w:rPr>
                <w:rFonts w:eastAsia="Arial" w:cs="Arial"/>
                <w:color w:val="000000" w:themeColor="text1"/>
                <w:sz w:val="22"/>
              </w:rPr>
            </w:pPr>
            <w:r w:rsidRPr="00AA12A8">
              <w:rPr>
                <w:rFonts w:eastAsia="Arial" w:cs="Arial"/>
                <w:color w:val="000000" w:themeColor="text1"/>
                <w:sz w:val="22"/>
              </w:rPr>
              <w:t xml:space="preserve">Hitos de pago </w:t>
            </w:r>
            <w:r w:rsidRPr="00A6761D">
              <w:rPr>
                <w:rFonts w:eastAsia="Arial" w:cs="Arial"/>
                <w:color w:val="7B7B7B" w:themeColor="background1" w:themeShade="80"/>
                <w:sz w:val="22"/>
              </w:rPr>
              <w:t>(actividades o entregables por los cuales se realiza un desembolso a los operadores una vez se cumplen):</w:t>
            </w:r>
          </w:p>
        </w:tc>
      </w:tr>
    </w:tbl>
    <w:p w14:paraId="523627A5" w14:textId="77777777" w:rsidR="00976710" w:rsidRPr="00A6761D" w:rsidRDefault="00976710" w:rsidP="00976710">
      <w:pPr>
        <w:spacing w:before="240" w:line="240" w:lineRule="auto"/>
        <w:rPr>
          <w:rFonts w:eastAsia="Arial" w:cs="Arial"/>
          <w:color w:val="7B7B7B" w:themeColor="background1" w:themeShade="80"/>
          <w:sz w:val="22"/>
        </w:rPr>
      </w:pPr>
      <w:r w:rsidRPr="00AA12A8">
        <w:rPr>
          <w:rFonts w:eastAsia="Arial" w:cs="Arial"/>
          <w:b/>
          <w:bCs/>
          <w:color w:val="354999"/>
          <w:sz w:val="22"/>
        </w:rPr>
        <w:t>Disponibilidad para pagar por resultados</w:t>
      </w:r>
      <w:r>
        <w:rPr>
          <w:rFonts w:eastAsia="Arial" w:cs="Arial"/>
          <w:b/>
          <w:bCs/>
          <w:color w:val="354999"/>
          <w:sz w:val="22"/>
        </w:rPr>
        <w:t xml:space="preserve">: </w:t>
      </w:r>
      <w:r w:rsidRPr="00A6761D">
        <w:rPr>
          <w:rFonts w:eastAsia="Arial" w:cs="Arial"/>
          <w:color w:val="7B7B7B" w:themeColor="background1" w:themeShade="80"/>
          <w:sz w:val="22"/>
        </w:rPr>
        <w:t>Indicar el monto específico del presupuesto total del proyecto que se destinará a pagar por el cumplimiento de los resultados a incentivar.</w:t>
      </w:r>
    </w:p>
    <w:tbl>
      <w:tblPr>
        <w:tblStyle w:val="Tablaconcuadrcula"/>
        <w:tblW w:w="8926" w:type="dxa"/>
        <w:tblLook w:val="04A0" w:firstRow="1" w:lastRow="0" w:firstColumn="1" w:lastColumn="0" w:noHBand="0" w:noVBand="1"/>
      </w:tblPr>
      <w:tblGrid>
        <w:gridCol w:w="8926"/>
      </w:tblGrid>
      <w:tr w:rsidR="00976710" w:rsidRPr="00AA12A8" w14:paraId="59B91847" w14:textId="77777777" w:rsidTr="00A44E97">
        <w:trPr>
          <w:trHeight w:val="536"/>
        </w:trPr>
        <w:tc>
          <w:tcPr>
            <w:tcW w:w="8926" w:type="dxa"/>
          </w:tcPr>
          <w:p w14:paraId="029BD317" w14:textId="77777777" w:rsidR="00976710" w:rsidRPr="00AA12A8" w:rsidRDefault="00976710" w:rsidP="00976710">
            <w:pPr>
              <w:pStyle w:val="Prrafodelista"/>
              <w:numPr>
                <w:ilvl w:val="0"/>
                <w:numId w:val="20"/>
              </w:numPr>
              <w:rPr>
                <w:sz w:val="22"/>
              </w:rPr>
            </w:pPr>
            <w:r w:rsidRPr="00AA12A8">
              <w:rPr>
                <w:sz w:val="22"/>
              </w:rPr>
              <w:t xml:space="preserve">Presupuesto total: </w:t>
            </w:r>
          </w:p>
          <w:p w14:paraId="2EFDCD48" w14:textId="77777777" w:rsidR="00976710" w:rsidRPr="00AA12A8" w:rsidRDefault="00976710" w:rsidP="00976710">
            <w:pPr>
              <w:pStyle w:val="Prrafodelista"/>
              <w:numPr>
                <w:ilvl w:val="0"/>
                <w:numId w:val="20"/>
              </w:numPr>
              <w:rPr>
                <w:sz w:val="22"/>
              </w:rPr>
            </w:pPr>
            <w:r w:rsidRPr="00AA12A8">
              <w:rPr>
                <w:sz w:val="22"/>
              </w:rPr>
              <w:t>Presupuesto destinado a pagar por resultados:</w:t>
            </w:r>
          </w:p>
        </w:tc>
      </w:tr>
    </w:tbl>
    <w:p w14:paraId="2CE53376" w14:textId="77777777" w:rsidR="00976710" w:rsidRPr="00A6761D" w:rsidRDefault="00976710" w:rsidP="00976710">
      <w:pPr>
        <w:spacing w:before="240" w:line="240" w:lineRule="auto"/>
        <w:jc w:val="both"/>
        <w:rPr>
          <w:rFonts w:eastAsia="Arial" w:cs="Arial"/>
          <w:color w:val="7B7B7B" w:themeColor="background1" w:themeShade="80"/>
          <w:sz w:val="22"/>
        </w:rPr>
      </w:pPr>
      <w:r w:rsidRPr="00AA12A8">
        <w:rPr>
          <w:rFonts w:eastAsia="Arial" w:cs="Arial"/>
          <w:b/>
          <w:bCs/>
          <w:color w:val="354999"/>
          <w:sz w:val="22"/>
        </w:rPr>
        <w:t xml:space="preserve">Tipo de </w:t>
      </w:r>
      <w:r>
        <w:rPr>
          <w:rFonts w:eastAsia="Arial" w:cs="Arial"/>
          <w:b/>
          <w:bCs/>
          <w:color w:val="354999"/>
          <w:sz w:val="22"/>
        </w:rPr>
        <w:t>esquema de pago por resultados</w:t>
      </w:r>
      <w:r w:rsidRPr="00AA12A8">
        <w:rPr>
          <w:rFonts w:eastAsia="Arial" w:cs="Arial"/>
          <w:b/>
          <w:bCs/>
          <w:color w:val="354999"/>
          <w:sz w:val="22"/>
        </w:rPr>
        <w:t xml:space="preserve"> y roles de las Entidades involucradas</w:t>
      </w:r>
      <w:r>
        <w:rPr>
          <w:rFonts w:eastAsia="Arial" w:cs="Arial"/>
          <w:b/>
          <w:bCs/>
          <w:color w:val="354999"/>
          <w:sz w:val="22"/>
        </w:rPr>
        <w:t xml:space="preserve">: </w:t>
      </w:r>
      <w:r w:rsidRPr="00A6761D">
        <w:rPr>
          <w:rFonts w:eastAsia="Arial" w:cs="Arial"/>
          <w:color w:val="7B7B7B" w:themeColor="background1" w:themeShade="80"/>
          <w:sz w:val="22"/>
        </w:rPr>
        <w:t xml:space="preserve">Indique el tipo de esquema de pago por resultados que se implementará y el arreglo de implementación definido </w:t>
      </w:r>
    </w:p>
    <w:p w14:paraId="6FF3FD45"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Condonación basada en desempeño</w:t>
      </w:r>
    </w:p>
    <w:p w14:paraId="7E48443D"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Préstamo basado en desempeño</w:t>
      </w:r>
    </w:p>
    <w:p w14:paraId="356EC1E3"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Transferencia basada en desempeño</w:t>
      </w:r>
    </w:p>
    <w:p w14:paraId="7510E054"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Contrato basado en desempeño</w:t>
      </w:r>
    </w:p>
    <w:p w14:paraId="237ADF91"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Competencia basada en un premio</w:t>
      </w:r>
    </w:p>
    <w:p w14:paraId="3BDF8AA1"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Bono de impacto social</w:t>
      </w:r>
    </w:p>
    <w:p w14:paraId="09D60ADF"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Compromiso anticipado de mercado</w:t>
      </w:r>
    </w:p>
    <w:p w14:paraId="736BD251" w14:textId="77777777" w:rsidR="00976710" w:rsidRPr="009B6205" w:rsidRDefault="00976710" w:rsidP="00976710">
      <w:pPr>
        <w:pStyle w:val="Prrafodelista"/>
        <w:numPr>
          <w:ilvl w:val="0"/>
          <w:numId w:val="27"/>
        </w:num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Otro, Cuál: ___________________________________________________________</w:t>
      </w:r>
    </w:p>
    <w:p w14:paraId="0A706E4E" w14:textId="77777777" w:rsidR="00976710" w:rsidRPr="009B6205" w:rsidRDefault="00976710" w:rsidP="00976710">
      <w:pPr>
        <w:pStyle w:val="Prrafodelista"/>
        <w:spacing w:before="240" w:line="240" w:lineRule="auto"/>
        <w:rPr>
          <w:rFonts w:eastAsia="Arial" w:cs="Arial"/>
          <w:color w:val="7B7B7B" w:themeColor="background1" w:themeShade="80"/>
          <w:sz w:val="22"/>
        </w:rPr>
      </w:pPr>
    </w:p>
    <w:tbl>
      <w:tblPr>
        <w:tblStyle w:val="Tablaconcuadrcula"/>
        <w:tblW w:w="8566" w:type="dxa"/>
        <w:tblInd w:w="360" w:type="dxa"/>
        <w:tblLook w:val="04A0" w:firstRow="1" w:lastRow="0" w:firstColumn="1" w:lastColumn="0" w:noHBand="0" w:noVBand="1"/>
      </w:tblPr>
      <w:tblGrid>
        <w:gridCol w:w="8566"/>
      </w:tblGrid>
      <w:tr w:rsidR="00976710" w:rsidRPr="009B6205" w14:paraId="59A3364C" w14:textId="77777777" w:rsidTr="00A44E97">
        <w:trPr>
          <w:trHeight w:val="201"/>
        </w:trPr>
        <w:tc>
          <w:tcPr>
            <w:tcW w:w="8566" w:type="dxa"/>
          </w:tcPr>
          <w:p w14:paraId="16446A00" w14:textId="77777777" w:rsidR="00976710" w:rsidRPr="009B6205" w:rsidRDefault="00976710" w:rsidP="00976710">
            <w:pPr>
              <w:pStyle w:val="Prrafodelista"/>
              <w:numPr>
                <w:ilvl w:val="0"/>
                <w:numId w:val="22"/>
              </w:numPr>
              <w:ind w:left="714" w:hanging="357"/>
              <w:jc w:val="both"/>
              <w:rPr>
                <w:rFonts w:eastAsia="Arial" w:cs="Arial"/>
                <w:color w:val="7B7B7B" w:themeColor="background1" w:themeShade="80"/>
                <w:sz w:val="22"/>
              </w:rPr>
            </w:pPr>
            <w:r w:rsidRPr="009B6205">
              <w:rPr>
                <w:rFonts w:eastAsia="Arial" w:cs="Arial"/>
                <w:color w:val="7B7B7B" w:themeColor="background1" w:themeShade="80"/>
                <w:sz w:val="22"/>
              </w:rPr>
              <w:t xml:space="preserve">Arreglo de implementación: </w:t>
            </w:r>
          </w:p>
        </w:tc>
      </w:tr>
    </w:tbl>
    <w:p w14:paraId="6566F991" w14:textId="77777777" w:rsidR="00976710" w:rsidRPr="00A6761D" w:rsidRDefault="00976710" w:rsidP="00976710">
      <w:pPr>
        <w:spacing w:before="240" w:line="240" w:lineRule="auto"/>
        <w:jc w:val="both"/>
        <w:rPr>
          <w:rFonts w:eastAsia="Arial" w:cs="Arial"/>
          <w:color w:val="7B7B7B" w:themeColor="background1" w:themeShade="80"/>
          <w:sz w:val="22"/>
        </w:rPr>
      </w:pPr>
      <w:r w:rsidRPr="00AA12A8">
        <w:rPr>
          <w:rFonts w:eastAsia="Arial" w:cs="Arial"/>
          <w:b/>
          <w:bCs/>
          <w:color w:val="354999"/>
          <w:sz w:val="22"/>
        </w:rPr>
        <w:t>Fuente de recursos para financiar el proyecto</w:t>
      </w:r>
      <w:r>
        <w:rPr>
          <w:rFonts w:eastAsia="Arial" w:cs="Arial"/>
          <w:b/>
          <w:bCs/>
          <w:color w:val="354999"/>
          <w:sz w:val="22"/>
        </w:rPr>
        <w:t xml:space="preserve">: </w:t>
      </w:r>
      <w:r w:rsidRPr="009B6205">
        <w:rPr>
          <w:rFonts w:eastAsia="Arial" w:cs="Arial"/>
          <w:color w:val="7B7B7B" w:themeColor="background1" w:themeShade="80"/>
          <w:sz w:val="22"/>
        </w:rPr>
        <w:t>Indicar cuál(es) será(n) la(s) fuente(s) de los recursos utilizados para financiar el proyecto de pago por resultados</w:t>
      </w:r>
    </w:p>
    <w:p w14:paraId="3A812876" w14:textId="77777777" w:rsidR="00976710" w:rsidRPr="00A6761D" w:rsidRDefault="00976710" w:rsidP="00976710">
      <w:pPr>
        <w:spacing w:before="240" w:line="240" w:lineRule="auto"/>
        <w:jc w:val="both"/>
        <w:rPr>
          <w:rFonts w:eastAsia="Arial" w:cs="Arial"/>
          <w:color w:val="7B7B7B" w:themeColor="background1" w:themeShade="80"/>
          <w:sz w:val="22"/>
        </w:rPr>
      </w:pPr>
      <w:r w:rsidRPr="00AA12A8">
        <w:rPr>
          <w:rFonts w:eastAsia="Arial" w:cs="Arial"/>
          <w:b/>
          <w:bCs/>
          <w:color w:val="354999"/>
          <w:sz w:val="22"/>
        </w:rPr>
        <w:t>Administración y ordenación del gasto</w:t>
      </w:r>
      <w:r>
        <w:rPr>
          <w:rFonts w:eastAsia="Arial" w:cs="Arial"/>
          <w:b/>
          <w:bCs/>
          <w:color w:val="354999"/>
          <w:sz w:val="22"/>
        </w:rPr>
        <w:t xml:space="preserve">: </w:t>
      </w:r>
      <w:r w:rsidRPr="009B6205">
        <w:rPr>
          <w:rFonts w:eastAsia="Arial" w:cs="Arial"/>
          <w:color w:val="7B7B7B" w:themeColor="background1" w:themeShade="80"/>
          <w:sz w:val="22"/>
        </w:rPr>
        <w:t>Mencionar cuál es la entidad a la que pertenecen los recursos que serán utilizados para la implementación del esquema de pago por resultados, y cuál será la entidad encargada de la ordenación y administración del gasto del proyecto.</w:t>
      </w:r>
    </w:p>
    <w:p w14:paraId="07FA0938" w14:textId="77777777" w:rsidR="00976710" w:rsidRPr="00A6761D" w:rsidRDefault="00976710" w:rsidP="00976710">
      <w:pPr>
        <w:spacing w:before="240" w:line="240" w:lineRule="auto"/>
        <w:jc w:val="both"/>
        <w:rPr>
          <w:rFonts w:eastAsia="Arial" w:cs="Arial"/>
          <w:color w:val="7B7B7B" w:themeColor="background1" w:themeShade="80"/>
          <w:sz w:val="22"/>
        </w:rPr>
      </w:pPr>
      <w:r w:rsidRPr="00AA12A8">
        <w:rPr>
          <w:rFonts w:eastAsia="Arial" w:cs="Arial"/>
          <w:b/>
          <w:bCs/>
          <w:color w:val="354999"/>
          <w:sz w:val="22"/>
        </w:rPr>
        <w:lastRenderedPageBreak/>
        <w:t>Plazo de ejecución</w:t>
      </w:r>
      <w:r>
        <w:rPr>
          <w:rFonts w:eastAsia="Arial" w:cs="Arial"/>
          <w:b/>
          <w:bCs/>
          <w:color w:val="354999"/>
          <w:sz w:val="22"/>
        </w:rPr>
        <w:t xml:space="preserve">: </w:t>
      </w:r>
      <w:r w:rsidRPr="009B6205">
        <w:rPr>
          <w:rFonts w:eastAsia="Arial" w:cs="Arial"/>
          <w:color w:val="7B7B7B" w:themeColor="background1" w:themeShade="80"/>
          <w:sz w:val="22"/>
        </w:rPr>
        <w:t>Indicar la fecha de inicio del proyecto, las fechas previstas para el alcance de los resultados, las fechas estimadas para el desembolso de los recursos vinculados al cumplimiento de los hitos de pago y al logro de dichos resultados, y la fecha de cierre del proyecto.</w:t>
      </w:r>
    </w:p>
    <w:p w14:paraId="1E404E5C" w14:textId="77777777" w:rsidR="00976710" w:rsidRPr="00AA12A8" w:rsidRDefault="00976710" w:rsidP="00976710">
      <w:pPr>
        <w:pStyle w:val="TITULOANEXOS"/>
        <w:rPr>
          <w:sz w:val="22"/>
          <w:szCs w:val="22"/>
        </w:rPr>
      </w:pPr>
      <w:bookmarkStart w:id="1" w:name="_Toc1638734408"/>
      <w:r w:rsidRPr="00AA12A8">
        <w:rPr>
          <w:sz w:val="22"/>
          <w:szCs w:val="22"/>
        </w:rPr>
        <w:t>INFORMACIÓN PARA DAR CUMPLIMIENTO A LOS CRITERIOS ADICIONALES PARA ESQUEMAS DE PAGO POR RESULTADOS QUE SUPEREN LA ANUALIDAD</w:t>
      </w:r>
      <w:bookmarkEnd w:id="1"/>
    </w:p>
    <w:p w14:paraId="240AEEEC" w14:textId="77777777" w:rsidR="00976710" w:rsidRPr="009B6205" w:rsidRDefault="00976710" w:rsidP="00976710">
      <w:pPr>
        <w:spacing w:before="24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Los proyectos de pago por resultados que sean presentados al Comité Distrital de Pago por Resultados, cuyo plazo de ejecución supere los doce (12) meses y se extienda hasta por un plazo de diez y ocho (18) meses, deberán proporcionar la información requerida a continuación en cumplimiento de los criterios adicionales establecidos por los Artículos 14 y 15 del Decreto Distrital 442 de 2024, para facilitar su verificación por parte del Comité.</w:t>
      </w:r>
    </w:p>
    <w:p w14:paraId="527CA2DC" w14:textId="77777777" w:rsidR="00976710" w:rsidRPr="00AA12A8" w:rsidRDefault="00976710" w:rsidP="00976710">
      <w:pPr>
        <w:spacing w:before="240" w:after="0" w:line="240" w:lineRule="auto"/>
        <w:jc w:val="both"/>
        <w:rPr>
          <w:rFonts w:eastAsia="Arial" w:cs="Arial"/>
          <w:b/>
          <w:bCs/>
          <w:color w:val="354999"/>
          <w:sz w:val="22"/>
        </w:rPr>
      </w:pPr>
      <w:r w:rsidRPr="00AA12A8">
        <w:rPr>
          <w:rFonts w:eastAsia="Arial" w:cs="Arial"/>
          <w:b/>
          <w:bCs/>
          <w:color w:val="354999"/>
          <w:sz w:val="22"/>
        </w:rPr>
        <w:t>Selección de sociedad fiduciaria</w:t>
      </w:r>
    </w:p>
    <w:p w14:paraId="1280A492" w14:textId="77777777" w:rsidR="00976710" w:rsidRPr="009B6205" w:rsidRDefault="00976710" w:rsidP="00976710">
      <w:pPr>
        <w:spacing w:before="240" w:after="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¿Confirma que seleccionará, bajo los términos del Estatuto General de Contratación, a la sociedad fiduciaria que celebrará con el Pagador por Resultados el contrato de fiducia pública o el encargo fiduciario según aplique?</w:t>
      </w:r>
    </w:p>
    <w:p w14:paraId="6C3635ED" w14:textId="77777777" w:rsidR="00976710" w:rsidRPr="009B6205" w:rsidRDefault="00976710" w:rsidP="00976710">
      <w:pPr>
        <w:spacing w:before="240" w:after="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¿Confirma que realizará todos los trámites presupuestales, los certificados de disponibilidad y los registros presupuestales necesarios para su contratación?</w:t>
      </w:r>
    </w:p>
    <w:p w14:paraId="76BFAA79" w14:textId="77777777" w:rsidR="00976710" w:rsidRPr="009B6205" w:rsidRDefault="00976710" w:rsidP="00976710">
      <w:pPr>
        <w:spacing w:before="240" w:after="0" w:line="240" w:lineRule="auto"/>
        <w:jc w:val="both"/>
        <w:rPr>
          <w:rFonts w:eastAsia="Arial" w:cs="Arial"/>
          <w:b/>
          <w:bCs/>
          <w:color w:val="354999"/>
          <w:sz w:val="22"/>
        </w:rPr>
      </w:pPr>
      <w:r w:rsidRPr="009B6205">
        <w:rPr>
          <w:rFonts w:eastAsia="Arial" w:cs="Arial"/>
          <w:b/>
          <w:bCs/>
          <w:color w:val="354999"/>
          <w:sz w:val="22"/>
        </w:rPr>
        <w:t>Contratos para la gestión de la fiducia pública o el encargo fiduciario</w:t>
      </w:r>
    </w:p>
    <w:p w14:paraId="31FBDB05" w14:textId="77777777" w:rsidR="00976710" w:rsidRPr="009B6205" w:rsidRDefault="00976710" w:rsidP="00976710">
      <w:pPr>
        <w:spacing w:before="240" w:after="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¿Confirma que los contratos que se suscribirán para la gestión de la fiducia pública o el encargo fiduciario y todos los que se deriven de ellos, estarán sometidos a las reglas y procedimientos del manual de contratación de la respectiva entidad?</w:t>
      </w:r>
    </w:p>
    <w:p w14:paraId="260E1A6C" w14:textId="77777777" w:rsidR="00976710" w:rsidRPr="00AA12A8" w:rsidRDefault="00976710" w:rsidP="00976710">
      <w:pPr>
        <w:spacing w:before="240" w:after="0" w:line="240" w:lineRule="auto"/>
        <w:jc w:val="both"/>
        <w:rPr>
          <w:rFonts w:eastAsia="Arial" w:cs="Arial"/>
          <w:b/>
          <w:bCs/>
          <w:color w:val="000000" w:themeColor="text1"/>
          <w:sz w:val="22"/>
        </w:rPr>
      </w:pPr>
      <w:r w:rsidRPr="00AA12A8">
        <w:rPr>
          <w:rFonts w:eastAsia="Arial" w:cs="Arial"/>
          <w:b/>
          <w:bCs/>
          <w:color w:val="354999"/>
          <w:sz w:val="22"/>
        </w:rPr>
        <w:t>Autorización para comprometer vigencias futuras</w:t>
      </w:r>
    </w:p>
    <w:p w14:paraId="06185F47" w14:textId="77777777" w:rsidR="00976710" w:rsidRPr="009B6205" w:rsidRDefault="00976710" w:rsidP="00976710">
      <w:pPr>
        <w:spacing w:before="240" w:after="0" w:line="240" w:lineRule="auto"/>
        <w:jc w:val="both"/>
        <w:rPr>
          <w:rFonts w:eastAsia="Arial" w:cs="Arial"/>
          <w:color w:val="7B7B7B" w:themeColor="background1" w:themeShade="80"/>
          <w:sz w:val="22"/>
        </w:rPr>
      </w:pPr>
      <w:r w:rsidRPr="009B6205">
        <w:rPr>
          <w:rFonts w:eastAsia="Arial" w:cs="Arial"/>
          <w:color w:val="7B7B7B" w:themeColor="background1" w:themeShade="80"/>
          <w:sz w:val="22"/>
        </w:rPr>
        <w:t>¿Confirma que se tiene previsto obtener autorización del CONFIS Distrital para comprometer vigencias futuras únicamente sobre el monto destinado al pago de la remuneración de la entidad fiduciaria de acuerdo con lo dispuesto en los artículos 1 del Decreto Nacional 1550 de 1996 y el artículo 3° del Decreto Nacional 568 de 1996?</w:t>
      </w:r>
    </w:p>
    <w:p w14:paraId="700BE98D" w14:textId="77777777" w:rsidR="00976710" w:rsidRPr="00AA12A8" w:rsidRDefault="00976710" w:rsidP="00976710">
      <w:pPr>
        <w:spacing w:before="240"/>
        <w:jc w:val="both"/>
        <w:rPr>
          <w:rFonts w:eastAsia="Arial" w:cs="Arial"/>
          <w:b/>
          <w:bCs/>
          <w:color w:val="354999"/>
          <w:sz w:val="22"/>
        </w:rPr>
      </w:pPr>
      <w:r w:rsidRPr="00AA12A8">
        <w:rPr>
          <w:rFonts w:eastAsia="Arial" w:cs="Arial"/>
          <w:b/>
          <w:bCs/>
          <w:color w:val="354999"/>
          <w:sz w:val="22"/>
        </w:rPr>
        <w:t>Esquema de Ejecución Presupuestal</w:t>
      </w:r>
    </w:p>
    <w:p w14:paraId="140BC05C" w14:textId="77777777" w:rsidR="00976710" w:rsidRPr="009B6205" w:rsidRDefault="00976710" w:rsidP="00976710">
      <w:pPr>
        <w:spacing w:before="240"/>
        <w:jc w:val="both"/>
        <w:rPr>
          <w:rFonts w:eastAsia="Arial" w:cs="Arial"/>
          <w:color w:val="7B7B7B" w:themeColor="background1" w:themeShade="80"/>
          <w:sz w:val="22"/>
        </w:rPr>
      </w:pPr>
      <w:r w:rsidRPr="009B6205">
        <w:rPr>
          <w:rFonts w:eastAsia="Arial" w:cs="Arial"/>
          <w:color w:val="7B7B7B" w:themeColor="background1" w:themeShade="80"/>
          <w:sz w:val="22"/>
        </w:rPr>
        <w:t>¿Confirma que se han cumplido o se cumplirán los trámites previstos en el artículo 15 del Decreto Distrital 442 de 2024?</w:t>
      </w:r>
    </w:p>
    <w:p w14:paraId="21DF3FE6" w14:textId="77777777" w:rsidR="00976710" w:rsidRPr="009B6205" w:rsidRDefault="00976710" w:rsidP="00976710">
      <w:pPr>
        <w:spacing w:before="240" w:after="0" w:line="240" w:lineRule="auto"/>
        <w:jc w:val="both"/>
        <w:rPr>
          <w:rFonts w:eastAsia="Arial" w:cs="Arial"/>
          <w:color w:val="7B7B7B" w:themeColor="background1" w:themeShade="80"/>
          <w:sz w:val="22"/>
        </w:rPr>
      </w:pPr>
      <w:r w:rsidRPr="009B6205">
        <w:rPr>
          <w:color w:val="7B7B7B" w:themeColor="background1" w:themeShade="80"/>
        </w:rPr>
        <w:t>Nota:  La letra en color gris busca orientar al usuario y no debe quedar en el formato final.</w:t>
      </w:r>
    </w:p>
    <w:p w14:paraId="0CA3100F" w14:textId="77777777" w:rsidR="00976710" w:rsidRDefault="00976710" w:rsidP="00976710">
      <w:pPr>
        <w:jc w:val="both"/>
        <w:rPr>
          <w:rFonts w:eastAsia="Arial" w:cs="Arial"/>
          <w:b/>
          <w:bCs/>
          <w:color w:val="000000" w:themeColor="text1"/>
          <w:szCs w:val="24"/>
        </w:rPr>
      </w:pPr>
      <w:r>
        <w:rPr>
          <w:rFonts w:eastAsia="Arial" w:cs="Arial"/>
          <w:b/>
          <w:bCs/>
          <w:color w:val="000000" w:themeColor="text1"/>
          <w:szCs w:val="24"/>
        </w:rPr>
        <w:br w:type="page"/>
      </w:r>
    </w:p>
    <w:tbl>
      <w:tblPr>
        <w:tblStyle w:val="Tablaconcuadrcula"/>
        <w:tblW w:w="5058" w:type="pct"/>
        <w:tblLook w:val="04A0" w:firstRow="1" w:lastRow="0" w:firstColumn="1" w:lastColumn="0" w:noHBand="0" w:noVBand="1"/>
      </w:tblPr>
      <w:tblGrid>
        <w:gridCol w:w="1487"/>
        <w:gridCol w:w="788"/>
        <w:gridCol w:w="2740"/>
        <w:gridCol w:w="2727"/>
        <w:gridCol w:w="591"/>
        <w:gridCol w:w="597"/>
      </w:tblGrid>
      <w:tr w:rsidR="00976710" w:rsidRPr="00AA12A8" w14:paraId="649BA433" w14:textId="77777777" w:rsidTr="00A44E97">
        <w:trPr>
          <w:trHeight w:val="468"/>
          <w:tblHeader/>
        </w:trPr>
        <w:tc>
          <w:tcPr>
            <w:tcW w:w="5000" w:type="pct"/>
            <w:gridSpan w:val="6"/>
            <w:shd w:val="clear" w:color="auto" w:fill="C7CEE9" w:themeFill="accent3" w:themeFillTint="33"/>
            <w:vAlign w:val="center"/>
          </w:tcPr>
          <w:p w14:paraId="66ABB716" w14:textId="77777777" w:rsidR="00976710" w:rsidRPr="00E1733C" w:rsidRDefault="00976710" w:rsidP="00976710">
            <w:pPr>
              <w:pStyle w:val="Prrafodelista"/>
              <w:numPr>
                <w:ilvl w:val="0"/>
                <w:numId w:val="26"/>
              </w:numPr>
              <w:rPr>
                <w:rFonts w:eastAsia="Times New Roman"/>
                <w:b/>
                <w:bCs/>
                <w:color w:val="354999"/>
                <w:sz w:val="22"/>
              </w:rPr>
            </w:pPr>
            <w:r w:rsidRPr="00E1733C">
              <w:rPr>
                <w:rFonts w:eastAsia="Times New Roman"/>
                <w:b/>
                <w:bCs/>
                <w:color w:val="354999"/>
                <w:sz w:val="20"/>
                <w:szCs w:val="20"/>
              </w:rPr>
              <w:lastRenderedPageBreak/>
              <w:t>DATOS PRINCIPALES PARA LA PRESENTACIÓN DEL PROYECTO DE PAGO POR RESULTADOS</w:t>
            </w:r>
          </w:p>
        </w:tc>
      </w:tr>
      <w:tr w:rsidR="00976710" w:rsidRPr="00AA12A8" w14:paraId="02D6E0E4" w14:textId="77777777" w:rsidTr="00A44E97">
        <w:trPr>
          <w:trHeight w:val="535"/>
        </w:trPr>
        <w:tc>
          <w:tcPr>
            <w:tcW w:w="2808" w:type="pct"/>
            <w:gridSpan w:val="3"/>
            <w:vAlign w:val="center"/>
          </w:tcPr>
          <w:p w14:paraId="41F7373B" w14:textId="77777777" w:rsidR="00976710" w:rsidRPr="00E01C86" w:rsidRDefault="00976710" w:rsidP="00A44E97">
            <w:pPr>
              <w:rPr>
                <w:rFonts w:eastAsia="Arial" w:cs="Arial"/>
                <w:b/>
                <w:bCs/>
                <w:color w:val="7B7B7B" w:themeColor="background1" w:themeShade="80"/>
                <w:sz w:val="20"/>
                <w:szCs w:val="20"/>
              </w:rPr>
            </w:pPr>
            <w:r w:rsidRPr="00E01C86">
              <w:rPr>
                <w:rFonts w:eastAsia="Arial" w:cs="Arial"/>
                <w:b/>
                <w:bCs/>
                <w:sz w:val="20"/>
                <w:szCs w:val="20"/>
              </w:rPr>
              <w:t>Fecha (</w:t>
            </w:r>
            <w:proofErr w:type="spellStart"/>
            <w:r w:rsidRPr="00E01C86">
              <w:rPr>
                <w:rFonts w:eastAsia="Arial" w:cs="Arial"/>
                <w:b/>
                <w:bCs/>
                <w:sz w:val="20"/>
                <w:szCs w:val="20"/>
              </w:rPr>
              <w:t>aaaa</w:t>
            </w:r>
            <w:proofErr w:type="spellEnd"/>
            <w:r w:rsidRPr="00E01C86">
              <w:rPr>
                <w:rFonts w:eastAsia="Arial" w:cs="Arial"/>
                <w:b/>
                <w:bCs/>
                <w:sz w:val="20"/>
                <w:szCs w:val="20"/>
              </w:rPr>
              <w:t>-mm-</w:t>
            </w:r>
            <w:proofErr w:type="spellStart"/>
            <w:r w:rsidRPr="00E01C86">
              <w:rPr>
                <w:rFonts w:eastAsia="Arial" w:cs="Arial"/>
                <w:b/>
                <w:bCs/>
                <w:sz w:val="20"/>
                <w:szCs w:val="20"/>
              </w:rPr>
              <w:t>dd</w:t>
            </w:r>
            <w:proofErr w:type="spellEnd"/>
            <w:r w:rsidRPr="00E01C86">
              <w:rPr>
                <w:rFonts w:eastAsia="Arial" w:cs="Arial"/>
                <w:b/>
                <w:bCs/>
                <w:sz w:val="20"/>
                <w:szCs w:val="20"/>
              </w:rPr>
              <w:t>)</w:t>
            </w:r>
          </w:p>
        </w:tc>
        <w:tc>
          <w:tcPr>
            <w:tcW w:w="2192" w:type="pct"/>
            <w:gridSpan w:val="3"/>
            <w:vAlign w:val="center"/>
          </w:tcPr>
          <w:p w14:paraId="440EB231" w14:textId="77777777" w:rsidR="00976710" w:rsidRPr="00AA12A8" w:rsidRDefault="00976710" w:rsidP="00A44E97">
            <w:pPr>
              <w:rPr>
                <w:rFonts w:eastAsia="Arial" w:cs="Arial"/>
                <w:b/>
                <w:bCs/>
                <w:color w:val="7B7B7B" w:themeColor="background1" w:themeShade="80"/>
                <w:sz w:val="22"/>
              </w:rPr>
            </w:pPr>
          </w:p>
        </w:tc>
      </w:tr>
      <w:tr w:rsidR="00976710" w:rsidRPr="00AA12A8" w14:paraId="5F01AAFD" w14:textId="77777777" w:rsidTr="00A44E97">
        <w:trPr>
          <w:trHeight w:val="535"/>
        </w:trPr>
        <w:tc>
          <w:tcPr>
            <w:tcW w:w="2808" w:type="pct"/>
            <w:gridSpan w:val="3"/>
            <w:vAlign w:val="center"/>
          </w:tcPr>
          <w:p w14:paraId="087E2B33" w14:textId="77777777" w:rsidR="00976710" w:rsidRPr="00E01C86" w:rsidRDefault="00976710" w:rsidP="00A44E97">
            <w:pPr>
              <w:rPr>
                <w:rFonts w:eastAsia="Arial" w:cs="Arial"/>
                <w:b/>
                <w:bCs/>
                <w:color w:val="7B7B7B" w:themeColor="background1" w:themeShade="80"/>
                <w:sz w:val="20"/>
                <w:szCs w:val="20"/>
              </w:rPr>
            </w:pPr>
            <w:r w:rsidRPr="00E01C86">
              <w:rPr>
                <w:rFonts w:eastAsia="Arial" w:cs="Arial"/>
                <w:b/>
                <w:bCs/>
                <w:sz w:val="20"/>
                <w:szCs w:val="20"/>
              </w:rPr>
              <w:t>Entidad que estructura el proyecto</w:t>
            </w:r>
          </w:p>
        </w:tc>
        <w:tc>
          <w:tcPr>
            <w:tcW w:w="2192" w:type="pct"/>
            <w:gridSpan w:val="3"/>
            <w:vAlign w:val="center"/>
          </w:tcPr>
          <w:p w14:paraId="6B4C08FC" w14:textId="77777777" w:rsidR="00976710" w:rsidRPr="00AA12A8" w:rsidRDefault="00976710" w:rsidP="00A44E97">
            <w:pPr>
              <w:rPr>
                <w:rFonts w:eastAsia="Arial" w:cs="Arial"/>
                <w:b/>
                <w:bCs/>
                <w:color w:val="7B7B7B" w:themeColor="background1" w:themeShade="80"/>
                <w:sz w:val="22"/>
              </w:rPr>
            </w:pPr>
          </w:p>
        </w:tc>
      </w:tr>
      <w:tr w:rsidR="00976710" w:rsidRPr="00AA12A8" w14:paraId="622AEC7A" w14:textId="77777777" w:rsidTr="00A44E97">
        <w:trPr>
          <w:trHeight w:val="535"/>
        </w:trPr>
        <w:tc>
          <w:tcPr>
            <w:tcW w:w="2808" w:type="pct"/>
            <w:gridSpan w:val="3"/>
            <w:vAlign w:val="center"/>
          </w:tcPr>
          <w:p w14:paraId="5E099BC7" w14:textId="77777777" w:rsidR="00976710" w:rsidRPr="00E01C86" w:rsidRDefault="00976710" w:rsidP="00A44E97">
            <w:pPr>
              <w:rPr>
                <w:rFonts w:eastAsia="Arial" w:cs="Arial"/>
                <w:b/>
                <w:bCs/>
                <w:color w:val="7B7B7B" w:themeColor="background1" w:themeShade="80"/>
                <w:sz w:val="20"/>
                <w:szCs w:val="20"/>
              </w:rPr>
            </w:pPr>
            <w:r w:rsidRPr="00E01C86">
              <w:rPr>
                <w:rFonts w:eastAsia="Arial" w:cs="Arial"/>
                <w:b/>
                <w:bCs/>
                <w:sz w:val="20"/>
                <w:szCs w:val="20"/>
              </w:rPr>
              <w:t>Nombre del proyecto</w:t>
            </w:r>
          </w:p>
        </w:tc>
        <w:tc>
          <w:tcPr>
            <w:tcW w:w="2192" w:type="pct"/>
            <w:gridSpan w:val="3"/>
            <w:vAlign w:val="center"/>
          </w:tcPr>
          <w:p w14:paraId="31AA0267" w14:textId="77777777" w:rsidR="00976710" w:rsidRPr="00AA12A8" w:rsidRDefault="00976710" w:rsidP="00A44E97">
            <w:pPr>
              <w:rPr>
                <w:rFonts w:eastAsia="Arial" w:cs="Arial"/>
                <w:b/>
                <w:bCs/>
                <w:color w:val="7B7B7B" w:themeColor="background1" w:themeShade="80"/>
                <w:sz w:val="22"/>
              </w:rPr>
            </w:pPr>
          </w:p>
        </w:tc>
      </w:tr>
      <w:tr w:rsidR="00976710" w:rsidRPr="00AA12A8" w14:paraId="38569E40" w14:textId="77777777" w:rsidTr="00A44E97">
        <w:trPr>
          <w:trHeight w:val="535"/>
        </w:trPr>
        <w:tc>
          <w:tcPr>
            <w:tcW w:w="2808" w:type="pct"/>
            <w:gridSpan w:val="3"/>
            <w:vAlign w:val="center"/>
          </w:tcPr>
          <w:p w14:paraId="23BEF3F7" w14:textId="77777777" w:rsidR="00976710" w:rsidRPr="00E01C86" w:rsidRDefault="00976710" w:rsidP="00A44E97">
            <w:pPr>
              <w:rPr>
                <w:rFonts w:eastAsia="Arial" w:cs="Arial"/>
                <w:b/>
                <w:bCs/>
                <w:color w:val="7B7B7B" w:themeColor="background1" w:themeShade="80"/>
                <w:sz w:val="20"/>
                <w:szCs w:val="20"/>
              </w:rPr>
            </w:pPr>
            <w:r w:rsidRPr="00E01C86">
              <w:rPr>
                <w:rFonts w:eastAsia="Arial" w:cs="Arial"/>
                <w:b/>
                <w:bCs/>
                <w:sz w:val="20"/>
                <w:szCs w:val="20"/>
              </w:rPr>
              <w:t>Fecha estimada para presentar el proyecto ante el Comité (</w:t>
            </w:r>
            <w:proofErr w:type="spellStart"/>
            <w:r w:rsidRPr="00E01C86">
              <w:rPr>
                <w:rFonts w:eastAsia="Arial" w:cs="Arial"/>
                <w:b/>
                <w:bCs/>
                <w:sz w:val="20"/>
                <w:szCs w:val="20"/>
              </w:rPr>
              <w:t>aaaa</w:t>
            </w:r>
            <w:proofErr w:type="spellEnd"/>
            <w:r w:rsidRPr="00E01C86">
              <w:rPr>
                <w:rFonts w:eastAsia="Arial" w:cs="Arial"/>
                <w:b/>
                <w:bCs/>
                <w:sz w:val="20"/>
                <w:szCs w:val="20"/>
              </w:rPr>
              <w:t>-mm-</w:t>
            </w:r>
            <w:proofErr w:type="spellStart"/>
            <w:r w:rsidRPr="00E01C86">
              <w:rPr>
                <w:rFonts w:eastAsia="Arial" w:cs="Arial"/>
                <w:b/>
                <w:bCs/>
                <w:sz w:val="20"/>
                <w:szCs w:val="20"/>
              </w:rPr>
              <w:t>dd</w:t>
            </w:r>
            <w:proofErr w:type="spellEnd"/>
            <w:r w:rsidRPr="00E01C86">
              <w:rPr>
                <w:rFonts w:eastAsia="Arial" w:cs="Arial"/>
                <w:b/>
                <w:bCs/>
                <w:sz w:val="20"/>
                <w:szCs w:val="20"/>
              </w:rPr>
              <w:t>)</w:t>
            </w:r>
          </w:p>
        </w:tc>
        <w:tc>
          <w:tcPr>
            <w:tcW w:w="2192" w:type="pct"/>
            <w:gridSpan w:val="3"/>
            <w:vAlign w:val="center"/>
          </w:tcPr>
          <w:p w14:paraId="6FA216EE" w14:textId="77777777" w:rsidR="00976710" w:rsidRPr="00AA12A8" w:rsidRDefault="00976710" w:rsidP="00A44E97">
            <w:pPr>
              <w:rPr>
                <w:rFonts w:eastAsia="Arial" w:cs="Arial"/>
                <w:b/>
                <w:bCs/>
                <w:color w:val="7B7B7B" w:themeColor="background1" w:themeShade="80"/>
                <w:sz w:val="22"/>
              </w:rPr>
            </w:pPr>
          </w:p>
        </w:tc>
      </w:tr>
      <w:tr w:rsidR="00976710" w:rsidRPr="000D59F0" w14:paraId="54FEFD8C" w14:textId="77777777" w:rsidTr="00A44E97">
        <w:trPr>
          <w:trHeight w:val="1"/>
        </w:trPr>
        <w:tc>
          <w:tcPr>
            <w:tcW w:w="5000" w:type="pct"/>
            <w:gridSpan w:val="6"/>
            <w:shd w:val="clear" w:color="auto" w:fill="C7CEE9" w:themeFill="accent3" w:themeFillTint="33"/>
          </w:tcPr>
          <w:p w14:paraId="6E01C567" w14:textId="77777777" w:rsidR="00976710" w:rsidRPr="00E1733C" w:rsidRDefault="00976710" w:rsidP="00976710">
            <w:pPr>
              <w:pStyle w:val="Prrafodelista"/>
              <w:numPr>
                <w:ilvl w:val="0"/>
                <w:numId w:val="26"/>
              </w:numPr>
              <w:rPr>
                <w:rFonts w:eastAsia="Times New Roman"/>
                <w:b/>
                <w:bCs/>
                <w:color w:val="354999"/>
                <w:sz w:val="22"/>
              </w:rPr>
            </w:pPr>
            <w:r w:rsidRPr="00E1733C">
              <w:rPr>
                <w:rFonts w:eastAsia="Times New Roman"/>
                <w:b/>
                <w:bCs/>
                <w:color w:val="354999"/>
                <w:sz w:val="20"/>
                <w:szCs w:val="20"/>
              </w:rPr>
              <w:t>CONDICIONES MÍNIMAS PARA PROYECTOS FORMULADOS BAJO ESQUEMAS DE PAGO POR RESULTADOS</w:t>
            </w:r>
          </w:p>
        </w:tc>
      </w:tr>
      <w:tr w:rsidR="00976710" w:rsidRPr="000D59F0" w14:paraId="0405722D" w14:textId="77777777" w:rsidTr="00A44E97">
        <w:trPr>
          <w:trHeight w:val="1"/>
        </w:trPr>
        <w:tc>
          <w:tcPr>
            <w:tcW w:w="1274" w:type="pct"/>
            <w:gridSpan w:val="2"/>
            <w:vAlign w:val="center"/>
          </w:tcPr>
          <w:p w14:paraId="5551CAE3"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rPr>
              <w:t>Objeto del proyecto</w:t>
            </w:r>
          </w:p>
        </w:tc>
        <w:tc>
          <w:tcPr>
            <w:tcW w:w="3725" w:type="pct"/>
            <w:gridSpan w:val="4"/>
            <w:vAlign w:val="center"/>
          </w:tcPr>
          <w:p w14:paraId="3DE136F0" w14:textId="77777777" w:rsidR="00976710" w:rsidRPr="00E01C86" w:rsidRDefault="00976710" w:rsidP="00A44E97">
            <w:pPr>
              <w:rPr>
                <w:rFonts w:eastAsia="Times New Roman"/>
                <w:color w:val="000000"/>
                <w:sz w:val="20"/>
                <w:szCs w:val="20"/>
              </w:rPr>
            </w:pPr>
          </w:p>
        </w:tc>
      </w:tr>
      <w:tr w:rsidR="00976710" w:rsidRPr="000D59F0" w14:paraId="0A500742" w14:textId="77777777" w:rsidTr="00A44E97">
        <w:trPr>
          <w:trHeight w:val="1"/>
        </w:trPr>
        <w:tc>
          <w:tcPr>
            <w:tcW w:w="1274" w:type="pct"/>
            <w:gridSpan w:val="2"/>
            <w:vAlign w:val="center"/>
          </w:tcPr>
          <w:p w14:paraId="5FF9EBC8"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lang w:val="es-ES"/>
              </w:rPr>
              <w:t>Tipo de esquema</w:t>
            </w:r>
          </w:p>
        </w:tc>
        <w:tc>
          <w:tcPr>
            <w:tcW w:w="3725" w:type="pct"/>
            <w:gridSpan w:val="4"/>
            <w:vAlign w:val="center"/>
          </w:tcPr>
          <w:p w14:paraId="11D743C8" w14:textId="77777777" w:rsidR="00976710" w:rsidRPr="00E01C86" w:rsidRDefault="00976710" w:rsidP="00A44E97">
            <w:pPr>
              <w:rPr>
                <w:rFonts w:eastAsia="Times New Roman"/>
                <w:color w:val="000000"/>
                <w:sz w:val="20"/>
                <w:szCs w:val="20"/>
              </w:rPr>
            </w:pPr>
          </w:p>
        </w:tc>
      </w:tr>
      <w:tr w:rsidR="00976710" w:rsidRPr="000D59F0" w14:paraId="6E9B166A" w14:textId="77777777" w:rsidTr="00A44E97">
        <w:trPr>
          <w:trHeight w:val="1"/>
        </w:trPr>
        <w:tc>
          <w:tcPr>
            <w:tcW w:w="1274" w:type="pct"/>
            <w:gridSpan w:val="2"/>
            <w:vAlign w:val="center"/>
          </w:tcPr>
          <w:p w14:paraId="3B3319E9"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lang w:val="es-ES"/>
              </w:rPr>
              <w:t>Arreglo de implementación</w:t>
            </w:r>
          </w:p>
        </w:tc>
        <w:tc>
          <w:tcPr>
            <w:tcW w:w="3725" w:type="pct"/>
            <w:gridSpan w:val="4"/>
            <w:vAlign w:val="center"/>
          </w:tcPr>
          <w:p w14:paraId="3275DC8F" w14:textId="77777777" w:rsidR="00976710" w:rsidRPr="00E01C86" w:rsidRDefault="00976710" w:rsidP="00A44E97">
            <w:pPr>
              <w:rPr>
                <w:rFonts w:eastAsia="Times New Roman"/>
                <w:color w:val="000000"/>
                <w:sz w:val="20"/>
                <w:szCs w:val="20"/>
              </w:rPr>
            </w:pPr>
          </w:p>
        </w:tc>
      </w:tr>
      <w:tr w:rsidR="00976710" w:rsidRPr="000D59F0" w14:paraId="5A53FECD" w14:textId="77777777" w:rsidTr="00A44E97">
        <w:trPr>
          <w:trHeight w:val="1"/>
        </w:trPr>
        <w:tc>
          <w:tcPr>
            <w:tcW w:w="1274" w:type="pct"/>
            <w:gridSpan w:val="2"/>
            <w:vAlign w:val="center"/>
          </w:tcPr>
          <w:p w14:paraId="4EB7D0C0"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rPr>
              <w:t>Fuente de recursos para financiar el proyecto</w:t>
            </w:r>
          </w:p>
        </w:tc>
        <w:tc>
          <w:tcPr>
            <w:tcW w:w="3725" w:type="pct"/>
            <w:gridSpan w:val="4"/>
            <w:vAlign w:val="center"/>
          </w:tcPr>
          <w:p w14:paraId="7CD0337B" w14:textId="77777777" w:rsidR="00976710" w:rsidRPr="00E01C86" w:rsidRDefault="00976710" w:rsidP="00A44E97">
            <w:pPr>
              <w:rPr>
                <w:rFonts w:eastAsia="Times New Roman"/>
                <w:color w:val="000000"/>
                <w:sz w:val="20"/>
                <w:szCs w:val="20"/>
              </w:rPr>
            </w:pPr>
          </w:p>
        </w:tc>
      </w:tr>
      <w:tr w:rsidR="00976710" w:rsidRPr="000D59F0" w14:paraId="380B1F57" w14:textId="77777777" w:rsidTr="00A44E97">
        <w:trPr>
          <w:trHeight w:val="186"/>
        </w:trPr>
        <w:tc>
          <w:tcPr>
            <w:tcW w:w="1274" w:type="pct"/>
            <w:gridSpan w:val="2"/>
            <w:vMerge w:val="restart"/>
            <w:vAlign w:val="center"/>
          </w:tcPr>
          <w:p w14:paraId="6362E7E5"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rPr>
              <w:t>Resultados a incentivar</w:t>
            </w:r>
          </w:p>
        </w:tc>
        <w:tc>
          <w:tcPr>
            <w:tcW w:w="1533" w:type="pct"/>
            <w:vAlign w:val="center"/>
          </w:tcPr>
          <w:p w14:paraId="64672BD5" w14:textId="77777777" w:rsidR="00976710" w:rsidRPr="00E01C86" w:rsidRDefault="00976710" w:rsidP="00A44E97">
            <w:pPr>
              <w:rPr>
                <w:rFonts w:eastAsia="Arial"/>
                <w:color w:val="000000"/>
                <w:sz w:val="18"/>
                <w:szCs w:val="18"/>
              </w:rPr>
            </w:pPr>
            <w:r w:rsidRPr="00E01C86">
              <w:rPr>
                <w:rFonts w:eastAsia="Arial" w:cs="Arial"/>
                <w:color w:val="000000" w:themeColor="text1"/>
                <w:sz w:val="18"/>
                <w:szCs w:val="18"/>
              </w:rPr>
              <w:t>Métricas de pago</w:t>
            </w:r>
          </w:p>
        </w:tc>
        <w:tc>
          <w:tcPr>
            <w:tcW w:w="2192" w:type="pct"/>
            <w:gridSpan w:val="3"/>
            <w:vAlign w:val="center"/>
          </w:tcPr>
          <w:p w14:paraId="65097CF1" w14:textId="77777777" w:rsidR="00976710" w:rsidRPr="00E01C86" w:rsidRDefault="00976710" w:rsidP="00A44E97">
            <w:pPr>
              <w:rPr>
                <w:rFonts w:eastAsia="Arial"/>
                <w:color w:val="000000"/>
                <w:sz w:val="20"/>
                <w:szCs w:val="20"/>
              </w:rPr>
            </w:pPr>
          </w:p>
        </w:tc>
      </w:tr>
      <w:tr w:rsidR="00976710" w:rsidRPr="000D59F0" w14:paraId="76891BF9" w14:textId="77777777" w:rsidTr="00A44E97">
        <w:trPr>
          <w:trHeight w:val="128"/>
        </w:trPr>
        <w:tc>
          <w:tcPr>
            <w:tcW w:w="1274" w:type="pct"/>
            <w:gridSpan w:val="2"/>
            <w:vMerge/>
            <w:vAlign w:val="center"/>
          </w:tcPr>
          <w:p w14:paraId="1DBE14C4" w14:textId="77777777" w:rsidR="00976710" w:rsidRPr="00E01C86" w:rsidRDefault="00976710" w:rsidP="00A44E97">
            <w:pPr>
              <w:rPr>
                <w:rFonts w:eastAsia="Arial"/>
                <w:b/>
                <w:bCs/>
                <w:color w:val="000000"/>
                <w:sz w:val="20"/>
                <w:szCs w:val="20"/>
              </w:rPr>
            </w:pPr>
          </w:p>
        </w:tc>
        <w:tc>
          <w:tcPr>
            <w:tcW w:w="1533" w:type="pct"/>
            <w:vAlign w:val="center"/>
          </w:tcPr>
          <w:p w14:paraId="202F539C" w14:textId="77777777" w:rsidR="00976710" w:rsidRPr="00E01C86" w:rsidRDefault="00976710" w:rsidP="00A44E97">
            <w:pPr>
              <w:rPr>
                <w:rFonts w:eastAsia="Arial"/>
                <w:color w:val="000000"/>
                <w:sz w:val="18"/>
                <w:szCs w:val="18"/>
              </w:rPr>
            </w:pPr>
            <w:r w:rsidRPr="00E01C86">
              <w:rPr>
                <w:rFonts w:eastAsia="Arial" w:cs="Arial"/>
                <w:color w:val="000000" w:themeColor="text1"/>
                <w:sz w:val="18"/>
                <w:szCs w:val="18"/>
              </w:rPr>
              <w:t>Hitos de pago</w:t>
            </w:r>
          </w:p>
        </w:tc>
        <w:tc>
          <w:tcPr>
            <w:tcW w:w="2192" w:type="pct"/>
            <w:gridSpan w:val="3"/>
            <w:vAlign w:val="center"/>
          </w:tcPr>
          <w:p w14:paraId="52A7482F" w14:textId="77777777" w:rsidR="00976710" w:rsidRPr="00E01C86" w:rsidRDefault="00976710" w:rsidP="00A44E97">
            <w:pPr>
              <w:rPr>
                <w:rFonts w:eastAsia="Arial"/>
                <w:color w:val="000000"/>
                <w:sz w:val="20"/>
                <w:szCs w:val="20"/>
              </w:rPr>
            </w:pPr>
          </w:p>
        </w:tc>
      </w:tr>
      <w:tr w:rsidR="00976710" w:rsidRPr="000D59F0" w14:paraId="2F3982CC" w14:textId="77777777" w:rsidTr="00A44E97">
        <w:trPr>
          <w:trHeight w:val="333"/>
        </w:trPr>
        <w:tc>
          <w:tcPr>
            <w:tcW w:w="1274" w:type="pct"/>
            <w:gridSpan w:val="2"/>
            <w:vMerge w:val="restart"/>
            <w:vAlign w:val="center"/>
          </w:tcPr>
          <w:p w14:paraId="050304B0"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rPr>
              <w:t>Disponibilidad para pagar por resultados</w:t>
            </w:r>
          </w:p>
        </w:tc>
        <w:tc>
          <w:tcPr>
            <w:tcW w:w="1533" w:type="pct"/>
            <w:vAlign w:val="center"/>
          </w:tcPr>
          <w:p w14:paraId="5FD796B2" w14:textId="77777777" w:rsidR="00976710" w:rsidRPr="00E01C86" w:rsidRDefault="00976710" w:rsidP="00A44E97">
            <w:pPr>
              <w:rPr>
                <w:sz w:val="18"/>
                <w:szCs w:val="18"/>
              </w:rPr>
            </w:pPr>
            <w:r w:rsidRPr="00E01C86">
              <w:rPr>
                <w:sz w:val="18"/>
                <w:szCs w:val="18"/>
              </w:rPr>
              <w:t xml:space="preserve">Presupuesto total: </w:t>
            </w:r>
          </w:p>
        </w:tc>
        <w:tc>
          <w:tcPr>
            <w:tcW w:w="2192" w:type="pct"/>
            <w:gridSpan w:val="3"/>
            <w:vAlign w:val="center"/>
          </w:tcPr>
          <w:p w14:paraId="6CBD24CB" w14:textId="77777777" w:rsidR="00976710" w:rsidRPr="00E01C86" w:rsidRDefault="00976710" w:rsidP="00A44E97">
            <w:pPr>
              <w:rPr>
                <w:sz w:val="20"/>
                <w:szCs w:val="20"/>
              </w:rPr>
            </w:pPr>
          </w:p>
        </w:tc>
      </w:tr>
      <w:tr w:rsidR="00976710" w:rsidRPr="000D59F0" w14:paraId="0FCCD163" w14:textId="77777777" w:rsidTr="00A44E97">
        <w:trPr>
          <w:trHeight w:val="313"/>
        </w:trPr>
        <w:tc>
          <w:tcPr>
            <w:tcW w:w="1274" w:type="pct"/>
            <w:gridSpan w:val="2"/>
            <w:vMerge/>
            <w:vAlign w:val="center"/>
          </w:tcPr>
          <w:p w14:paraId="4C5B9A1C" w14:textId="77777777" w:rsidR="00976710" w:rsidRPr="00E01C86" w:rsidRDefault="00976710" w:rsidP="00A44E97">
            <w:pPr>
              <w:rPr>
                <w:rFonts w:eastAsia="Arial"/>
                <w:b/>
                <w:bCs/>
                <w:color w:val="000000"/>
                <w:sz w:val="20"/>
                <w:szCs w:val="20"/>
              </w:rPr>
            </w:pPr>
          </w:p>
        </w:tc>
        <w:tc>
          <w:tcPr>
            <w:tcW w:w="1533" w:type="pct"/>
            <w:vAlign w:val="center"/>
          </w:tcPr>
          <w:p w14:paraId="71340161" w14:textId="77777777" w:rsidR="00976710" w:rsidRPr="00E01C86" w:rsidRDefault="00976710" w:rsidP="00A44E97">
            <w:pPr>
              <w:rPr>
                <w:sz w:val="18"/>
                <w:szCs w:val="18"/>
              </w:rPr>
            </w:pPr>
            <w:r w:rsidRPr="00E01C86">
              <w:rPr>
                <w:sz w:val="18"/>
                <w:szCs w:val="18"/>
              </w:rPr>
              <w:t>Presupuesto destinado a pagar por resultados:</w:t>
            </w:r>
          </w:p>
        </w:tc>
        <w:tc>
          <w:tcPr>
            <w:tcW w:w="2192" w:type="pct"/>
            <w:gridSpan w:val="3"/>
            <w:vAlign w:val="center"/>
          </w:tcPr>
          <w:p w14:paraId="7325E4F0" w14:textId="77777777" w:rsidR="00976710" w:rsidRPr="00E01C86" w:rsidRDefault="00976710" w:rsidP="00A44E97">
            <w:pPr>
              <w:rPr>
                <w:sz w:val="20"/>
                <w:szCs w:val="20"/>
              </w:rPr>
            </w:pPr>
          </w:p>
        </w:tc>
      </w:tr>
      <w:tr w:rsidR="00976710" w:rsidRPr="000D59F0" w14:paraId="006B3511" w14:textId="77777777" w:rsidTr="00A44E97">
        <w:trPr>
          <w:trHeight w:val="337"/>
        </w:trPr>
        <w:tc>
          <w:tcPr>
            <w:tcW w:w="1274" w:type="pct"/>
            <w:gridSpan w:val="2"/>
            <w:vMerge w:val="restart"/>
            <w:vAlign w:val="center"/>
          </w:tcPr>
          <w:p w14:paraId="3F8982BB"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rPr>
              <w:t>Administración y ordenación del gasto</w:t>
            </w:r>
          </w:p>
        </w:tc>
        <w:tc>
          <w:tcPr>
            <w:tcW w:w="1533" w:type="pct"/>
            <w:vAlign w:val="center"/>
          </w:tcPr>
          <w:p w14:paraId="19690984" w14:textId="77777777" w:rsidR="00976710" w:rsidRPr="00E01C86" w:rsidRDefault="00976710" w:rsidP="00A44E97">
            <w:pPr>
              <w:rPr>
                <w:rFonts w:eastAsia="Arial"/>
                <w:color w:val="000000"/>
                <w:sz w:val="18"/>
                <w:szCs w:val="18"/>
              </w:rPr>
            </w:pPr>
            <w:r w:rsidRPr="00E01C86">
              <w:rPr>
                <w:rFonts w:eastAsia="Arial"/>
                <w:color w:val="000000"/>
                <w:sz w:val="18"/>
                <w:szCs w:val="18"/>
              </w:rPr>
              <w:t>Entidad a la que</w:t>
            </w:r>
            <w:r>
              <w:rPr>
                <w:rFonts w:eastAsia="Arial"/>
                <w:color w:val="000000"/>
                <w:sz w:val="18"/>
                <w:szCs w:val="18"/>
              </w:rPr>
              <w:t xml:space="preserve"> </w:t>
            </w:r>
            <w:r w:rsidRPr="00E01C86">
              <w:rPr>
                <w:rFonts w:eastAsia="Arial"/>
                <w:color w:val="000000"/>
                <w:sz w:val="18"/>
                <w:szCs w:val="18"/>
              </w:rPr>
              <w:t xml:space="preserve">pertenecen los recursos </w:t>
            </w:r>
          </w:p>
        </w:tc>
        <w:tc>
          <w:tcPr>
            <w:tcW w:w="2192" w:type="pct"/>
            <w:gridSpan w:val="3"/>
            <w:vAlign w:val="center"/>
          </w:tcPr>
          <w:p w14:paraId="6D9ECEAA" w14:textId="77777777" w:rsidR="00976710" w:rsidRPr="00E01C86" w:rsidRDefault="00976710" w:rsidP="00A44E97">
            <w:pPr>
              <w:rPr>
                <w:rFonts w:eastAsia="Arial"/>
                <w:color w:val="000000"/>
                <w:sz w:val="20"/>
                <w:szCs w:val="20"/>
              </w:rPr>
            </w:pPr>
          </w:p>
        </w:tc>
      </w:tr>
      <w:tr w:rsidR="00976710" w:rsidRPr="000D59F0" w14:paraId="6507C740" w14:textId="77777777" w:rsidTr="00A44E97">
        <w:trPr>
          <w:trHeight w:val="305"/>
        </w:trPr>
        <w:tc>
          <w:tcPr>
            <w:tcW w:w="1274" w:type="pct"/>
            <w:gridSpan w:val="2"/>
            <w:vMerge/>
            <w:vAlign w:val="center"/>
          </w:tcPr>
          <w:p w14:paraId="2BDF7078" w14:textId="77777777" w:rsidR="00976710" w:rsidRPr="00E01C86" w:rsidRDefault="00976710" w:rsidP="00A44E97">
            <w:pPr>
              <w:rPr>
                <w:rFonts w:eastAsia="Arial"/>
                <w:b/>
                <w:bCs/>
                <w:color w:val="000000"/>
                <w:sz w:val="20"/>
                <w:szCs w:val="20"/>
              </w:rPr>
            </w:pPr>
          </w:p>
        </w:tc>
        <w:tc>
          <w:tcPr>
            <w:tcW w:w="1533" w:type="pct"/>
            <w:vAlign w:val="center"/>
          </w:tcPr>
          <w:p w14:paraId="35EA7447" w14:textId="77777777" w:rsidR="00976710" w:rsidRPr="00E01C86" w:rsidRDefault="00976710" w:rsidP="00A44E97">
            <w:pPr>
              <w:rPr>
                <w:rFonts w:eastAsia="Arial"/>
                <w:color w:val="000000"/>
                <w:sz w:val="18"/>
                <w:szCs w:val="18"/>
              </w:rPr>
            </w:pPr>
            <w:r w:rsidRPr="00E01C86">
              <w:rPr>
                <w:rFonts w:eastAsia="Arial"/>
                <w:color w:val="000000"/>
                <w:sz w:val="18"/>
                <w:szCs w:val="18"/>
              </w:rPr>
              <w:t>Responsable de la ordenación y administración del gasto del proyecto</w:t>
            </w:r>
          </w:p>
        </w:tc>
        <w:tc>
          <w:tcPr>
            <w:tcW w:w="2192" w:type="pct"/>
            <w:gridSpan w:val="3"/>
            <w:vAlign w:val="center"/>
          </w:tcPr>
          <w:p w14:paraId="7E7B8E1C" w14:textId="77777777" w:rsidR="00976710" w:rsidRPr="00E01C86" w:rsidRDefault="00976710" w:rsidP="00A44E97">
            <w:pPr>
              <w:rPr>
                <w:rFonts w:eastAsia="Arial"/>
                <w:color w:val="000000"/>
                <w:sz w:val="20"/>
                <w:szCs w:val="20"/>
              </w:rPr>
            </w:pPr>
          </w:p>
        </w:tc>
      </w:tr>
      <w:tr w:rsidR="00976710" w:rsidRPr="000D59F0" w14:paraId="59867295" w14:textId="77777777" w:rsidTr="00A44E97">
        <w:trPr>
          <w:trHeight w:val="1"/>
        </w:trPr>
        <w:tc>
          <w:tcPr>
            <w:tcW w:w="1274" w:type="pct"/>
            <w:gridSpan w:val="2"/>
            <w:vAlign w:val="center"/>
          </w:tcPr>
          <w:p w14:paraId="7673BE7C" w14:textId="77777777" w:rsidR="00976710" w:rsidRPr="00E01C86" w:rsidRDefault="00976710" w:rsidP="00A44E97">
            <w:pPr>
              <w:rPr>
                <w:rFonts w:eastAsia="Arial"/>
                <w:b/>
                <w:bCs/>
                <w:color w:val="000000"/>
                <w:sz w:val="20"/>
                <w:szCs w:val="20"/>
              </w:rPr>
            </w:pPr>
            <w:r w:rsidRPr="00E01C86">
              <w:rPr>
                <w:rFonts w:eastAsia="Arial"/>
                <w:b/>
                <w:bCs/>
                <w:color w:val="000000"/>
                <w:sz w:val="20"/>
                <w:szCs w:val="20"/>
              </w:rPr>
              <w:t>Plazo de ejecución</w:t>
            </w:r>
            <w:r>
              <w:rPr>
                <w:rFonts w:eastAsia="Arial"/>
                <w:b/>
                <w:bCs/>
                <w:color w:val="000000"/>
                <w:sz w:val="20"/>
                <w:szCs w:val="20"/>
              </w:rPr>
              <w:t>*</w:t>
            </w:r>
          </w:p>
        </w:tc>
        <w:tc>
          <w:tcPr>
            <w:tcW w:w="3725" w:type="pct"/>
            <w:gridSpan w:val="4"/>
            <w:vAlign w:val="center"/>
          </w:tcPr>
          <w:p w14:paraId="515F8BE3" w14:textId="77777777" w:rsidR="00976710" w:rsidRPr="00E01C86" w:rsidRDefault="00976710" w:rsidP="00A44E97">
            <w:pPr>
              <w:rPr>
                <w:rFonts w:eastAsia="Arial"/>
                <w:color w:val="000000"/>
                <w:sz w:val="20"/>
                <w:szCs w:val="20"/>
              </w:rPr>
            </w:pPr>
          </w:p>
        </w:tc>
      </w:tr>
      <w:tr w:rsidR="00976710" w:rsidRPr="000D59F0" w14:paraId="4C85DE10" w14:textId="77777777" w:rsidTr="00A44E97">
        <w:trPr>
          <w:trHeight w:val="1"/>
        </w:trPr>
        <w:tc>
          <w:tcPr>
            <w:tcW w:w="5000" w:type="pct"/>
            <w:gridSpan w:val="6"/>
            <w:vAlign w:val="center"/>
          </w:tcPr>
          <w:p w14:paraId="15E6A648" w14:textId="77777777" w:rsidR="00976710" w:rsidRPr="009B6205" w:rsidRDefault="00976710" w:rsidP="00A44E97">
            <w:pPr>
              <w:rPr>
                <w:rFonts w:eastAsia="Times New Roman"/>
                <w:color w:val="354999"/>
                <w:sz w:val="20"/>
                <w:szCs w:val="20"/>
              </w:rPr>
            </w:pPr>
            <w:r w:rsidRPr="009B6205">
              <w:rPr>
                <w:rFonts w:eastAsia="Times New Roman"/>
                <w:sz w:val="18"/>
                <w:szCs w:val="18"/>
              </w:rPr>
              <w:t>*Si el proyecto de pago por resultados supera la anualidad, por favor diligencie la siguiente sección:</w:t>
            </w:r>
          </w:p>
        </w:tc>
      </w:tr>
      <w:tr w:rsidR="00976710" w:rsidRPr="000D59F0" w14:paraId="41BFCA2C" w14:textId="77777777" w:rsidTr="00A44E97">
        <w:trPr>
          <w:trHeight w:val="1"/>
        </w:trPr>
        <w:tc>
          <w:tcPr>
            <w:tcW w:w="5000" w:type="pct"/>
            <w:gridSpan w:val="6"/>
            <w:shd w:val="clear" w:color="auto" w:fill="C7CEE9" w:themeFill="accent3" w:themeFillTint="33"/>
          </w:tcPr>
          <w:p w14:paraId="46A4F7B6" w14:textId="77777777" w:rsidR="00976710" w:rsidRPr="00E1733C" w:rsidRDefault="00976710" w:rsidP="00976710">
            <w:pPr>
              <w:pStyle w:val="Prrafodelista"/>
              <w:numPr>
                <w:ilvl w:val="0"/>
                <w:numId w:val="26"/>
              </w:numPr>
              <w:rPr>
                <w:rFonts w:eastAsia="Arial"/>
                <w:b/>
                <w:bCs/>
                <w:color w:val="000000"/>
                <w:sz w:val="20"/>
                <w:szCs w:val="20"/>
              </w:rPr>
            </w:pPr>
            <w:r w:rsidRPr="00E1733C">
              <w:rPr>
                <w:rFonts w:eastAsia="Times New Roman"/>
                <w:b/>
                <w:bCs/>
                <w:color w:val="354999"/>
                <w:sz w:val="20"/>
                <w:szCs w:val="20"/>
              </w:rPr>
              <w:t>CRITERIOS ADICIONALES PARA ESQUEMAS DE PAGO POR RESULTADOS QUE SUPEREN LA ANUALIDAD</w:t>
            </w:r>
          </w:p>
        </w:tc>
      </w:tr>
      <w:tr w:rsidR="00976710" w:rsidRPr="000D59F0" w14:paraId="037510F0" w14:textId="77777777" w:rsidTr="00A44E97">
        <w:trPr>
          <w:trHeight w:val="1"/>
        </w:trPr>
        <w:tc>
          <w:tcPr>
            <w:tcW w:w="4335" w:type="pct"/>
            <w:gridSpan w:val="4"/>
          </w:tcPr>
          <w:p w14:paraId="75BBD7A4" w14:textId="77777777" w:rsidR="00976710" w:rsidRPr="008D264B" w:rsidRDefault="00976710" w:rsidP="00A44E97">
            <w:pPr>
              <w:rPr>
                <w:rFonts w:eastAsia="Arial"/>
                <w:color w:val="000000"/>
                <w:sz w:val="20"/>
                <w:szCs w:val="20"/>
              </w:rPr>
            </w:pPr>
          </w:p>
        </w:tc>
        <w:tc>
          <w:tcPr>
            <w:tcW w:w="331" w:type="pct"/>
          </w:tcPr>
          <w:p w14:paraId="424CB0BB" w14:textId="77777777" w:rsidR="00976710" w:rsidRPr="008512BE" w:rsidRDefault="00976710" w:rsidP="00A44E97">
            <w:pPr>
              <w:rPr>
                <w:rFonts w:eastAsia="Arial"/>
                <w:color w:val="000000"/>
                <w:szCs w:val="24"/>
              </w:rPr>
            </w:pPr>
            <w:r>
              <w:rPr>
                <w:rFonts w:eastAsia="Arial"/>
                <w:color w:val="000000"/>
                <w:szCs w:val="24"/>
              </w:rPr>
              <w:t>SI</w:t>
            </w:r>
          </w:p>
        </w:tc>
        <w:tc>
          <w:tcPr>
            <w:tcW w:w="333" w:type="pct"/>
          </w:tcPr>
          <w:p w14:paraId="1324BD0B" w14:textId="77777777" w:rsidR="00976710" w:rsidRPr="008512BE" w:rsidRDefault="00976710" w:rsidP="00A44E97">
            <w:pPr>
              <w:rPr>
                <w:rFonts w:eastAsia="Arial"/>
                <w:color w:val="000000"/>
                <w:szCs w:val="24"/>
              </w:rPr>
            </w:pPr>
            <w:r>
              <w:rPr>
                <w:rFonts w:eastAsia="Arial"/>
                <w:color w:val="000000"/>
                <w:szCs w:val="24"/>
              </w:rPr>
              <w:t>NO</w:t>
            </w:r>
          </w:p>
        </w:tc>
      </w:tr>
      <w:tr w:rsidR="00976710" w:rsidRPr="000D59F0" w14:paraId="7AD68BF7" w14:textId="77777777" w:rsidTr="00A44E97">
        <w:trPr>
          <w:trHeight w:val="1"/>
        </w:trPr>
        <w:tc>
          <w:tcPr>
            <w:tcW w:w="833" w:type="pct"/>
            <w:vMerge w:val="restart"/>
            <w:vAlign w:val="center"/>
          </w:tcPr>
          <w:p w14:paraId="3D1774AB" w14:textId="77777777" w:rsidR="00976710" w:rsidRPr="00E01C86" w:rsidRDefault="00976710" w:rsidP="00A44E97">
            <w:pPr>
              <w:rPr>
                <w:rFonts w:eastAsia="Arial"/>
                <w:color w:val="000000"/>
                <w:sz w:val="20"/>
                <w:szCs w:val="20"/>
              </w:rPr>
            </w:pPr>
            <w:r w:rsidRPr="00E01C86">
              <w:rPr>
                <w:rFonts w:eastAsia="Arial" w:cs="Arial"/>
                <w:b/>
                <w:bCs/>
                <w:color w:val="354999"/>
                <w:sz w:val="20"/>
                <w:szCs w:val="20"/>
              </w:rPr>
              <w:t>Selección de sociedad fiduciaria</w:t>
            </w:r>
          </w:p>
        </w:tc>
        <w:tc>
          <w:tcPr>
            <w:tcW w:w="3502" w:type="pct"/>
            <w:gridSpan w:val="3"/>
            <w:vAlign w:val="center"/>
          </w:tcPr>
          <w:p w14:paraId="47E3A7C7" w14:textId="77777777" w:rsidR="00976710" w:rsidRPr="009D411E" w:rsidRDefault="00976710" w:rsidP="00A44E97">
            <w:pPr>
              <w:rPr>
                <w:rFonts w:eastAsia="Arial"/>
                <w:color w:val="000000"/>
                <w:sz w:val="18"/>
                <w:szCs w:val="18"/>
              </w:rPr>
            </w:pPr>
            <w:r w:rsidRPr="009D411E">
              <w:rPr>
                <w:rFonts w:eastAsia="Arial"/>
                <w:color w:val="000000"/>
                <w:sz w:val="18"/>
                <w:szCs w:val="18"/>
              </w:rPr>
              <w:t>¿Confirma que seleccionará, bajo los términos del Estatuto General de Contratación, a la sociedad fiduciaria que celebrará con el Pagador por Resultados el contrato de fiducia pública o el encargo fiduciario según aplique?</w:t>
            </w:r>
          </w:p>
        </w:tc>
        <w:tc>
          <w:tcPr>
            <w:tcW w:w="331" w:type="pct"/>
            <w:vAlign w:val="center"/>
          </w:tcPr>
          <w:p w14:paraId="03A8471A" w14:textId="77777777" w:rsidR="00976710" w:rsidRPr="008512BE" w:rsidRDefault="00976710" w:rsidP="00A44E97">
            <w:pPr>
              <w:rPr>
                <w:rFonts w:eastAsia="Arial"/>
                <w:color w:val="000000"/>
                <w:szCs w:val="24"/>
              </w:rPr>
            </w:pPr>
          </w:p>
        </w:tc>
        <w:tc>
          <w:tcPr>
            <w:tcW w:w="333" w:type="pct"/>
            <w:vAlign w:val="center"/>
          </w:tcPr>
          <w:p w14:paraId="69BC60B2" w14:textId="77777777" w:rsidR="00976710" w:rsidRPr="008512BE" w:rsidRDefault="00976710" w:rsidP="00A44E97">
            <w:pPr>
              <w:rPr>
                <w:rFonts w:eastAsia="Arial"/>
                <w:color w:val="000000"/>
                <w:szCs w:val="24"/>
              </w:rPr>
            </w:pPr>
          </w:p>
        </w:tc>
      </w:tr>
      <w:tr w:rsidR="00976710" w:rsidRPr="000D59F0" w14:paraId="6426A3CC" w14:textId="77777777" w:rsidTr="00A44E97">
        <w:trPr>
          <w:trHeight w:val="1"/>
        </w:trPr>
        <w:tc>
          <w:tcPr>
            <w:tcW w:w="833" w:type="pct"/>
            <w:vMerge/>
            <w:vAlign w:val="center"/>
          </w:tcPr>
          <w:p w14:paraId="13C473E0" w14:textId="77777777" w:rsidR="00976710" w:rsidRPr="00E01C86" w:rsidRDefault="00976710" w:rsidP="00A44E97">
            <w:pPr>
              <w:rPr>
                <w:rFonts w:eastAsia="Arial" w:cs="Arial"/>
                <w:b/>
                <w:bCs/>
                <w:color w:val="354999"/>
                <w:sz w:val="20"/>
                <w:szCs w:val="20"/>
              </w:rPr>
            </w:pPr>
          </w:p>
        </w:tc>
        <w:tc>
          <w:tcPr>
            <w:tcW w:w="3502" w:type="pct"/>
            <w:gridSpan w:val="3"/>
            <w:vAlign w:val="center"/>
          </w:tcPr>
          <w:p w14:paraId="729E16A3" w14:textId="77777777" w:rsidR="00976710" w:rsidRPr="009D411E" w:rsidRDefault="00976710" w:rsidP="00A44E97">
            <w:pPr>
              <w:rPr>
                <w:rFonts w:eastAsia="Arial"/>
                <w:color w:val="000000"/>
                <w:sz w:val="18"/>
                <w:szCs w:val="18"/>
              </w:rPr>
            </w:pPr>
            <w:r w:rsidRPr="009D411E">
              <w:rPr>
                <w:rFonts w:eastAsia="Arial"/>
                <w:color w:val="000000"/>
                <w:sz w:val="18"/>
                <w:szCs w:val="18"/>
              </w:rPr>
              <w:t>¿Confirma que realizará todos los trámites presupuestales, los certificados de disponibilidad y los registros presupuestales necesarios para su contratación?</w:t>
            </w:r>
          </w:p>
        </w:tc>
        <w:tc>
          <w:tcPr>
            <w:tcW w:w="331" w:type="pct"/>
            <w:vAlign w:val="center"/>
          </w:tcPr>
          <w:p w14:paraId="35D7693F" w14:textId="77777777" w:rsidR="00976710" w:rsidRPr="008512BE" w:rsidRDefault="00976710" w:rsidP="00A44E97">
            <w:pPr>
              <w:rPr>
                <w:rFonts w:eastAsia="Arial"/>
                <w:color w:val="000000"/>
                <w:szCs w:val="24"/>
              </w:rPr>
            </w:pPr>
          </w:p>
        </w:tc>
        <w:tc>
          <w:tcPr>
            <w:tcW w:w="333" w:type="pct"/>
            <w:vAlign w:val="center"/>
          </w:tcPr>
          <w:p w14:paraId="23ED5D72" w14:textId="77777777" w:rsidR="00976710" w:rsidRPr="008512BE" w:rsidRDefault="00976710" w:rsidP="00A44E97">
            <w:pPr>
              <w:rPr>
                <w:rFonts w:eastAsia="Arial"/>
                <w:color w:val="000000"/>
                <w:szCs w:val="24"/>
              </w:rPr>
            </w:pPr>
          </w:p>
        </w:tc>
      </w:tr>
      <w:tr w:rsidR="00976710" w:rsidRPr="000D59F0" w14:paraId="0CA4EBE0" w14:textId="77777777" w:rsidTr="00A44E97">
        <w:trPr>
          <w:trHeight w:val="1"/>
        </w:trPr>
        <w:tc>
          <w:tcPr>
            <w:tcW w:w="833" w:type="pct"/>
            <w:vAlign w:val="center"/>
          </w:tcPr>
          <w:p w14:paraId="3966AA98" w14:textId="77777777" w:rsidR="00976710" w:rsidRPr="00E01C86" w:rsidRDefault="00976710" w:rsidP="00A44E97">
            <w:pPr>
              <w:rPr>
                <w:rFonts w:eastAsia="Arial" w:cs="Arial"/>
                <w:b/>
                <w:bCs/>
                <w:color w:val="354999"/>
                <w:sz w:val="20"/>
                <w:szCs w:val="20"/>
              </w:rPr>
            </w:pPr>
            <w:r w:rsidRPr="00E01C86">
              <w:rPr>
                <w:rFonts w:eastAsia="Arial" w:cs="Arial"/>
                <w:b/>
                <w:bCs/>
                <w:color w:val="354999"/>
                <w:sz w:val="20"/>
                <w:szCs w:val="20"/>
              </w:rPr>
              <w:t>Contratos para la gestión de la fiducia pública o el encargo fiduciario</w:t>
            </w:r>
          </w:p>
        </w:tc>
        <w:tc>
          <w:tcPr>
            <w:tcW w:w="3502" w:type="pct"/>
            <w:gridSpan w:val="3"/>
            <w:vAlign w:val="center"/>
          </w:tcPr>
          <w:p w14:paraId="32AB48C2" w14:textId="77777777" w:rsidR="00976710" w:rsidRPr="009D411E" w:rsidRDefault="00976710" w:rsidP="00A44E97">
            <w:pPr>
              <w:rPr>
                <w:rFonts w:eastAsia="Arial"/>
                <w:color w:val="000000"/>
                <w:sz w:val="18"/>
                <w:szCs w:val="18"/>
              </w:rPr>
            </w:pPr>
            <w:r w:rsidRPr="009D411E">
              <w:rPr>
                <w:rFonts w:eastAsia="Arial"/>
                <w:color w:val="000000"/>
                <w:sz w:val="18"/>
                <w:szCs w:val="18"/>
              </w:rPr>
              <w:t>¿Confirma que los contratos que se suscribirán para la gestión de la fiducia pública o el encargo fiduciario y todos los que se deriven de ellos, estarán sometidos a las reglas y procedimientos del manual de contratación de la respectiva entidad?</w:t>
            </w:r>
          </w:p>
        </w:tc>
        <w:tc>
          <w:tcPr>
            <w:tcW w:w="331" w:type="pct"/>
            <w:vAlign w:val="center"/>
          </w:tcPr>
          <w:p w14:paraId="70131583" w14:textId="77777777" w:rsidR="00976710" w:rsidRPr="008512BE" w:rsidRDefault="00976710" w:rsidP="00A44E97">
            <w:pPr>
              <w:rPr>
                <w:rFonts w:eastAsia="Arial"/>
                <w:color w:val="000000"/>
                <w:szCs w:val="24"/>
              </w:rPr>
            </w:pPr>
          </w:p>
        </w:tc>
        <w:tc>
          <w:tcPr>
            <w:tcW w:w="333" w:type="pct"/>
            <w:vAlign w:val="center"/>
          </w:tcPr>
          <w:p w14:paraId="272D3708" w14:textId="77777777" w:rsidR="00976710" w:rsidRPr="008512BE" w:rsidRDefault="00976710" w:rsidP="00A44E97">
            <w:pPr>
              <w:rPr>
                <w:rFonts w:eastAsia="Arial"/>
                <w:color w:val="000000"/>
                <w:szCs w:val="24"/>
              </w:rPr>
            </w:pPr>
          </w:p>
        </w:tc>
      </w:tr>
      <w:tr w:rsidR="00976710" w:rsidRPr="000D59F0" w14:paraId="520D2BA2" w14:textId="77777777" w:rsidTr="00A44E97">
        <w:trPr>
          <w:trHeight w:val="1"/>
        </w:trPr>
        <w:tc>
          <w:tcPr>
            <w:tcW w:w="833" w:type="pct"/>
            <w:vAlign w:val="center"/>
          </w:tcPr>
          <w:p w14:paraId="2DF9AC2B" w14:textId="77777777" w:rsidR="00976710" w:rsidRPr="00E01C86" w:rsidRDefault="00976710" w:rsidP="00A44E97">
            <w:pPr>
              <w:rPr>
                <w:rFonts w:eastAsia="Arial" w:cs="Arial"/>
                <w:b/>
                <w:bCs/>
                <w:color w:val="354999"/>
                <w:sz w:val="20"/>
                <w:szCs w:val="20"/>
              </w:rPr>
            </w:pPr>
            <w:r w:rsidRPr="00E01C86">
              <w:rPr>
                <w:rFonts w:eastAsia="Arial" w:cs="Arial"/>
                <w:b/>
                <w:bCs/>
                <w:color w:val="354999"/>
                <w:sz w:val="20"/>
                <w:szCs w:val="20"/>
              </w:rPr>
              <w:t>Autorización para comprometer vigencias futuras</w:t>
            </w:r>
          </w:p>
        </w:tc>
        <w:tc>
          <w:tcPr>
            <w:tcW w:w="3502" w:type="pct"/>
            <w:gridSpan w:val="3"/>
            <w:vAlign w:val="center"/>
          </w:tcPr>
          <w:p w14:paraId="5E4EC583" w14:textId="77777777" w:rsidR="00976710" w:rsidRPr="009D411E" w:rsidRDefault="00976710" w:rsidP="00A44E97">
            <w:pPr>
              <w:rPr>
                <w:rFonts w:eastAsia="Arial"/>
                <w:color w:val="000000"/>
                <w:sz w:val="18"/>
                <w:szCs w:val="18"/>
              </w:rPr>
            </w:pPr>
            <w:r w:rsidRPr="009D411E">
              <w:rPr>
                <w:rFonts w:eastAsia="Arial"/>
                <w:color w:val="000000"/>
                <w:sz w:val="18"/>
                <w:szCs w:val="18"/>
              </w:rPr>
              <w:t>¿Confirma que se tiene previsto obtener autorización del CONFIS Distrital para comprometer vigencias futuras únicamente sobre el monto destinado al pago de la remuneración de la entidad fiduciaria de acuerdo con lo dispuesto en los artículos 1 del Decreto Nacional 1550 de 1996 y el artículo 3° del Decreto Nacional 568 de 1996?</w:t>
            </w:r>
          </w:p>
        </w:tc>
        <w:tc>
          <w:tcPr>
            <w:tcW w:w="331" w:type="pct"/>
            <w:vAlign w:val="center"/>
          </w:tcPr>
          <w:p w14:paraId="0EFC0EE8" w14:textId="77777777" w:rsidR="00976710" w:rsidRPr="008512BE" w:rsidRDefault="00976710" w:rsidP="00A44E97">
            <w:pPr>
              <w:rPr>
                <w:rFonts w:eastAsia="Arial"/>
                <w:color w:val="000000"/>
                <w:szCs w:val="24"/>
              </w:rPr>
            </w:pPr>
          </w:p>
        </w:tc>
        <w:tc>
          <w:tcPr>
            <w:tcW w:w="333" w:type="pct"/>
            <w:vAlign w:val="center"/>
          </w:tcPr>
          <w:p w14:paraId="76D4855D" w14:textId="77777777" w:rsidR="00976710" w:rsidRPr="008512BE" w:rsidRDefault="00976710" w:rsidP="00A44E97">
            <w:pPr>
              <w:rPr>
                <w:rFonts w:eastAsia="Arial"/>
                <w:color w:val="000000"/>
                <w:szCs w:val="24"/>
              </w:rPr>
            </w:pPr>
          </w:p>
        </w:tc>
      </w:tr>
      <w:tr w:rsidR="00976710" w:rsidRPr="000D59F0" w14:paraId="6BBA1DA1" w14:textId="77777777" w:rsidTr="00A44E97">
        <w:trPr>
          <w:trHeight w:val="1"/>
        </w:trPr>
        <w:tc>
          <w:tcPr>
            <w:tcW w:w="833" w:type="pct"/>
            <w:vAlign w:val="center"/>
          </w:tcPr>
          <w:p w14:paraId="5E4FC097" w14:textId="77777777" w:rsidR="00976710" w:rsidRPr="00E01C86" w:rsidRDefault="00976710" w:rsidP="00A44E97">
            <w:pPr>
              <w:rPr>
                <w:rFonts w:eastAsia="Arial" w:cs="Arial"/>
                <w:b/>
                <w:bCs/>
                <w:color w:val="354999"/>
                <w:sz w:val="20"/>
                <w:szCs w:val="20"/>
              </w:rPr>
            </w:pPr>
            <w:r w:rsidRPr="00E01C86">
              <w:rPr>
                <w:rFonts w:eastAsia="Arial" w:cs="Arial"/>
                <w:b/>
                <w:bCs/>
                <w:color w:val="354999"/>
                <w:sz w:val="20"/>
                <w:szCs w:val="20"/>
              </w:rPr>
              <w:t>Esquema de Ejecución Presupuestal</w:t>
            </w:r>
          </w:p>
        </w:tc>
        <w:tc>
          <w:tcPr>
            <w:tcW w:w="3502" w:type="pct"/>
            <w:gridSpan w:val="3"/>
            <w:vAlign w:val="center"/>
          </w:tcPr>
          <w:p w14:paraId="349C396C" w14:textId="77777777" w:rsidR="00976710" w:rsidRPr="009D411E" w:rsidRDefault="00976710" w:rsidP="00A44E97">
            <w:pPr>
              <w:rPr>
                <w:rFonts w:eastAsia="Arial"/>
                <w:color w:val="000000"/>
                <w:sz w:val="18"/>
                <w:szCs w:val="18"/>
              </w:rPr>
            </w:pPr>
            <w:r w:rsidRPr="009D411E">
              <w:rPr>
                <w:rFonts w:eastAsia="Arial"/>
                <w:color w:val="000000"/>
                <w:sz w:val="18"/>
                <w:szCs w:val="18"/>
              </w:rPr>
              <w:t>¿Confirma que se han cumplido o se cumplirán los trámites previstos en el artículo 15 del Decreto Distrital 442 de 2024?</w:t>
            </w:r>
          </w:p>
        </w:tc>
        <w:tc>
          <w:tcPr>
            <w:tcW w:w="331" w:type="pct"/>
            <w:vAlign w:val="center"/>
          </w:tcPr>
          <w:p w14:paraId="6853B288" w14:textId="77777777" w:rsidR="00976710" w:rsidRPr="008512BE" w:rsidRDefault="00976710" w:rsidP="00A44E97">
            <w:pPr>
              <w:rPr>
                <w:rFonts w:eastAsia="Arial"/>
                <w:color w:val="000000"/>
                <w:szCs w:val="24"/>
              </w:rPr>
            </w:pPr>
          </w:p>
        </w:tc>
        <w:tc>
          <w:tcPr>
            <w:tcW w:w="333" w:type="pct"/>
            <w:vAlign w:val="center"/>
          </w:tcPr>
          <w:p w14:paraId="6DF5047D" w14:textId="77777777" w:rsidR="00976710" w:rsidRPr="008512BE" w:rsidRDefault="00976710" w:rsidP="00A44E97">
            <w:pPr>
              <w:rPr>
                <w:rFonts w:eastAsia="Arial"/>
                <w:color w:val="000000"/>
                <w:szCs w:val="24"/>
              </w:rPr>
            </w:pPr>
          </w:p>
        </w:tc>
      </w:tr>
    </w:tbl>
    <w:p w14:paraId="1898EF18" w14:textId="5837CC14" w:rsidR="00F56FB0" w:rsidRPr="00976710" w:rsidRDefault="00F56FB0" w:rsidP="00976710"/>
    <w:sectPr w:rsidR="00F56FB0" w:rsidRPr="00976710" w:rsidSect="00976710">
      <w:headerReference w:type="default" r:id="rId12"/>
      <w:headerReference w:type="first" r:id="rId13"/>
      <w:pgSz w:w="12240" w:h="15840"/>
      <w:pgMar w:top="1418" w:right="1701" w:bottom="1418" w:left="1701" w:header="709" w:footer="850" w:gutter="0"/>
      <w:pgBorders w:offsetFrom="page">
        <w:top w:val="single" w:sz="48" w:space="0" w:color="D5D5EC"/>
        <w:left w:val="single" w:sz="48" w:space="0" w:color="D5D5EC"/>
        <w:bottom w:val="single" w:sz="48" w:space="0" w:color="D5D5EC"/>
        <w:right w:val="single" w:sz="48" w:space="0" w:color="D5D5EC"/>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37627" w14:textId="77777777" w:rsidR="00FA2EB3" w:rsidRDefault="00FA2EB3">
      <w:pPr>
        <w:spacing w:after="0" w:line="240" w:lineRule="auto"/>
      </w:pPr>
      <w:r>
        <w:separator/>
      </w:r>
    </w:p>
  </w:endnote>
  <w:endnote w:type="continuationSeparator" w:id="0">
    <w:p w14:paraId="45356442" w14:textId="77777777" w:rsidR="00FA2EB3" w:rsidRDefault="00FA2EB3">
      <w:pPr>
        <w:spacing w:after="0" w:line="240" w:lineRule="auto"/>
      </w:pPr>
      <w:r>
        <w:continuationSeparator/>
      </w:r>
    </w:p>
  </w:endnote>
  <w:endnote w:type="continuationNotice" w:id="1">
    <w:p w14:paraId="3189C199" w14:textId="77777777" w:rsidR="00FA2EB3" w:rsidRDefault="00FA2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zaic GEO Light">
    <w:altName w:val="Calibri"/>
    <w:panose1 w:val="00000000000000000000"/>
    <w:charset w:val="00"/>
    <w:family w:val="modern"/>
    <w:notTrueType/>
    <w:pitch w:val="variable"/>
    <w:sig w:usb0="A10000FF" w:usb1="400024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0C56" w14:textId="77777777" w:rsidR="00FA2EB3" w:rsidRDefault="00FA2EB3">
      <w:pPr>
        <w:spacing w:after="0" w:line="240" w:lineRule="auto"/>
      </w:pPr>
      <w:r>
        <w:separator/>
      </w:r>
    </w:p>
  </w:footnote>
  <w:footnote w:type="continuationSeparator" w:id="0">
    <w:p w14:paraId="7E216EC1" w14:textId="77777777" w:rsidR="00FA2EB3" w:rsidRDefault="00FA2EB3">
      <w:pPr>
        <w:spacing w:after="0" w:line="240" w:lineRule="auto"/>
      </w:pPr>
      <w:r>
        <w:continuationSeparator/>
      </w:r>
    </w:p>
  </w:footnote>
  <w:footnote w:type="continuationNotice" w:id="1">
    <w:p w14:paraId="7AFC2D4E" w14:textId="77777777" w:rsidR="00FA2EB3" w:rsidRDefault="00FA2EB3">
      <w:pPr>
        <w:spacing w:after="0" w:line="240" w:lineRule="auto"/>
      </w:pPr>
    </w:p>
  </w:footnote>
  <w:footnote w:id="2">
    <w:p w14:paraId="5E0F8AD2" w14:textId="77777777" w:rsidR="00976710" w:rsidRPr="001A494B" w:rsidRDefault="00976710" w:rsidP="00976710">
      <w:pPr>
        <w:pStyle w:val="Textonotapie"/>
        <w:rPr>
          <w:lang w:val="es-CO"/>
        </w:rPr>
      </w:pPr>
      <w:r w:rsidRPr="00E94D16">
        <w:rPr>
          <w:rStyle w:val="Refdenotaalpie"/>
          <w:sz w:val="18"/>
          <w:szCs w:val="18"/>
        </w:rPr>
        <w:footnoteRef/>
      </w:r>
      <w:r w:rsidRPr="00E94D16">
        <w:rPr>
          <w:rFonts w:ascii="Arial Narrow" w:hAnsi="Arial Narrow"/>
          <w:sz w:val="18"/>
          <w:szCs w:val="18"/>
          <w:lang w:val="es-CO"/>
        </w:rPr>
        <w:t xml:space="preserve"> Vehículo financiero mediante el cual las Entidades del Distrito podrán gestionar esquemas fiduciarios de un plazo máximo de hasta dieciocho (18) meses para </w:t>
      </w:r>
      <w:r>
        <w:rPr>
          <w:rFonts w:ascii="Arial Narrow" w:hAnsi="Arial Narrow"/>
          <w:sz w:val="18"/>
          <w:szCs w:val="18"/>
          <w:lang w:val="es-CO"/>
        </w:rPr>
        <w:t>esquemas de pago por resultados</w:t>
      </w:r>
      <w:r w:rsidRPr="00E94D16">
        <w:rPr>
          <w:rFonts w:ascii="Arial Narrow" w:hAnsi="Arial Narrow"/>
          <w:sz w:val="18"/>
          <w:szCs w:val="18"/>
          <w:lang w:val="es-CO"/>
        </w:rPr>
        <w:t xml:space="preserve"> cuyo plazo de ejecución supere la vigencia 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Ind w:w="-5" w:type="dxa"/>
      <w:tblBorders>
        <w:top w:val="single" w:sz="8" w:space="0" w:color="D5D5EC"/>
        <w:left w:val="none" w:sz="0" w:space="0" w:color="auto"/>
        <w:bottom w:val="single" w:sz="8" w:space="0" w:color="D5D5EC"/>
        <w:right w:val="none" w:sz="0" w:space="0" w:color="auto"/>
        <w:insideH w:val="none" w:sz="0" w:space="0" w:color="auto"/>
        <w:insideV w:val="single" w:sz="8" w:space="0" w:color="D5D5EC"/>
      </w:tblBorders>
      <w:tblLook w:val="04A0" w:firstRow="1" w:lastRow="0" w:firstColumn="1" w:lastColumn="0" w:noHBand="0" w:noVBand="1"/>
    </w:tblPr>
    <w:tblGrid>
      <w:gridCol w:w="2375"/>
      <w:gridCol w:w="4571"/>
      <w:gridCol w:w="1134"/>
      <w:gridCol w:w="1276"/>
    </w:tblGrid>
    <w:tr w:rsidR="00FE1A64" w14:paraId="0074B7A4" w14:textId="77777777" w:rsidTr="00B50863">
      <w:trPr>
        <w:trHeight w:val="444"/>
      </w:trPr>
      <w:tc>
        <w:tcPr>
          <w:tcW w:w="2375" w:type="dxa"/>
          <w:vMerge w:val="restart"/>
          <w:vAlign w:val="center"/>
        </w:tcPr>
        <w:p w14:paraId="1C974573" w14:textId="452E5A76" w:rsidR="00FE1A64" w:rsidRDefault="00FE1A64" w:rsidP="00FE1A64">
          <w:pPr>
            <w:pStyle w:val="Encabezado"/>
            <w:jc w:val="center"/>
          </w:pPr>
          <w:r>
            <w:rPr>
              <w:noProof/>
            </w:rPr>
            <w:drawing>
              <wp:inline distT="0" distB="0" distL="0" distR="0" wp14:anchorId="1E51358A" wp14:editId="2C7FAC5A">
                <wp:extent cx="539552" cy="549253"/>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299" cy="558157"/>
                        </a:xfrm>
                        <a:prstGeom prst="rect">
                          <a:avLst/>
                        </a:prstGeom>
                        <a:noFill/>
                      </pic:spPr>
                    </pic:pic>
                  </a:graphicData>
                </a:graphic>
              </wp:inline>
            </w:drawing>
          </w:r>
        </w:p>
      </w:tc>
      <w:tc>
        <w:tcPr>
          <w:tcW w:w="4571" w:type="dxa"/>
          <w:shd w:val="clear" w:color="auto" w:fill="354999"/>
          <w:vAlign w:val="center"/>
        </w:tcPr>
        <w:p w14:paraId="724FFB74" w14:textId="4D155761" w:rsidR="00FE1A64" w:rsidRPr="00F51CC2" w:rsidRDefault="00FE1A64" w:rsidP="00FE1A64">
          <w:pPr>
            <w:pStyle w:val="Encabezado"/>
            <w:jc w:val="center"/>
            <w:rPr>
              <w:b/>
              <w:szCs w:val="24"/>
            </w:rPr>
          </w:pPr>
          <w:r w:rsidRPr="003C4567">
            <w:rPr>
              <w:b/>
              <w:color w:val="F7F7F7" w:themeColor="background1"/>
              <w:szCs w:val="24"/>
            </w:rPr>
            <w:t>Comité Distrital de Pago por Resultados</w:t>
          </w:r>
        </w:p>
      </w:tc>
      <w:tc>
        <w:tcPr>
          <w:tcW w:w="1134" w:type="dxa"/>
          <w:vAlign w:val="center"/>
        </w:tcPr>
        <w:p w14:paraId="016E9791" w14:textId="652BEC90" w:rsidR="00FE1A64" w:rsidRPr="00F51CC2" w:rsidRDefault="00FE1A64" w:rsidP="00FE1A64">
          <w:pPr>
            <w:pStyle w:val="Encabezado"/>
            <w:jc w:val="center"/>
            <w:rPr>
              <w:sz w:val="16"/>
              <w:szCs w:val="16"/>
            </w:rPr>
          </w:pPr>
          <w:r w:rsidRPr="00F51CC2">
            <w:rPr>
              <w:sz w:val="16"/>
              <w:szCs w:val="16"/>
            </w:rPr>
            <w:t>Fecha:</w:t>
          </w:r>
        </w:p>
      </w:tc>
      <w:tc>
        <w:tcPr>
          <w:tcW w:w="1276" w:type="dxa"/>
          <w:vAlign w:val="center"/>
        </w:tcPr>
        <w:p w14:paraId="0AB9440F" w14:textId="611F347D" w:rsidR="00FE1A64" w:rsidRPr="00F51CC2" w:rsidRDefault="00FE1A64" w:rsidP="00FE1A64">
          <w:pPr>
            <w:pStyle w:val="Encabezado"/>
            <w:jc w:val="center"/>
            <w:rPr>
              <w:sz w:val="16"/>
              <w:szCs w:val="16"/>
            </w:rPr>
          </w:pPr>
          <w:r>
            <w:rPr>
              <w:sz w:val="16"/>
              <w:szCs w:val="16"/>
            </w:rPr>
            <w:t>14</w:t>
          </w:r>
          <w:r w:rsidRPr="00F51CC2">
            <w:rPr>
              <w:sz w:val="16"/>
              <w:szCs w:val="16"/>
            </w:rPr>
            <w:t>/</w:t>
          </w:r>
          <w:r>
            <w:rPr>
              <w:sz w:val="16"/>
              <w:szCs w:val="16"/>
            </w:rPr>
            <w:t>03</w:t>
          </w:r>
          <w:r w:rsidRPr="00F51CC2">
            <w:rPr>
              <w:sz w:val="16"/>
              <w:szCs w:val="16"/>
            </w:rPr>
            <w:t>/</w:t>
          </w:r>
          <w:r>
            <w:rPr>
              <w:sz w:val="16"/>
              <w:szCs w:val="16"/>
            </w:rPr>
            <w:t>2025</w:t>
          </w:r>
        </w:p>
      </w:tc>
    </w:tr>
    <w:tr w:rsidR="00FE1A64" w14:paraId="53223FBC" w14:textId="77777777">
      <w:trPr>
        <w:trHeight w:val="212"/>
      </w:trPr>
      <w:tc>
        <w:tcPr>
          <w:tcW w:w="2375" w:type="dxa"/>
          <w:vMerge/>
        </w:tcPr>
        <w:p w14:paraId="6E9F7D18" w14:textId="77777777" w:rsidR="00FE1A64" w:rsidRDefault="00FE1A64" w:rsidP="00FE1A64">
          <w:pPr>
            <w:pStyle w:val="Encabezado"/>
          </w:pPr>
        </w:p>
      </w:tc>
      <w:tc>
        <w:tcPr>
          <w:tcW w:w="4571" w:type="dxa"/>
          <w:vMerge w:val="restart"/>
          <w:shd w:val="clear" w:color="auto" w:fill="D5D5EC"/>
          <w:vAlign w:val="center"/>
        </w:tcPr>
        <w:p w14:paraId="778EFE8C" w14:textId="53BE26EE" w:rsidR="00FE1A64" w:rsidRPr="00552F2B" w:rsidRDefault="00FE1A64" w:rsidP="00FE1A64">
          <w:pPr>
            <w:pStyle w:val="Encabezado"/>
            <w:jc w:val="center"/>
            <w:rPr>
              <w:b/>
              <w:szCs w:val="24"/>
            </w:rPr>
          </w:pPr>
          <w:r>
            <w:rPr>
              <w:b/>
              <w:szCs w:val="24"/>
            </w:rPr>
            <w:t>P</w:t>
          </w:r>
          <w:r w:rsidRPr="003C4567">
            <w:rPr>
              <w:b/>
              <w:szCs w:val="24"/>
            </w:rPr>
            <w:t>resentación de proyectos de Pago por Resultados</w:t>
          </w:r>
        </w:p>
      </w:tc>
      <w:tc>
        <w:tcPr>
          <w:tcW w:w="1134" w:type="dxa"/>
          <w:vAlign w:val="center"/>
        </w:tcPr>
        <w:p w14:paraId="43C83260" w14:textId="052D99FF" w:rsidR="00FE1A64" w:rsidRPr="00F51CC2" w:rsidRDefault="00FE1A64" w:rsidP="00FE1A64">
          <w:pPr>
            <w:pStyle w:val="Encabezado"/>
            <w:jc w:val="center"/>
            <w:rPr>
              <w:sz w:val="16"/>
              <w:szCs w:val="16"/>
            </w:rPr>
          </w:pPr>
          <w:r w:rsidRPr="00F51CC2">
            <w:rPr>
              <w:sz w:val="16"/>
              <w:szCs w:val="16"/>
            </w:rPr>
            <w:t>Versión:</w:t>
          </w:r>
        </w:p>
      </w:tc>
      <w:tc>
        <w:tcPr>
          <w:tcW w:w="1276" w:type="dxa"/>
          <w:vAlign w:val="center"/>
        </w:tcPr>
        <w:p w14:paraId="72416DE8" w14:textId="41798568" w:rsidR="00FE1A64" w:rsidRPr="00F51CC2" w:rsidRDefault="00FE1A64" w:rsidP="00FE1A64">
          <w:pPr>
            <w:pStyle w:val="Encabezado"/>
            <w:jc w:val="center"/>
            <w:rPr>
              <w:sz w:val="16"/>
              <w:szCs w:val="16"/>
            </w:rPr>
          </w:pPr>
          <w:r>
            <w:rPr>
              <w:sz w:val="16"/>
              <w:szCs w:val="16"/>
            </w:rPr>
            <w:t>A2-01</w:t>
          </w:r>
        </w:p>
      </w:tc>
    </w:tr>
    <w:tr w:rsidR="00FE1A64" w14:paraId="5DC77DAE" w14:textId="77777777">
      <w:trPr>
        <w:trHeight w:val="176"/>
      </w:trPr>
      <w:tc>
        <w:tcPr>
          <w:tcW w:w="2375" w:type="dxa"/>
          <w:vMerge/>
        </w:tcPr>
        <w:p w14:paraId="63F40336" w14:textId="77777777" w:rsidR="00FE1A64" w:rsidRDefault="00FE1A64" w:rsidP="00FE1A64">
          <w:pPr>
            <w:pStyle w:val="Encabezado"/>
          </w:pPr>
        </w:p>
      </w:tc>
      <w:tc>
        <w:tcPr>
          <w:tcW w:w="4571" w:type="dxa"/>
          <w:vMerge/>
          <w:shd w:val="clear" w:color="auto" w:fill="D5D5EC"/>
        </w:tcPr>
        <w:p w14:paraId="232C0862" w14:textId="77777777" w:rsidR="00FE1A64" w:rsidRPr="00F51CC2" w:rsidRDefault="00FE1A64" w:rsidP="00FE1A64">
          <w:pPr>
            <w:pStyle w:val="Encabezado"/>
          </w:pPr>
        </w:p>
      </w:tc>
      <w:tc>
        <w:tcPr>
          <w:tcW w:w="1134" w:type="dxa"/>
          <w:vAlign w:val="center"/>
        </w:tcPr>
        <w:p w14:paraId="6B4A624E" w14:textId="77777777" w:rsidR="00FE1A64" w:rsidRPr="00F51CC2" w:rsidRDefault="00FE1A64" w:rsidP="00FE1A64">
          <w:pPr>
            <w:pStyle w:val="Encabezado"/>
            <w:jc w:val="center"/>
            <w:rPr>
              <w:sz w:val="16"/>
              <w:szCs w:val="16"/>
            </w:rPr>
          </w:pPr>
          <w:r w:rsidRPr="00F51CC2">
            <w:rPr>
              <w:sz w:val="16"/>
              <w:szCs w:val="16"/>
            </w:rPr>
            <w:t>Página:</w:t>
          </w:r>
        </w:p>
      </w:tc>
      <w:tc>
        <w:tcPr>
          <w:tcW w:w="1276" w:type="dxa"/>
          <w:vAlign w:val="center"/>
        </w:tcPr>
        <w:p w14:paraId="1FAA27D9" w14:textId="77777777" w:rsidR="00FE1A64" w:rsidRPr="00F51CC2" w:rsidRDefault="00FE1A64" w:rsidP="00FE1A64">
          <w:pPr>
            <w:pStyle w:val="Encabezado"/>
            <w:jc w:val="center"/>
            <w:rPr>
              <w:sz w:val="16"/>
              <w:szCs w:val="16"/>
            </w:rPr>
          </w:pPr>
          <w:r w:rsidRPr="00F51CC2">
            <w:rPr>
              <w:rFonts w:eastAsia="Arial" w:cs="Arial"/>
              <w:b/>
              <w:color w:val="000000"/>
              <w:sz w:val="16"/>
              <w:szCs w:val="16"/>
            </w:rPr>
            <w:fldChar w:fldCharType="begin"/>
          </w:r>
          <w:r w:rsidRPr="00F51CC2">
            <w:rPr>
              <w:rFonts w:eastAsia="Arial" w:cs="Arial"/>
              <w:b/>
              <w:color w:val="000000"/>
              <w:sz w:val="16"/>
              <w:szCs w:val="16"/>
            </w:rPr>
            <w:instrText>PAGE   \* MERGEFORMAT</w:instrText>
          </w:r>
          <w:r w:rsidRPr="00F51CC2">
            <w:rPr>
              <w:rFonts w:eastAsia="Arial" w:cs="Arial"/>
              <w:b/>
              <w:color w:val="000000"/>
              <w:sz w:val="16"/>
              <w:szCs w:val="16"/>
            </w:rPr>
            <w:fldChar w:fldCharType="separate"/>
          </w:r>
          <w:r>
            <w:rPr>
              <w:rFonts w:eastAsia="Arial" w:cs="Arial"/>
              <w:b/>
              <w:noProof/>
              <w:color w:val="000000"/>
              <w:sz w:val="16"/>
              <w:szCs w:val="16"/>
            </w:rPr>
            <w:t>2</w:t>
          </w:r>
          <w:r w:rsidRPr="00F51CC2">
            <w:rPr>
              <w:rFonts w:eastAsia="Arial" w:cs="Arial"/>
              <w:b/>
              <w:color w:val="000000"/>
              <w:sz w:val="16"/>
              <w:szCs w:val="16"/>
            </w:rPr>
            <w:fldChar w:fldCharType="end"/>
          </w:r>
          <w:r w:rsidRPr="00F51CC2">
            <w:rPr>
              <w:rFonts w:eastAsia="Arial" w:cs="Arial"/>
              <w:b/>
              <w:color w:val="000000"/>
              <w:sz w:val="16"/>
              <w:szCs w:val="16"/>
            </w:rPr>
            <w:t xml:space="preserve"> de </w:t>
          </w:r>
          <w:r w:rsidRPr="00F51CC2">
            <w:rPr>
              <w:rFonts w:eastAsia="Arial" w:cs="Arial"/>
              <w:b/>
              <w:color w:val="000000"/>
              <w:sz w:val="16"/>
              <w:szCs w:val="16"/>
            </w:rPr>
            <w:fldChar w:fldCharType="begin"/>
          </w:r>
          <w:r w:rsidRPr="00F51CC2">
            <w:rPr>
              <w:rFonts w:eastAsia="Arial" w:cs="Arial"/>
              <w:b/>
              <w:color w:val="000000"/>
              <w:sz w:val="16"/>
              <w:szCs w:val="16"/>
            </w:rPr>
            <w:instrText>NUMPAGES</w:instrText>
          </w:r>
          <w:r w:rsidRPr="00F51CC2">
            <w:rPr>
              <w:b/>
              <w:color w:val="000000"/>
              <w:sz w:val="16"/>
              <w:szCs w:val="16"/>
            </w:rPr>
            <w:fldChar w:fldCharType="separate"/>
          </w:r>
          <w:r>
            <w:rPr>
              <w:rFonts w:eastAsia="Arial" w:cs="Arial"/>
              <w:b/>
              <w:noProof/>
              <w:color w:val="000000"/>
              <w:sz w:val="16"/>
              <w:szCs w:val="16"/>
            </w:rPr>
            <w:t>4</w:t>
          </w:r>
          <w:r w:rsidRPr="00F51CC2">
            <w:rPr>
              <w:rFonts w:eastAsia="Arial" w:cs="Arial"/>
              <w:b/>
              <w:color w:val="000000"/>
              <w:sz w:val="16"/>
              <w:szCs w:val="16"/>
            </w:rPr>
            <w:fldChar w:fldCharType="end"/>
          </w:r>
        </w:p>
      </w:tc>
    </w:tr>
  </w:tbl>
  <w:p w14:paraId="7AF82458" w14:textId="77777777" w:rsidR="000A0F58" w:rsidRDefault="000A0F5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Ind w:w="-5" w:type="dxa"/>
      <w:tblBorders>
        <w:top w:val="single" w:sz="8" w:space="0" w:color="D5D5EC"/>
        <w:left w:val="none" w:sz="0" w:space="0" w:color="auto"/>
        <w:bottom w:val="single" w:sz="8" w:space="0" w:color="D5D5EC"/>
        <w:right w:val="none" w:sz="0" w:space="0" w:color="auto"/>
        <w:insideH w:val="none" w:sz="0" w:space="0" w:color="auto"/>
        <w:insideV w:val="single" w:sz="8" w:space="0" w:color="D5D5EC"/>
      </w:tblBorders>
      <w:tblLook w:val="04A0" w:firstRow="1" w:lastRow="0" w:firstColumn="1" w:lastColumn="0" w:noHBand="0" w:noVBand="1"/>
    </w:tblPr>
    <w:tblGrid>
      <w:gridCol w:w="2375"/>
      <w:gridCol w:w="4571"/>
      <w:gridCol w:w="1134"/>
      <w:gridCol w:w="1276"/>
    </w:tblGrid>
    <w:tr w:rsidR="00FE1A64" w14:paraId="1C8348CF" w14:textId="77777777" w:rsidTr="00285260">
      <w:trPr>
        <w:trHeight w:val="444"/>
      </w:trPr>
      <w:tc>
        <w:tcPr>
          <w:tcW w:w="2375" w:type="dxa"/>
          <w:vMerge w:val="restart"/>
          <w:vAlign w:val="center"/>
        </w:tcPr>
        <w:p w14:paraId="6C6623FC" w14:textId="66431DC9" w:rsidR="00FE1A64" w:rsidRDefault="00FE1A64" w:rsidP="003C4567">
          <w:pPr>
            <w:pStyle w:val="Encabezado"/>
            <w:jc w:val="center"/>
          </w:pPr>
          <w:r>
            <w:rPr>
              <w:noProof/>
            </w:rPr>
            <w:drawing>
              <wp:inline distT="0" distB="0" distL="0" distR="0" wp14:anchorId="5B5CC012" wp14:editId="561BB501">
                <wp:extent cx="539552" cy="549253"/>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299" cy="558157"/>
                        </a:xfrm>
                        <a:prstGeom prst="rect">
                          <a:avLst/>
                        </a:prstGeom>
                        <a:noFill/>
                      </pic:spPr>
                    </pic:pic>
                  </a:graphicData>
                </a:graphic>
              </wp:inline>
            </w:drawing>
          </w:r>
        </w:p>
      </w:tc>
      <w:tc>
        <w:tcPr>
          <w:tcW w:w="4571" w:type="dxa"/>
          <w:shd w:val="clear" w:color="auto" w:fill="354999"/>
          <w:vAlign w:val="center"/>
        </w:tcPr>
        <w:p w14:paraId="257F79DA" w14:textId="4BF545BF" w:rsidR="00FE1A64" w:rsidRPr="00F51CC2" w:rsidRDefault="00FE1A64" w:rsidP="007C6871">
          <w:pPr>
            <w:pStyle w:val="Encabezado"/>
            <w:jc w:val="center"/>
            <w:rPr>
              <w:b/>
              <w:szCs w:val="24"/>
            </w:rPr>
          </w:pPr>
          <w:r w:rsidRPr="003C4567">
            <w:rPr>
              <w:b/>
              <w:color w:val="F7F7F7" w:themeColor="background1"/>
              <w:szCs w:val="24"/>
            </w:rPr>
            <w:t>Comité Distrital de Pago por Resultados</w:t>
          </w:r>
        </w:p>
      </w:tc>
      <w:tc>
        <w:tcPr>
          <w:tcW w:w="1134" w:type="dxa"/>
          <w:vAlign w:val="center"/>
        </w:tcPr>
        <w:p w14:paraId="26726B0D" w14:textId="29716D76" w:rsidR="00FE1A64" w:rsidRPr="00F51CC2" w:rsidRDefault="00FE1A64" w:rsidP="00D974AE">
          <w:pPr>
            <w:pStyle w:val="Encabezado"/>
            <w:jc w:val="center"/>
            <w:rPr>
              <w:sz w:val="16"/>
              <w:szCs w:val="16"/>
            </w:rPr>
          </w:pPr>
          <w:r w:rsidRPr="00F51CC2">
            <w:rPr>
              <w:sz w:val="16"/>
              <w:szCs w:val="16"/>
            </w:rPr>
            <w:t>Fecha:</w:t>
          </w:r>
        </w:p>
      </w:tc>
      <w:tc>
        <w:tcPr>
          <w:tcW w:w="1276" w:type="dxa"/>
          <w:vAlign w:val="center"/>
        </w:tcPr>
        <w:p w14:paraId="0E8196CF" w14:textId="0458CCFE" w:rsidR="00FE1A64" w:rsidRPr="00F51CC2" w:rsidRDefault="00FE1A64" w:rsidP="00285260">
          <w:pPr>
            <w:pStyle w:val="Encabezado"/>
            <w:jc w:val="center"/>
            <w:rPr>
              <w:sz w:val="16"/>
              <w:szCs w:val="16"/>
            </w:rPr>
          </w:pPr>
          <w:r>
            <w:rPr>
              <w:sz w:val="16"/>
              <w:szCs w:val="16"/>
            </w:rPr>
            <w:t>14</w:t>
          </w:r>
          <w:r w:rsidRPr="00F51CC2">
            <w:rPr>
              <w:sz w:val="16"/>
              <w:szCs w:val="16"/>
            </w:rPr>
            <w:t>/</w:t>
          </w:r>
          <w:r>
            <w:rPr>
              <w:sz w:val="16"/>
              <w:szCs w:val="16"/>
            </w:rPr>
            <w:t>03</w:t>
          </w:r>
          <w:r w:rsidRPr="00F51CC2">
            <w:rPr>
              <w:sz w:val="16"/>
              <w:szCs w:val="16"/>
            </w:rPr>
            <w:t>/</w:t>
          </w:r>
          <w:r>
            <w:rPr>
              <w:sz w:val="16"/>
              <w:szCs w:val="16"/>
            </w:rPr>
            <w:t>2025</w:t>
          </w:r>
        </w:p>
      </w:tc>
    </w:tr>
    <w:tr w:rsidR="00016C1E" w14:paraId="6951DB59" w14:textId="77777777" w:rsidTr="002A4987">
      <w:trPr>
        <w:trHeight w:val="212"/>
      </w:trPr>
      <w:tc>
        <w:tcPr>
          <w:tcW w:w="2375" w:type="dxa"/>
          <w:vMerge/>
        </w:tcPr>
        <w:p w14:paraId="354D5D05" w14:textId="77777777" w:rsidR="00016C1E" w:rsidRDefault="00016C1E">
          <w:pPr>
            <w:pStyle w:val="Encabezado"/>
          </w:pPr>
        </w:p>
      </w:tc>
      <w:tc>
        <w:tcPr>
          <w:tcW w:w="4571" w:type="dxa"/>
          <w:vMerge w:val="restart"/>
          <w:shd w:val="clear" w:color="auto" w:fill="D5D5EC"/>
          <w:vAlign w:val="center"/>
        </w:tcPr>
        <w:p w14:paraId="73F657CA" w14:textId="114BF635" w:rsidR="00016C1E" w:rsidRPr="00F51CC2" w:rsidRDefault="005E2AF1" w:rsidP="00886309">
          <w:pPr>
            <w:pStyle w:val="Encabezado"/>
            <w:jc w:val="center"/>
            <w:rPr>
              <w:b/>
              <w:szCs w:val="24"/>
            </w:rPr>
          </w:pPr>
          <w:r>
            <w:rPr>
              <w:b/>
              <w:szCs w:val="24"/>
            </w:rPr>
            <w:t>P</w:t>
          </w:r>
          <w:r w:rsidR="003C4567" w:rsidRPr="003C4567">
            <w:rPr>
              <w:b/>
              <w:szCs w:val="24"/>
            </w:rPr>
            <w:t>resentación de proyectos de Pago por Resultados</w:t>
          </w:r>
        </w:p>
      </w:tc>
      <w:tc>
        <w:tcPr>
          <w:tcW w:w="1134" w:type="dxa"/>
          <w:vAlign w:val="center"/>
        </w:tcPr>
        <w:p w14:paraId="4C92CB74" w14:textId="5D087B5C" w:rsidR="00016C1E" w:rsidRPr="00F51CC2" w:rsidRDefault="00FE1A64">
          <w:pPr>
            <w:pStyle w:val="Encabezado"/>
            <w:jc w:val="center"/>
            <w:rPr>
              <w:sz w:val="16"/>
              <w:szCs w:val="16"/>
            </w:rPr>
          </w:pPr>
          <w:r w:rsidRPr="00F51CC2">
            <w:rPr>
              <w:sz w:val="16"/>
              <w:szCs w:val="16"/>
            </w:rPr>
            <w:t>Versión:</w:t>
          </w:r>
        </w:p>
      </w:tc>
      <w:tc>
        <w:tcPr>
          <w:tcW w:w="1276" w:type="dxa"/>
          <w:vAlign w:val="center"/>
        </w:tcPr>
        <w:p w14:paraId="369410B6" w14:textId="560553E2" w:rsidR="00016C1E" w:rsidRPr="00F51CC2" w:rsidRDefault="00FE1A64" w:rsidP="007C6871">
          <w:pPr>
            <w:pStyle w:val="Encabezado"/>
            <w:jc w:val="center"/>
            <w:rPr>
              <w:sz w:val="16"/>
              <w:szCs w:val="16"/>
            </w:rPr>
          </w:pPr>
          <w:r>
            <w:rPr>
              <w:sz w:val="16"/>
              <w:szCs w:val="16"/>
            </w:rPr>
            <w:t>A2-</w:t>
          </w:r>
          <w:r>
            <w:rPr>
              <w:sz w:val="16"/>
              <w:szCs w:val="16"/>
            </w:rPr>
            <w:t>01</w:t>
          </w:r>
        </w:p>
      </w:tc>
    </w:tr>
    <w:tr w:rsidR="00016C1E" w14:paraId="121B278E" w14:textId="77777777" w:rsidTr="002A4987">
      <w:trPr>
        <w:trHeight w:val="176"/>
      </w:trPr>
      <w:tc>
        <w:tcPr>
          <w:tcW w:w="2375" w:type="dxa"/>
          <w:vMerge/>
        </w:tcPr>
        <w:p w14:paraId="0458DF3F" w14:textId="77777777" w:rsidR="00016C1E" w:rsidRDefault="00016C1E">
          <w:pPr>
            <w:pStyle w:val="Encabezado"/>
          </w:pPr>
        </w:p>
      </w:tc>
      <w:tc>
        <w:tcPr>
          <w:tcW w:w="4571" w:type="dxa"/>
          <w:vMerge/>
          <w:shd w:val="clear" w:color="auto" w:fill="D5D5EC"/>
        </w:tcPr>
        <w:p w14:paraId="6079154E" w14:textId="77777777" w:rsidR="00016C1E" w:rsidRPr="00F51CC2" w:rsidRDefault="00016C1E">
          <w:pPr>
            <w:pStyle w:val="Encabezado"/>
          </w:pPr>
        </w:p>
      </w:tc>
      <w:tc>
        <w:tcPr>
          <w:tcW w:w="1134" w:type="dxa"/>
          <w:vAlign w:val="center"/>
        </w:tcPr>
        <w:p w14:paraId="20332BA0" w14:textId="77777777" w:rsidR="00016C1E" w:rsidRPr="00F51CC2" w:rsidRDefault="00016C1E">
          <w:pPr>
            <w:pStyle w:val="Encabezado"/>
            <w:jc w:val="center"/>
            <w:rPr>
              <w:sz w:val="16"/>
              <w:szCs w:val="16"/>
            </w:rPr>
          </w:pPr>
          <w:r w:rsidRPr="00F51CC2">
            <w:rPr>
              <w:sz w:val="16"/>
              <w:szCs w:val="16"/>
            </w:rPr>
            <w:t>Página:</w:t>
          </w:r>
        </w:p>
      </w:tc>
      <w:tc>
        <w:tcPr>
          <w:tcW w:w="1276" w:type="dxa"/>
          <w:vAlign w:val="center"/>
        </w:tcPr>
        <w:p w14:paraId="661D6E3E" w14:textId="77777777" w:rsidR="00016C1E" w:rsidRPr="00F51CC2" w:rsidRDefault="00016C1E">
          <w:pPr>
            <w:pStyle w:val="Encabezado"/>
            <w:jc w:val="center"/>
            <w:rPr>
              <w:sz w:val="16"/>
              <w:szCs w:val="16"/>
            </w:rPr>
          </w:pPr>
          <w:r w:rsidRPr="00F51CC2">
            <w:rPr>
              <w:rFonts w:eastAsia="Arial" w:cs="Arial"/>
              <w:b/>
              <w:color w:val="000000"/>
              <w:sz w:val="16"/>
              <w:szCs w:val="16"/>
            </w:rPr>
            <w:fldChar w:fldCharType="begin"/>
          </w:r>
          <w:r w:rsidRPr="00F51CC2">
            <w:rPr>
              <w:rFonts w:eastAsia="Arial" w:cs="Arial"/>
              <w:b/>
              <w:color w:val="000000"/>
              <w:sz w:val="16"/>
              <w:szCs w:val="16"/>
            </w:rPr>
            <w:instrText>PAGE   \* MERGEFORMAT</w:instrText>
          </w:r>
          <w:r w:rsidRPr="00F51CC2">
            <w:rPr>
              <w:rFonts w:eastAsia="Arial" w:cs="Arial"/>
              <w:b/>
              <w:color w:val="000000"/>
              <w:sz w:val="16"/>
              <w:szCs w:val="16"/>
            </w:rPr>
            <w:fldChar w:fldCharType="separate"/>
          </w:r>
          <w:r w:rsidR="00DE1AD3">
            <w:rPr>
              <w:rFonts w:eastAsia="Arial" w:cs="Arial"/>
              <w:b/>
              <w:noProof/>
              <w:color w:val="000000"/>
              <w:sz w:val="16"/>
              <w:szCs w:val="16"/>
            </w:rPr>
            <w:t>2</w:t>
          </w:r>
          <w:r w:rsidRPr="00F51CC2">
            <w:rPr>
              <w:rFonts w:eastAsia="Arial" w:cs="Arial"/>
              <w:b/>
              <w:color w:val="000000"/>
              <w:sz w:val="16"/>
              <w:szCs w:val="16"/>
            </w:rPr>
            <w:fldChar w:fldCharType="end"/>
          </w:r>
          <w:r w:rsidRPr="00F51CC2">
            <w:rPr>
              <w:rFonts w:eastAsia="Arial" w:cs="Arial"/>
              <w:b/>
              <w:color w:val="000000"/>
              <w:sz w:val="16"/>
              <w:szCs w:val="16"/>
            </w:rPr>
            <w:t xml:space="preserve"> de </w:t>
          </w:r>
          <w:r w:rsidRPr="00F51CC2">
            <w:rPr>
              <w:rFonts w:eastAsia="Arial" w:cs="Arial"/>
              <w:b/>
              <w:color w:val="000000"/>
              <w:sz w:val="16"/>
              <w:szCs w:val="16"/>
            </w:rPr>
            <w:fldChar w:fldCharType="begin"/>
          </w:r>
          <w:r w:rsidRPr="00F51CC2">
            <w:rPr>
              <w:rFonts w:eastAsia="Arial" w:cs="Arial"/>
              <w:b/>
              <w:color w:val="000000"/>
              <w:sz w:val="16"/>
              <w:szCs w:val="16"/>
            </w:rPr>
            <w:instrText>NUMPAGES</w:instrText>
          </w:r>
          <w:r w:rsidRPr="00F51CC2">
            <w:rPr>
              <w:b/>
              <w:color w:val="000000"/>
              <w:sz w:val="16"/>
              <w:szCs w:val="16"/>
            </w:rPr>
            <w:fldChar w:fldCharType="separate"/>
          </w:r>
          <w:r w:rsidR="00DE1AD3">
            <w:rPr>
              <w:rFonts w:eastAsia="Arial" w:cs="Arial"/>
              <w:b/>
              <w:noProof/>
              <w:color w:val="000000"/>
              <w:sz w:val="16"/>
              <w:szCs w:val="16"/>
            </w:rPr>
            <w:t>4</w:t>
          </w:r>
          <w:r w:rsidRPr="00F51CC2">
            <w:rPr>
              <w:rFonts w:eastAsia="Arial" w:cs="Arial"/>
              <w:b/>
              <w:color w:val="000000"/>
              <w:sz w:val="16"/>
              <w:szCs w:val="16"/>
            </w:rPr>
            <w:fldChar w:fldCharType="end"/>
          </w:r>
        </w:p>
      </w:tc>
    </w:tr>
  </w:tbl>
  <w:p w14:paraId="36C91CB2" w14:textId="77777777" w:rsidR="00CC2B48" w:rsidRDefault="00CC2B4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B26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A3476"/>
    <w:multiLevelType w:val="hybridMultilevel"/>
    <w:tmpl w:val="9F2C0CF6"/>
    <w:lvl w:ilvl="0" w:tplc="37E6DC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6E9"/>
    <w:multiLevelType w:val="hybridMultilevel"/>
    <w:tmpl w:val="EA2AC9A0"/>
    <w:lvl w:ilvl="0" w:tplc="26CCDACC">
      <w:numFmt w:val="bullet"/>
      <w:lvlText w:val="-"/>
      <w:lvlJc w:val="left"/>
      <w:pPr>
        <w:ind w:left="720" w:hanging="360"/>
      </w:pPr>
      <w:rPr>
        <w:rFonts w:ascii="Mozaic GEO Light" w:hAnsi="Mozaic GE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E6910"/>
    <w:multiLevelType w:val="hybridMultilevel"/>
    <w:tmpl w:val="B7C6C9E4"/>
    <w:lvl w:ilvl="0" w:tplc="8CF05724">
      <w:numFmt w:val="bullet"/>
      <w:lvlText w:val="•"/>
      <w:lvlJc w:val="left"/>
      <w:pPr>
        <w:ind w:left="144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C5E0C"/>
    <w:multiLevelType w:val="hybridMultilevel"/>
    <w:tmpl w:val="A01E383A"/>
    <w:lvl w:ilvl="0" w:tplc="37E6DCC8">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27F10A83"/>
    <w:multiLevelType w:val="hybridMultilevel"/>
    <w:tmpl w:val="C878376C"/>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50E69"/>
    <w:multiLevelType w:val="hybridMultilevel"/>
    <w:tmpl w:val="002838F4"/>
    <w:lvl w:ilvl="0" w:tplc="26CCDACC">
      <w:numFmt w:val="bullet"/>
      <w:lvlText w:val="-"/>
      <w:lvlJc w:val="left"/>
      <w:pPr>
        <w:ind w:left="720" w:hanging="360"/>
      </w:pPr>
      <w:rPr>
        <w:rFonts w:ascii="Mozaic GEO Light" w:hAnsi="Mozaic GE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24B20"/>
    <w:multiLevelType w:val="multilevel"/>
    <w:tmpl w:val="8D101D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710167"/>
    <w:multiLevelType w:val="multilevel"/>
    <w:tmpl w:val="0CD235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246534"/>
    <w:multiLevelType w:val="hybridMultilevel"/>
    <w:tmpl w:val="0F84AE5A"/>
    <w:lvl w:ilvl="0" w:tplc="22662862">
      <w:start w:val="1"/>
      <w:numFmt w:val="decimal"/>
      <w:lvlText w:val="%1."/>
      <w:lvlJc w:val="left"/>
      <w:pPr>
        <w:ind w:left="720" w:hanging="360"/>
      </w:pPr>
      <w:rPr>
        <w:color w:val="35499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8A293E"/>
    <w:multiLevelType w:val="multilevel"/>
    <w:tmpl w:val="1674DC4A"/>
    <w:lvl w:ilvl="0">
      <w:start w:val="1"/>
      <w:numFmt w:val="decimal"/>
      <w:pStyle w:val="Estilo1"/>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066A91"/>
    <w:multiLevelType w:val="hybridMultilevel"/>
    <w:tmpl w:val="1912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7ADB"/>
    <w:multiLevelType w:val="hybridMultilevel"/>
    <w:tmpl w:val="D0722760"/>
    <w:lvl w:ilvl="0" w:tplc="8CF05724">
      <w:numFmt w:val="bullet"/>
      <w:lvlText w:val="•"/>
      <w:lvlJc w:val="left"/>
      <w:pPr>
        <w:ind w:left="144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E3F3B"/>
    <w:multiLevelType w:val="hybridMultilevel"/>
    <w:tmpl w:val="0AEA2B92"/>
    <w:lvl w:ilvl="0" w:tplc="37E6DC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94561"/>
    <w:multiLevelType w:val="hybridMultilevel"/>
    <w:tmpl w:val="9946A980"/>
    <w:lvl w:ilvl="0" w:tplc="26CCDACC">
      <w:numFmt w:val="bullet"/>
      <w:lvlText w:val="-"/>
      <w:lvlJc w:val="left"/>
      <w:pPr>
        <w:ind w:left="720" w:hanging="360"/>
      </w:pPr>
      <w:rPr>
        <w:rFonts w:ascii="Mozaic GEO Light" w:hAnsi="Mozaic GE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6421D"/>
    <w:multiLevelType w:val="hybridMultilevel"/>
    <w:tmpl w:val="808E4274"/>
    <w:lvl w:ilvl="0" w:tplc="8CF05724">
      <w:numFmt w:val="bullet"/>
      <w:lvlText w:val="•"/>
      <w:lvlJc w:val="left"/>
      <w:pPr>
        <w:ind w:left="1440" w:hanging="720"/>
      </w:pPr>
      <w:rPr>
        <w:rFonts w:ascii="Arial Narrow" w:eastAsia="Arial"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EA2259"/>
    <w:multiLevelType w:val="hybridMultilevel"/>
    <w:tmpl w:val="C78A81C6"/>
    <w:lvl w:ilvl="0" w:tplc="26CCDACC">
      <w:numFmt w:val="bullet"/>
      <w:lvlText w:val="-"/>
      <w:lvlJc w:val="left"/>
      <w:pPr>
        <w:ind w:left="720" w:hanging="360"/>
      </w:pPr>
      <w:rPr>
        <w:rFonts w:ascii="Mozaic GEO Light" w:hAnsi="Mozaic GE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65391"/>
    <w:multiLevelType w:val="hybridMultilevel"/>
    <w:tmpl w:val="436C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7"/>
  </w:num>
  <w:num w:numId="15">
    <w:abstractNumId w:val="11"/>
  </w:num>
  <w:num w:numId="16">
    <w:abstractNumId w:val="15"/>
  </w:num>
  <w:num w:numId="17">
    <w:abstractNumId w:val="3"/>
  </w:num>
  <w:num w:numId="18">
    <w:abstractNumId w:val="2"/>
  </w:num>
  <w:num w:numId="19">
    <w:abstractNumId w:val="14"/>
  </w:num>
  <w:num w:numId="20">
    <w:abstractNumId w:val="6"/>
  </w:num>
  <w:num w:numId="21">
    <w:abstractNumId w:val="1"/>
  </w:num>
  <w:num w:numId="22">
    <w:abstractNumId w:val="16"/>
  </w:num>
  <w:num w:numId="23">
    <w:abstractNumId w:val="13"/>
  </w:num>
  <w:num w:numId="24">
    <w:abstractNumId w:val="12"/>
  </w:num>
  <w:num w:numId="25">
    <w:abstractNumId w:val="4"/>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48"/>
    <w:rsid w:val="00005E8D"/>
    <w:rsid w:val="000122AE"/>
    <w:rsid w:val="00016C1E"/>
    <w:rsid w:val="00023BCC"/>
    <w:rsid w:val="00032202"/>
    <w:rsid w:val="000604B0"/>
    <w:rsid w:val="000726D7"/>
    <w:rsid w:val="00074806"/>
    <w:rsid w:val="000760CB"/>
    <w:rsid w:val="00083E5E"/>
    <w:rsid w:val="00084EA9"/>
    <w:rsid w:val="00086E1A"/>
    <w:rsid w:val="00091B96"/>
    <w:rsid w:val="00092F95"/>
    <w:rsid w:val="000A0F58"/>
    <w:rsid w:val="000B2477"/>
    <w:rsid w:val="000E6384"/>
    <w:rsid w:val="00103746"/>
    <w:rsid w:val="00114C0E"/>
    <w:rsid w:val="00124BC8"/>
    <w:rsid w:val="001414D2"/>
    <w:rsid w:val="001761CE"/>
    <w:rsid w:val="00177D3E"/>
    <w:rsid w:val="001A494B"/>
    <w:rsid w:val="001A671B"/>
    <w:rsid w:val="001B61BC"/>
    <w:rsid w:val="001D1DD4"/>
    <w:rsid w:val="001D5068"/>
    <w:rsid w:val="001F1326"/>
    <w:rsid w:val="001F18F4"/>
    <w:rsid w:val="002145DF"/>
    <w:rsid w:val="00224065"/>
    <w:rsid w:val="00232C3C"/>
    <w:rsid w:val="002375D8"/>
    <w:rsid w:val="0028047F"/>
    <w:rsid w:val="00282D3D"/>
    <w:rsid w:val="002A4987"/>
    <w:rsid w:val="002C4A5A"/>
    <w:rsid w:val="002F0885"/>
    <w:rsid w:val="002F7745"/>
    <w:rsid w:val="00323540"/>
    <w:rsid w:val="003370E5"/>
    <w:rsid w:val="00354403"/>
    <w:rsid w:val="003637E9"/>
    <w:rsid w:val="00364A80"/>
    <w:rsid w:val="00367CDA"/>
    <w:rsid w:val="003725EB"/>
    <w:rsid w:val="00373950"/>
    <w:rsid w:val="00393880"/>
    <w:rsid w:val="00394CB0"/>
    <w:rsid w:val="003976A3"/>
    <w:rsid w:val="003B3193"/>
    <w:rsid w:val="003C4567"/>
    <w:rsid w:val="00403311"/>
    <w:rsid w:val="00432D73"/>
    <w:rsid w:val="004474EB"/>
    <w:rsid w:val="00452F4E"/>
    <w:rsid w:val="00471E31"/>
    <w:rsid w:val="004764E6"/>
    <w:rsid w:val="004A45CD"/>
    <w:rsid w:val="004D08B8"/>
    <w:rsid w:val="004D1824"/>
    <w:rsid w:val="004D373E"/>
    <w:rsid w:val="004D6B10"/>
    <w:rsid w:val="005053BC"/>
    <w:rsid w:val="0051068F"/>
    <w:rsid w:val="00513914"/>
    <w:rsid w:val="00531C47"/>
    <w:rsid w:val="00533D71"/>
    <w:rsid w:val="00535DF4"/>
    <w:rsid w:val="00552F2B"/>
    <w:rsid w:val="00570E6B"/>
    <w:rsid w:val="00582FC3"/>
    <w:rsid w:val="005830DD"/>
    <w:rsid w:val="00597786"/>
    <w:rsid w:val="005A1087"/>
    <w:rsid w:val="005A5456"/>
    <w:rsid w:val="005B6ED7"/>
    <w:rsid w:val="005E2AF1"/>
    <w:rsid w:val="005E5B9D"/>
    <w:rsid w:val="006045B5"/>
    <w:rsid w:val="00605AF1"/>
    <w:rsid w:val="00605B76"/>
    <w:rsid w:val="0062524F"/>
    <w:rsid w:val="0065015D"/>
    <w:rsid w:val="006773A5"/>
    <w:rsid w:val="006B2F3F"/>
    <w:rsid w:val="0071703C"/>
    <w:rsid w:val="00735D9C"/>
    <w:rsid w:val="007427A1"/>
    <w:rsid w:val="00744BBA"/>
    <w:rsid w:val="0077461E"/>
    <w:rsid w:val="007A48B8"/>
    <w:rsid w:val="007C3E23"/>
    <w:rsid w:val="007C6871"/>
    <w:rsid w:val="007D1095"/>
    <w:rsid w:val="007E7896"/>
    <w:rsid w:val="007F3A9A"/>
    <w:rsid w:val="0081546F"/>
    <w:rsid w:val="00822138"/>
    <w:rsid w:val="0082414D"/>
    <w:rsid w:val="00833728"/>
    <w:rsid w:val="00837FF0"/>
    <w:rsid w:val="00886309"/>
    <w:rsid w:val="0088764D"/>
    <w:rsid w:val="008A128A"/>
    <w:rsid w:val="008A6CD0"/>
    <w:rsid w:val="00903A44"/>
    <w:rsid w:val="00914C97"/>
    <w:rsid w:val="00930FBC"/>
    <w:rsid w:val="0093266E"/>
    <w:rsid w:val="009332A7"/>
    <w:rsid w:val="00933B39"/>
    <w:rsid w:val="00944A5F"/>
    <w:rsid w:val="00956C26"/>
    <w:rsid w:val="00957C86"/>
    <w:rsid w:val="009618EA"/>
    <w:rsid w:val="00970553"/>
    <w:rsid w:val="00976710"/>
    <w:rsid w:val="00986285"/>
    <w:rsid w:val="009F0329"/>
    <w:rsid w:val="00A05BBE"/>
    <w:rsid w:val="00A27072"/>
    <w:rsid w:val="00A32FE8"/>
    <w:rsid w:val="00A85456"/>
    <w:rsid w:val="00A866AA"/>
    <w:rsid w:val="00A86B79"/>
    <w:rsid w:val="00AD46D6"/>
    <w:rsid w:val="00AD5932"/>
    <w:rsid w:val="00AD6F71"/>
    <w:rsid w:val="00AE6404"/>
    <w:rsid w:val="00AE6D14"/>
    <w:rsid w:val="00AE7D50"/>
    <w:rsid w:val="00B04A5D"/>
    <w:rsid w:val="00B1244C"/>
    <w:rsid w:val="00B331CC"/>
    <w:rsid w:val="00B409E8"/>
    <w:rsid w:val="00B41A20"/>
    <w:rsid w:val="00B611FE"/>
    <w:rsid w:val="00B72067"/>
    <w:rsid w:val="00B8083F"/>
    <w:rsid w:val="00BF0DCC"/>
    <w:rsid w:val="00C21031"/>
    <w:rsid w:val="00C31482"/>
    <w:rsid w:val="00C3241B"/>
    <w:rsid w:val="00C33A26"/>
    <w:rsid w:val="00C470DC"/>
    <w:rsid w:val="00C727E9"/>
    <w:rsid w:val="00C76292"/>
    <w:rsid w:val="00C77D8A"/>
    <w:rsid w:val="00C918DF"/>
    <w:rsid w:val="00C953BE"/>
    <w:rsid w:val="00CA3502"/>
    <w:rsid w:val="00CB1831"/>
    <w:rsid w:val="00CC2B48"/>
    <w:rsid w:val="00CD5682"/>
    <w:rsid w:val="00CE1B5F"/>
    <w:rsid w:val="00CE2269"/>
    <w:rsid w:val="00CE573B"/>
    <w:rsid w:val="00CE6101"/>
    <w:rsid w:val="00CF3331"/>
    <w:rsid w:val="00CF52AD"/>
    <w:rsid w:val="00CF7255"/>
    <w:rsid w:val="00D06AA7"/>
    <w:rsid w:val="00D12505"/>
    <w:rsid w:val="00D53CE9"/>
    <w:rsid w:val="00D62E8D"/>
    <w:rsid w:val="00D71929"/>
    <w:rsid w:val="00D80534"/>
    <w:rsid w:val="00D94775"/>
    <w:rsid w:val="00D968DA"/>
    <w:rsid w:val="00DB3F22"/>
    <w:rsid w:val="00DE12CF"/>
    <w:rsid w:val="00DE1AD3"/>
    <w:rsid w:val="00E054D2"/>
    <w:rsid w:val="00E53C3F"/>
    <w:rsid w:val="00E55E50"/>
    <w:rsid w:val="00E61AA4"/>
    <w:rsid w:val="00E93AE9"/>
    <w:rsid w:val="00E94D16"/>
    <w:rsid w:val="00EA4070"/>
    <w:rsid w:val="00EB52C2"/>
    <w:rsid w:val="00ED5326"/>
    <w:rsid w:val="00EE1188"/>
    <w:rsid w:val="00EE211E"/>
    <w:rsid w:val="00EF1D21"/>
    <w:rsid w:val="00F130C5"/>
    <w:rsid w:val="00F14381"/>
    <w:rsid w:val="00F14DB1"/>
    <w:rsid w:val="00F24CEC"/>
    <w:rsid w:val="00F3375D"/>
    <w:rsid w:val="00F36C57"/>
    <w:rsid w:val="00F55227"/>
    <w:rsid w:val="00F56FB0"/>
    <w:rsid w:val="00F6648E"/>
    <w:rsid w:val="00F90C40"/>
    <w:rsid w:val="00F919A4"/>
    <w:rsid w:val="00FA1093"/>
    <w:rsid w:val="00FA2B4C"/>
    <w:rsid w:val="00FA2EB3"/>
    <w:rsid w:val="00FB7E67"/>
    <w:rsid w:val="00FC67D5"/>
    <w:rsid w:val="00FE1A64"/>
    <w:rsid w:val="00FE3380"/>
    <w:rsid w:val="00FF57DF"/>
    <w:rsid w:val="00FF6075"/>
    <w:rsid w:val="078537F3"/>
    <w:rsid w:val="0AABD6EA"/>
    <w:rsid w:val="111C54C9"/>
    <w:rsid w:val="1277F799"/>
    <w:rsid w:val="1F3113DF"/>
    <w:rsid w:val="270DA5F1"/>
    <w:rsid w:val="27EB0078"/>
    <w:rsid w:val="2A163E7F"/>
    <w:rsid w:val="2B11B046"/>
    <w:rsid w:val="2C189537"/>
    <w:rsid w:val="2CF6A994"/>
    <w:rsid w:val="2D6D87EA"/>
    <w:rsid w:val="36B09B3F"/>
    <w:rsid w:val="3FE92032"/>
    <w:rsid w:val="414F292D"/>
    <w:rsid w:val="46A2763A"/>
    <w:rsid w:val="536D5ABC"/>
    <w:rsid w:val="54575E7D"/>
    <w:rsid w:val="5936C510"/>
    <w:rsid w:val="594EDFF5"/>
    <w:rsid w:val="5A49CABA"/>
    <w:rsid w:val="5CE7DBB8"/>
    <w:rsid w:val="5F84CDCE"/>
    <w:rsid w:val="604D03A2"/>
    <w:rsid w:val="60659E88"/>
    <w:rsid w:val="646B9A67"/>
    <w:rsid w:val="74A7AAF2"/>
    <w:rsid w:val="7D894C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3C7A7"/>
  <w15:docId w15:val="{12676630-7BEF-4D04-86A0-9FF723E7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C1E"/>
    <w:rPr>
      <w:rFonts w:ascii="Arial Narrow" w:hAnsi="Arial Narrow"/>
      <w:sz w:val="24"/>
    </w:rPr>
  </w:style>
  <w:style w:type="paragraph" w:styleId="Ttulo1">
    <w:name w:val="heading 1"/>
    <w:basedOn w:val="Normal"/>
    <w:next w:val="Normal"/>
    <w:link w:val="Ttulo1Car"/>
    <w:autoRedefine/>
    <w:uiPriority w:val="9"/>
    <w:qFormat/>
    <w:rsid w:val="00016C1E"/>
    <w:pPr>
      <w:keepNext/>
      <w:keepLines/>
      <w:spacing w:before="480" w:after="0"/>
      <w:outlineLvl w:val="0"/>
    </w:pPr>
    <w:rPr>
      <w:rFonts w:eastAsiaTheme="majorEastAsia" w:cstheme="majorBidi"/>
      <w:b/>
      <w:bCs/>
      <w:color w:val="354999"/>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3A62A6"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3A62A6" w:themeColor="accent1"/>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EA5D61"/>
    <w:pPr>
      <w:pBdr>
        <w:bottom w:val="single" w:sz="8" w:space="4" w:color="3A62A6" w:themeColor="accent1"/>
      </w:pBdr>
      <w:spacing w:after="300" w:line="240" w:lineRule="auto"/>
      <w:contextualSpacing/>
    </w:pPr>
    <w:rPr>
      <w:rFonts w:asciiTheme="majorHAnsi" w:eastAsiaTheme="majorEastAsia" w:hAnsiTheme="majorHAnsi" w:cstheme="majorBidi"/>
      <w:color w:val="2B497C" w:themeColor="text2" w:themeShade="BF"/>
      <w:spacing w:val="5"/>
      <w:kern w:val="28"/>
      <w:sz w:val="52"/>
      <w:szCs w:val="52"/>
    </w:rPr>
  </w:style>
  <w:style w:type="paragraph" w:styleId="Sinespaciado">
    <w:name w:val="No Spacing"/>
    <w:link w:val="SinespaciadoCar"/>
    <w:uiPriority w:val="1"/>
    <w:qFormat/>
    <w:rsid w:val="005468D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016C1E"/>
    <w:rPr>
      <w:rFonts w:ascii="Arial Narrow" w:eastAsiaTheme="majorEastAsia" w:hAnsi="Arial Narrow" w:cstheme="majorBidi"/>
      <w:b/>
      <w:bCs/>
      <w:color w:val="354999"/>
      <w:sz w:val="28"/>
      <w:szCs w:val="28"/>
    </w:rPr>
  </w:style>
  <w:style w:type="paragraph" w:styleId="TtuloTDC">
    <w:name w:val="TOC Heading"/>
    <w:basedOn w:val="Ttulo1"/>
    <w:next w:val="Normal"/>
    <w:uiPriority w:val="39"/>
    <w:unhideWhenUsed/>
    <w:qFormat/>
    <w:rsid w:val="00D4741F"/>
    <w:pPr>
      <w:outlineLvl w:val="9"/>
    </w:pPr>
  </w:style>
  <w:style w:type="paragraph" w:styleId="Prrafodelista">
    <w:name w:val="List Paragraph"/>
    <w:basedOn w:val="Normal"/>
    <w:link w:val="PrrafodelistaCar"/>
    <w:uiPriority w:val="34"/>
    <w:qFormat/>
    <w:rsid w:val="00D4741F"/>
    <w:pPr>
      <w:ind w:left="720"/>
      <w:contextualSpacing/>
    </w:p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2B497C" w:themeColor="text2" w:themeShade="BF"/>
      <w:spacing w:val="5"/>
      <w:kern w:val="28"/>
      <w:sz w:val="52"/>
      <w:szCs w:val="52"/>
    </w:rPr>
  </w:style>
  <w:style w:type="paragraph" w:styleId="Subttulo">
    <w:name w:val="Subtitle"/>
    <w:basedOn w:val="Normal"/>
    <w:next w:val="Normal"/>
    <w:link w:val="SubttuloCar"/>
    <w:rPr>
      <w:rFonts w:ascii="Cambria" w:eastAsia="Cambria" w:hAnsi="Cambria" w:cs="Cambria"/>
      <w:i/>
      <w:color w:val="4F81BD"/>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3A62A6"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3A62A6" w:themeColor="accent1"/>
      <w:sz w:val="28"/>
      <w:szCs w:val="28"/>
    </w:rPr>
  </w:style>
  <w:style w:type="paragraph" w:styleId="TDC1">
    <w:name w:val="toc 1"/>
    <w:basedOn w:val="Normal"/>
    <w:next w:val="Normal"/>
    <w:autoRedefine/>
    <w:uiPriority w:val="39"/>
    <w:unhideWhenUsed/>
    <w:qFormat/>
    <w:rsid w:val="00DE12CF"/>
    <w:pPr>
      <w:tabs>
        <w:tab w:val="left" w:pos="720"/>
        <w:tab w:val="right" w:leader="dot" w:pos="8828"/>
      </w:tabs>
      <w:spacing w:after="100"/>
    </w:pPr>
    <w:rPr>
      <w:rFonts w:eastAsiaTheme="minorEastAsia"/>
      <w:b/>
      <w:noProof/>
      <w:color w:val="3A62A6" w:themeColor="text2"/>
      <w:szCs w:val="24"/>
    </w:rPr>
  </w:style>
  <w:style w:type="paragraph" w:styleId="TDC3">
    <w:name w:val="toc 3"/>
    <w:basedOn w:val="Normal"/>
    <w:next w:val="Normal"/>
    <w:autoRedefine/>
    <w:uiPriority w:val="39"/>
    <w:unhideWhenUsed/>
    <w:qFormat/>
    <w:rsid w:val="004E07D0"/>
    <w:pPr>
      <w:spacing w:after="100"/>
      <w:ind w:left="440"/>
    </w:pPr>
    <w:rPr>
      <w:rFonts w:eastAsiaTheme="minorEastAsia"/>
    </w:rPr>
  </w:style>
  <w:style w:type="character" w:styleId="Hipervnculo">
    <w:name w:val="Hyperlink"/>
    <w:basedOn w:val="Fuentedeprrafopredeter"/>
    <w:uiPriority w:val="99"/>
    <w:unhideWhenUsed/>
    <w:rsid w:val="004E07D0"/>
    <w:rPr>
      <w:color w:val="222D56"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3A62A6"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3A62A6" w:themeColor="accent1"/>
    </w:rPr>
  </w:style>
  <w:style w:type="table" w:styleId="Tablaconcuadrcula">
    <w:name w:val="Table Grid"/>
    <w:basedOn w:val="Tablanormal"/>
    <w:uiPriority w:val="59"/>
    <w:rsid w:val="00411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customStyle="1" w:styleId="Estilo1">
    <w:name w:val="Estilo1"/>
    <w:basedOn w:val="Ttulo1"/>
    <w:qFormat/>
    <w:rsid w:val="00016C1E"/>
    <w:pPr>
      <w:numPr>
        <w:numId w:val="1"/>
      </w:numPr>
      <w:spacing w:line="240" w:lineRule="auto"/>
      <w:jc w:val="both"/>
    </w:pPr>
    <w:rPr>
      <w:rFonts w:eastAsia="Arial" w:cs="Arial"/>
      <w:sz w:val="24"/>
      <w:szCs w:val="24"/>
    </w:rPr>
  </w:style>
  <w:style w:type="paragraph" w:customStyle="1" w:styleId="Estilo2">
    <w:name w:val="Estilo2"/>
    <w:basedOn w:val="Estilo1"/>
    <w:qFormat/>
    <w:rsid w:val="00016C1E"/>
    <w:pPr>
      <w:numPr>
        <w:ilvl w:val="1"/>
      </w:numPr>
    </w:pPr>
  </w:style>
  <w:style w:type="character" w:styleId="Nmerodepgina">
    <w:name w:val="page number"/>
    <w:basedOn w:val="Fuentedeprrafopredeter"/>
    <w:uiPriority w:val="99"/>
    <w:semiHidden/>
    <w:unhideWhenUsed/>
    <w:rsid w:val="00BF0DCC"/>
  </w:style>
  <w:style w:type="character" w:styleId="Refdecomentario">
    <w:name w:val="annotation reference"/>
    <w:basedOn w:val="Fuentedeprrafopredeter"/>
    <w:uiPriority w:val="99"/>
    <w:semiHidden/>
    <w:unhideWhenUsed/>
    <w:rsid w:val="00CE2269"/>
    <w:rPr>
      <w:sz w:val="16"/>
      <w:szCs w:val="16"/>
    </w:rPr>
  </w:style>
  <w:style w:type="paragraph" w:styleId="Textocomentario">
    <w:name w:val="annotation text"/>
    <w:basedOn w:val="Normal"/>
    <w:link w:val="TextocomentarioCar"/>
    <w:uiPriority w:val="99"/>
    <w:unhideWhenUsed/>
    <w:rsid w:val="00CE2269"/>
    <w:pPr>
      <w:spacing w:after="160" w:line="240" w:lineRule="auto"/>
    </w:pPr>
    <w:rPr>
      <w:rFonts w:ascii="Mozaic GEO Light" w:eastAsiaTheme="minorEastAsia" w:hAnsi="Mozaic GEO Light" w:cstheme="minorBidi"/>
      <w:color w:val="000000" w:themeColor="text1"/>
      <w:sz w:val="20"/>
      <w:szCs w:val="20"/>
      <w:lang w:val="en-US" w:eastAsia="ja-JP"/>
    </w:rPr>
  </w:style>
  <w:style w:type="character" w:customStyle="1" w:styleId="TextocomentarioCar">
    <w:name w:val="Texto comentario Car"/>
    <w:basedOn w:val="Fuentedeprrafopredeter"/>
    <w:link w:val="Textocomentario"/>
    <w:uiPriority w:val="99"/>
    <w:rsid w:val="00CE2269"/>
    <w:rPr>
      <w:rFonts w:ascii="Mozaic GEO Light" w:eastAsiaTheme="minorEastAsia" w:hAnsi="Mozaic GEO Light" w:cstheme="minorBidi"/>
      <w:color w:val="000000" w:themeColor="text1"/>
      <w:sz w:val="20"/>
      <w:szCs w:val="20"/>
      <w:lang w:val="en-US" w:eastAsia="ja-JP"/>
    </w:rPr>
  </w:style>
  <w:style w:type="paragraph" w:styleId="Textonotapie">
    <w:name w:val="footnote text"/>
    <w:basedOn w:val="Normal"/>
    <w:link w:val="TextonotapieCar"/>
    <w:uiPriority w:val="99"/>
    <w:semiHidden/>
    <w:unhideWhenUsed/>
    <w:rsid w:val="00CE2269"/>
    <w:pPr>
      <w:spacing w:after="0" w:line="240" w:lineRule="auto"/>
    </w:pPr>
    <w:rPr>
      <w:rFonts w:ascii="Mozaic GEO Light" w:eastAsiaTheme="minorEastAsia" w:hAnsi="Mozaic GEO Light" w:cstheme="minorBidi"/>
      <w:color w:val="000000" w:themeColor="text1"/>
      <w:sz w:val="20"/>
      <w:szCs w:val="20"/>
      <w:lang w:val="en-US" w:eastAsia="ja-JP"/>
    </w:rPr>
  </w:style>
  <w:style w:type="character" w:customStyle="1" w:styleId="TextonotapieCar">
    <w:name w:val="Texto nota pie Car"/>
    <w:basedOn w:val="Fuentedeprrafopredeter"/>
    <w:link w:val="Textonotapie"/>
    <w:uiPriority w:val="99"/>
    <w:semiHidden/>
    <w:rsid w:val="00CE2269"/>
    <w:rPr>
      <w:rFonts w:ascii="Mozaic GEO Light" w:eastAsiaTheme="minorEastAsia" w:hAnsi="Mozaic GEO Light" w:cstheme="minorBidi"/>
      <w:color w:val="000000" w:themeColor="text1"/>
      <w:sz w:val="20"/>
      <w:szCs w:val="20"/>
      <w:lang w:val="en-US" w:eastAsia="ja-JP"/>
    </w:rPr>
  </w:style>
  <w:style w:type="character" w:styleId="Refdenotaalpie">
    <w:name w:val="footnote reference"/>
    <w:basedOn w:val="Fuentedeprrafopredeter"/>
    <w:uiPriority w:val="99"/>
    <w:semiHidden/>
    <w:unhideWhenUsed/>
    <w:rsid w:val="00CE2269"/>
    <w:rPr>
      <w:vertAlign w:val="superscript"/>
    </w:rPr>
  </w:style>
  <w:style w:type="paragraph" w:styleId="Asuntodelcomentario">
    <w:name w:val="annotation subject"/>
    <w:basedOn w:val="Textocomentario"/>
    <w:next w:val="Textocomentario"/>
    <w:link w:val="AsuntodelcomentarioCar"/>
    <w:uiPriority w:val="99"/>
    <w:semiHidden/>
    <w:unhideWhenUsed/>
    <w:rsid w:val="00AE7D50"/>
    <w:pPr>
      <w:spacing w:after="200"/>
    </w:pPr>
    <w:rPr>
      <w:rFonts w:ascii="Arial Narrow" w:eastAsia="Calibri" w:hAnsi="Arial Narrow" w:cs="Calibri"/>
      <w:b/>
      <w:bCs/>
      <w:color w:val="auto"/>
      <w:lang w:val="es-CO" w:eastAsia="es-CO"/>
    </w:rPr>
  </w:style>
  <w:style w:type="character" w:customStyle="1" w:styleId="AsuntodelcomentarioCar">
    <w:name w:val="Asunto del comentario Car"/>
    <w:basedOn w:val="TextocomentarioCar"/>
    <w:link w:val="Asuntodelcomentario"/>
    <w:uiPriority w:val="99"/>
    <w:semiHidden/>
    <w:rsid w:val="00AE7D50"/>
    <w:rPr>
      <w:rFonts w:ascii="Arial Narrow" w:eastAsiaTheme="minorEastAsia" w:hAnsi="Arial Narrow" w:cstheme="minorBidi"/>
      <w:b/>
      <w:bCs/>
      <w:color w:val="000000" w:themeColor="text1"/>
      <w:sz w:val="20"/>
      <w:szCs w:val="20"/>
      <w:lang w:val="en-US" w:eastAsia="ja-JP"/>
    </w:rPr>
  </w:style>
  <w:style w:type="paragraph" w:customStyle="1" w:styleId="Estilo3">
    <w:name w:val="Estilo3"/>
    <w:basedOn w:val="Estilo2"/>
    <w:qFormat/>
    <w:rsid w:val="00976710"/>
    <w:pPr>
      <w:numPr>
        <w:ilvl w:val="0"/>
        <w:numId w:val="0"/>
      </w:numPr>
      <w:spacing w:after="480"/>
      <w:ind w:left="1224" w:hanging="504"/>
    </w:pPr>
  </w:style>
  <w:style w:type="character" w:customStyle="1" w:styleId="PrrafodelistaCar">
    <w:name w:val="Párrafo de lista Car"/>
    <w:basedOn w:val="Fuentedeprrafopredeter"/>
    <w:link w:val="Prrafodelista"/>
    <w:uiPriority w:val="34"/>
    <w:rsid w:val="00976710"/>
    <w:rPr>
      <w:rFonts w:ascii="Arial Narrow" w:hAnsi="Arial Narrow"/>
      <w:sz w:val="24"/>
    </w:rPr>
  </w:style>
  <w:style w:type="paragraph" w:customStyle="1" w:styleId="TITULOANEXOS">
    <w:name w:val="TITULO ANEXOS"/>
    <w:basedOn w:val="Ttulo4"/>
    <w:qFormat/>
    <w:rsid w:val="00976710"/>
    <w:pPr>
      <w:spacing w:after="240" w:line="240" w:lineRule="auto"/>
      <w:jc w:val="both"/>
    </w:pPr>
    <w:rPr>
      <w:color w:val="3548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17365">
      <w:bodyDiv w:val="1"/>
      <w:marLeft w:val="0"/>
      <w:marRight w:val="0"/>
      <w:marTop w:val="0"/>
      <w:marBottom w:val="0"/>
      <w:divBdr>
        <w:top w:val="none" w:sz="0" w:space="0" w:color="auto"/>
        <w:left w:val="none" w:sz="0" w:space="0" w:color="auto"/>
        <w:bottom w:val="none" w:sz="0" w:space="0" w:color="auto"/>
        <w:right w:val="none" w:sz="0" w:space="0" w:color="auto"/>
      </w:divBdr>
    </w:div>
    <w:div w:id="625239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DEB">
      <a:dk1>
        <a:srgbClr val="000000"/>
      </a:dk1>
      <a:lt1>
        <a:srgbClr val="F7F7F7"/>
      </a:lt1>
      <a:dk2>
        <a:srgbClr val="3A62A6"/>
      </a:dk2>
      <a:lt2>
        <a:srgbClr val="929AA2"/>
      </a:lt2>
      <a:accent1>
        <a:srgbClr val="3A62A6"/>
      </a:accent1>
      <a:accent2>
        <a:srgbClr val="5ADAFF"/>
      </a:accent2>
      <a:accent3>
        <a:srgbClr val="222D56"/>
      </a:accent3>
      <a:accent4>
        <a:srgbClr val="22808E"/>
      </a:accent4>
      <a:accent5>
        <a:srgbClr val="DE5F4F"/>
      </a:accent5>
      <a:accent6>
        <a:srgbClr val="7AC08B"/>
      </a:accent6>
      <a:hlink>
        <a:srgbClr val="222D56"/>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andpartner xmlns="d8eed3ae-7738-4bb6-ab5e-b1430bfc6287" xsi:nil="true"/>
    <SecondaryAccount xmlns="d8eed3ae-7738-4bb6-ab5e-b1430bfc6287" xsi:nil="true"/>
    <RBFMechanism xmlns="d8eed3ae-7738-4bb6-ab5e-b1430bfc6287" xsi:nil="true"/>
    <Pillar xmlns="d8eed3ae-7738-4bb6-ab5e-b1430bfc6287" xsi:nil="true"/>
    <Year xmlns="d8eed3ae-7738-4bb6-ab5e-b1430bfc6287" xsi:nil="true"/>
    <ClientType xmlns="d8eed3ae-7738-4bb6-ab5e-b1430bfc6287" xsi:nil="true"/>
    <PrimaryAccount xmlns="d8eed3ae-7738-4bb6-ab5e-b1430bfc6287" xsi:nil="true"/>
    <Sub_x002d_Sector xmlns="d8eed3ae-7738-4bb6-ab5e-b1430bfc6287" xsi:nil="true"/>
    <TaxCatchAll xmlns="14a3059b-0999-4d57-aed9-982f2ec3b47d" xsi:nil="true"/>
    <Serviceline xmlns="d8eed3ae-7738-4bb6-ab5e-b1430bfc6287" xsi:nil="true"/>
    <lcf76f155ced4ddcb4097134ff3c332f xmlns="d8eed3ae-7738-4bb6-ab5e-b1430bfc6287">
      <Terms xmlns="http://schemas.microsoft.com/office/infopath/2007/PartnerControls"/>
    </lcf76f155ced4ddcb4097134ff3c332f>
    <DeliveryPartner xmlns="d8eed3ae-7738-4bb6-ab5e-b1430bfc6287" xsi:nil="true"/>
    <Teams xmlns="d8eed3ae-7738-4bb6-ab5e-b1430bfc6287" xsi:nil="true"/>
    <Sector xmlns="d8eed3ae-7738-4bb6-ab5e-b1430bfc6287" xsi:nil="true"/>
    <Region xmlns="d8eed3ae-7738-4bb6-ab5e-b1430bfc6287" xsi:nil="true"/>
    <CountryofIntervention xmlns="d8eed3ae-7738-4bb6-ab5e-b1430bfc62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9yrhyVi/EDKsqiPUE3uFLxBGQ==">CgMxLjAyCGguZ2pkZ3hzMgloLjMwajB6bGwyCWguMWZvYjl0ZTIJaC4zem55c2g3MgloLjJldDkycDAyCGgudHlqY3d0MgloLjNkeTZ2a204AHIhMS1HUTE4UHdrV0xtWXdrTzF5dVZEaXhBYUM5azNnMW9v</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9C85923B3ADCAC4A9A8D1663A485A95D" ma:contentTypeVersion="36" ma:contentTypeDescription="Create a new document." ma:contentTypeScope="" ma:versionID="438c41f6c5474a8ea43de9e294aee557">
  <xsd:schema xmlns:xsd="http://www.w3.org/2001/XMLSchema" xmlns:xs="http://www.w3.org/2001/XMLSchema" xmlns:p="http://schemas.microsoft.com/office/2006/metadata/properties" xmlns:ns2="d8eed3ae-7738-4bb6-ab5e-b1430bfc6287" xmlns:ns3="14a3059b-0999-4d57-aed9-982f2ec3b47d" targetNamespace="http://schemas.microsoft.com/office/2006/metadata/properties" ma:root="true" ma:fieldsID="c4be365dd2ef6d9644a0b697328b24e0" ns2:_="" ns3:_="">
    <xsd:import namespace="d8eed3ae-7738-4bb6-ab5e-b1430bfc6287"/>
    <xsd:import namespace="14a3059b-0999-4d57-aed9-982f2ec3b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gion" minOccurs="0"/>
                <xsd:element ref="ns2:Year" minOccurs="0"/>
                <xsd:element ref="ns2:Pillar" minOccurs="0"/>
                <xsd:element ref="ns2:Sector" minOccurs="0"/>
                <xsd:element ref="ns2:Sub_x002d_Sector" minOccurs="0"/>
                <xsd:element ref="ns2:PrimaryAccount" minOccurs="0"/>
                <xsd:element ref="ns2:SecondaryAccount" minOccurs="0"/>
                <xsd:element ref="ns2:DeliveryPartner" minOccurs="0"/>
                <xsd:element ref="ns2:Clientandpartner" minOccurs="0"/>
                <xsd:element ref="ns2:ClientType" minOccurs="0"/>
                <xsd:element ref="ns2:CountryofIntervention" minOccurs="0"/>
                <xsd:element ref="ns2:Teams" minOccurs="0"/>
                <xsd:element ref="ns2:RBFMechanism" minOccurs="0"/>
                <xsd:element ref="ns2:Servicelin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ed3ae-7738-4bb6-ab5e-b1430bfc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91aad93-805c-4410-b64c-9992115596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gion" ma:index="20" nillable="true" ma:displayName="Region" ma:format="Dropdown" ma:internalName="Region">
      <xsd:simpleType>
        <xsd:restriction base="dms:Choice">
          <xsd:enumeration value="LAC"/>
          <xsd:enumeration value="Anglophone"/>
        </xsd:restriction>
      </xsd:simpleType>
    </xsd:element>
    <xsd:element name="Year" ma:index="21" nillable="true" ma:displayName="Year" ma:format="Dropdown" ma:internalName="Year">
      <xsd:complexType>
        <xsd:complexContent>
          <xsd:extension base="dms:MultiChoice">
            <xsd:sequence>
              <xsd:element name="Value" maxOccurs="unbounded" minOccurs="0" nillable="true">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sequence>
          </xsd:extension>
        </xsd:complexContent>
      </xsd:complexType>
    </xsd:element>
    <xsd:element name="Pillar" ma:index="22" nillable="true" ma:displayName="Pillar" ma:format="Dropdown" ma:internalName="Pillar">
      <xsd:simpleType>
        <xsd:restriction base="dms:Choice">
          <xsd:enumeration value="Pillar 1"/>
          <xsd:enumeration value="Pillar 2"/>
          <xsd:enumeration value="Pillar 3"/>
        </xsd:restriction>
      </xsd:simpleType>
    </xsd:element>
    <xsd:element name="Sector" ma:index="23" nillable="true" ma:displayName="Sector" ma:format="Dropdown" ma:internalName="Sector">
      <xsd:complexType>
        <xsd:complexContent>
          <xsd:extension base="dms:MultiChoice">
            <xsd:sequence>
              <xsd:element name="Value" maxOccurs="unbounded" minOccurs="0" nillable="true">
                <xsd:simpleType>
                  <xsd:restriction base="dms:Choice">
                    <xsd:enumeration value="Health"/>
                    <xsd:enumeration value="Income Generation"/>
                    <xsd:enumeration value="Governance"/>
                    <xsd:enumeration value="Agriculture"/>
                    <xsd:enumeration value="Other"/>
                    <xsd:enumeration value="Education"/>
                    <xsd:enumeration value="WASH"/>
                    <xsd:enumeration value="Cross-cutting"/>
                    <xsd:enumeration value="Government"/>
                    <xsd:enumeration value="Employment"/>
                    <xsd:enumeration value="Strategy / RBA"/>
                    <xsd:enumeration value="Climate"/>
                    <xsd:enumeration value="Livelihoods"/>
                    <xsd:enumeration value="Security"/>
                  </xsd:restriction>
                </xsd:simpleType>
              </xsd:element>
            </xsd:sequence>
          </xsd:extension>
        </xsd:complexContent>
      </xsd:complexType>
    </xsd:element>
    <xsd:element name="Sub_x002d_Sector" ma:index="24" nillable="true" ma:displayName="Sub-Sector" ma:format="Dropdown" ma:internalName="Sub_x002d_Sector">
      <xsd:complexType>
        <xsd:complexContent>
          <xsd:extension base="dms:MultiChoice">
            <xsd:sequence>
              <xsd:element name="Value" maxOccurs="unbounded" minOccurs="0" nillable="true">
                <xsd:simpleType>
                  <xsd:restriction base="dms:Choice">
                    <xsd:enumeration value="Workforce Development"/>
                    <xsd:enumeration value="HTM"/>
                    <xsd:enumeration value="Value Chains, Competitiveness, Private sector engagement"/>
                    <xsd:enumeration value="Higher Education"/>
                    <xsd:enumeration value="Water"/>
                    <xsd:enumeration value="Waste Management"/>
                    <xsd:enumeration value="MNCH"/>
                    <xsd:enumeration value="Migrants, refugees and internally displaced"/>
                    <xsd:enumeration value="Sanitation"/>
                    <xsd:enumeration value="GESI"/>
                    <xsd:enumeration value="Entrepreneurship"/>
                    <xsd:enumeration value="Generic"/>
                    <xsd:enumeration value="Security"/>
                    <xsd:enumeration value="Chronic Diseases"/>
                    <xsd:enumeration value="Primary and Secondary Education"/>
                    <xsd:enumeration value="Biodiversity and resources management"/>
                    <xsd:enumeration value="Infrastructure"/>
                    <xsd:enumeration value="Incidence on public policy"/>
                    <xsd:enumeration value="Crime and Justice / Security"/>
                    <xsd:enumeration value="TVET"/>
                    <xsd:enumeration value="Value Chains"/>
                    <xsd:enumeration value="Private sector engagement"/>
                    <xsd:enumeration value="Competitiveness"/>
                    <xsd:enumeration value="Rural education"/>
                    <xsd:enumeration value="Early Childhood Development"/>
                    <xsd:enumeration value="Mitigation"/>
                    <xsd:enumeration value="PFM"/>
                    <xsd:enumeration value="Rural, Shelter and food security"/>
                    <xsd:enumeration value="Child protection"/>
                  </xsd:restriction>
                </xsd:simpleType>
              </xsd:element>
            </xsd:sequence>
          </xsd:extension>
        </xsd:complexContent>
      </xsd:complexType>
    </xsd:element>
    <xsd:element name="PrimaryAccount" ma:index="25" nillable="true" ma:displayName="Primary Account" ma:format="Dropdown" ma:internalName="PrimaryAccount">
      <xsd:complexType>
        <xsd:complexContent>
          <xsd:extension base="dms:MultiChoice">
            <xsd:sequence>
              <xsd:element name="Value" maxOccurs="unbounded" minOccurs="0" nillable="true">
                <xsd:simpleType>
                  <xsd:restriction base="dms:Choice">
                    <xsd:enumeration value="IDB"/>
                    <xsd:enumeration value="CAF"/>
                    <xsd:enumeration value="Global Fund"/>
                    <xsd:enumeration value="Helvetas"/>
                    <xsd:enumeration value="Grupo Energia Bogota (GEB)"/>
                    <xsd:enumeration value="UBS Optimus Foundation"/>
                    <xsd:enumeration value="Vitol Foundation"/>
                    <xsd:enumeration value="Fundación Corona"/>
                    <xsd:enumeration value="IDB LAB"/>
                    <xsd:enumeration value="UNHCR"/>
                    <xsd:enumeration value="Secretaría de Salud de Medellin"/>
                    <xsd:enumeration value="Fundación Bertoni"/>
                    <xsd:enumeration value="IMSS (Instituto Mexicano de Seguro Social)"/>
                    <xsd:enumeration value="Sistema para el Desarrollo Integral de la Familia del Estado de Chiapas"/>
                    <xsd:enumeration value="Conservation International"/>
                    <xsd:enumeration value="Compartamos con Colombia"/>
                    <xsd:enumeration value="Fundación Capital"/>
                    <xsd:enumeration value="Ruta N"/>
                    <xsd:enumeration value="USAID"/>
                    <xsd:enumeration value="Corporación RutaN"/>
                    <xsd:enumeration value="DIF Chiapas"/>
                    <xsd:enumeration value="RARE"/>
                    <xsd:enumeration value="Fundación San Carlos de Maipo"/>
                    <xsd:enumeration value="Aliarse"/>
                    <xsd:enumeration value="Uniandes"/>
                    <xsd:enumeration value="UBSOF"/>
                    <xsd:enumeration value="Minedu"/>
                    <xsd:enumeration value="GAC"/>
                    <xsd:enumeration value="Mercy Corps"/>
                    <xsd:enumeration value="PER_ITP"/>
                    <xsd:enumeration value="Interactuar"/>
                    <xsd:enumeration value="Rainforest Foundation UK"/>
                    <xsd:enumeration value="GIZ"/>
                    <xsd:enumeration value="UNICEF"/>
                    <xsd:enumeration value="Swisscontact"/>
                    <xsd:enumeration value="Abt Associates"/>
                    <xsd:enumeration value="WWF"/>
                    <xsd:enumeration value="Fundación Argos"/>
                    <xsd:enumeration value="Grupo Bancolombia"/>
                    <xsd:enumeration value="Camara de Comercio de Bogotá"/>
                    <xsd:enumeration value="Save the Children"/>
                    <xsd:enumeration value="Ministry of Education"/>
                    <xsd:enumeration value="IFAD"/>
                    <xsd:enumeration value="Prosperidad Social"/>
                    <xsd:enumeration value="SUYO"/>
                    <xsd:enumeration value="Aldeas Infantiles S.O.S"/>
                    <xsd:enumeration value="SIBs.CO (IDB, SECO)"/>
                  </xsd:restriction>
                </xsd:simpleType>
              </xsd:element>
            </xsd:sequence>
          </xsd:extension>
        </xsd:complexContent>
      </xsd:complexType>
    </xsd:element>
    <xsd:element name="SecondaryAccount" ma:index="26" nillable="true" ma:displayName="Secondary Account" ma:format="Dropdown" ma:internalName="SecondaryAccount">
      <xsd:simpleType>
        <xsd:restriction base="dms:Note">
          <xsd:maxLength value="255"/>
        </xsd:restriction>
      </xsd:simpleType>
    </xsd:element>
    <xsd:element name="DeliveryPartner" ma:index="27" nillable="true" ma:displayName="Delivery Partner" ma:format="Dropdown" ma:internalName="DeliveryPartner">
      <xsd:complexType>
        <xsd:complexContent>
          <xsd:extension base="dms:MultiChoice">
            <xsd:sequence>
              <xsd:element name="Value" maxOccurs="unbounded" minOccurs="0" nillable="true">
                <xsd:simpleType>
                  <xsd:restriction base="dms:Choice">
                    <xsd:enumeration value="APPCACAO"/>
                    <xsd:enumeration value="Cedepas"/>
                    <xsd:enumeration value="Cure Violence"/>
                    <xsd:enumeration value="Junta Nacional de Cacao"/>
                    <xsd:enumeration value="Camara Café &amp; Cacao"/>
                  </xsd:restriction>
                </xsd:simpleType>
              </xsd:element>
            </xsd:sequence>
          </xsd:extension>
        </xsd:complexContent>
      </xsd:complexType>
    </xsd:element>
    <xsd:element name="Clientandpartner" ma:index="28" nillable="true" ma:displayName="Client and partner" ma:format="Dropdown" ma:internalName="Clientandpartner">
      <xsd:complexType>
        <xsd:complexContent>
          <xsd:extension base="dms:MultiChoice">
            <xsd:sequence>
              <xsd:element name="Value" maxOccurs="unbounded" minOccurs="0" nillable="true">
                <xsd:simpleType>
                  <xsd:restriction base="dms:Choice">
                    <xsd:enumeration value="IDB"/>
                    <xsd:enumeration value="Fundación Caricaco"/>
                    <xsd:enumeration value="CAF"/>
                    <xsd:enumeration value="Gobernación de Boyacá"/>
                    <xsd:enumeration value="Global Fund"/>
                    <xsd:enumeration value="Palladium"/>
                    <xsd:enumeration value="Helvetas"/>
                    <xsd:enumeration value="SECO"/>
                    <xsd:enumeration value="Minsiterio de Economia y Finanzas"/>
                    <xsd:enumeration value="APPCACAO"/>
                    <xsd:enumeration value="Cedepas"/>
                    <xsd:enumeration value="Grupo Energia Bogota"/>
                    <xsd:enumeration value="ATENEA"/>
                    <xsd:enumeration value="Ministerio deTrabajo de Costa Rica"/>
                    <xsd:enumeration value="UBS Optimus Foundation"/>
                    <xsd:enumeration value="Fundación Santo Domingo,"/>
                    <xsd:enumeration value="Universidad Simón Bolívar"/>
                    <xsd:enumeration value="MiRed Barranquilla"/>
                    <xsd:enumeration value="Vitol Foundation"/>
                    <xsd:enumeration value="Sanima"/>
                    <xsd:enumeration value="Fundación Corona"/>
                    <xsd:enumeration value="IDB Lab"/>
                    <xsd:enumeration value="Secretaría Distrital de Desarrollo Económico"/>
                    <xsd:enumeration value="UNHCR"/>
                    <xsd:enumeration value="Secretaría de salud de Medellin"/>
                    <xsd:enumeration value="IMSS"/>
                    <xsd:enumeration value="Corporación RutaN"/>
                    <xsd:enumeration value="Alcaldía de Cali"/>
                    <xsd:enumeration value="IDB-MFI"/>
                    <xsd:enumeration value="DPS"/>
                    <xsd:enumeration value="Departamento de Prosperidad Social"/>
                    <xsd:enumeration value="BID"/>
                    <xsd:enumeration value="SIBs.CO"/>
                    <xsd:enumeration value="BID Lab"/>
                    <xsd:enumeration value="Alcaldía Bogotá"/>
                    <xsd:enumeration value="Abt Associates"/>
                    <xsd:enumeration value="USAID"/>
                    <xsd:enumeration value="Comfama"/>
                    <xsd:enumeration value="Inversor"/>
                    <xsd:enumeration value="IFAD"/>
                    <xsd:enumeration value="Prosperidad Social"/>
                    <xsd:enumeration value="SUYO"/>
                    <xsd:enumeration value="Aldeas Infantiles S.O.S"/>
                  </xsd:restriction>
                </xsd:simpleType>
              </xsd:element>
            </xsd:sequence>
          </xsd:extension>
        </xsd:complexContent>
      </xsd:complexType>
    </xsd:element>
    <xsd:element name="ClientType" ma:index="29" nillable="true" ma:displayName="Client Type" ma:format="Dropdown" ma:internalName="ClientType">
      <xsd:complexType>
        <xsd:complexContent>
          <xsd:extension base="dms:MultiChoice">
            <xsd:sequence>
              <xsd:element name="Value" maxOccurs="unbounded" minOccurs="0" nillable="true">
                <xsd:simpleType>
                  <xsd:restriction base="dms:Choice">
                    <xsd:enumeration value="Multilateral organization"/>
                    <xsd:enumeration value="Philanthropy"/>
                    <xsd:enumeration value="Government"/>
                    <xsd:enumeration value="Other"/>
                    <xsd:enumeration value="NGO"/>
                    <xsd:enumeration value="Technical Assistance Contractor"/>
                    <xsd:enumeration value="Bilateral Aid Agency"/>
                    <xsd:enumeration value="Implementing Agency"/>
                    <xsd:enumeration value="Aid agencies bilateral"/>
                    <xsd:enumeration value="Investors"/>
                  </xsd:restriction>
                </xsd:simpleType>
              </xsd:element>
            </xsd:sequence>
          </xsd:extension>
        </xsd:complexContent>
      </xsd:complexType>
    </xsd:element>
    <xsd:element name="CountryofIntervention" ma:index="30" nillable="true" ma:displayName="Country of Intervention" ma:format="Dropdown" ma:internalName="CountryofIntervention">
      <xsd:simpleType>
        <xsd:restriction base="dms:Choice">
          <xsd:enumeration value="Costa Rica"/>
          <xsd:enumeration value="Colombia"/>
          <xsd:enumeration value="Paraguay"/>
          <xsd:enumeration value="Peru"/>
          <xsd:enumeration value="LAC"/>
          <xsd:enumeration value="Chile"/>
          <xsd:enumeration value="Mexico"/>
          <xsd:enumeration value="Uganda"/>
          <xsd:enumeration value="Guatemala"/>
        </xsd:restriction>
      </xsd:simpleType>
    </xsd:element>
    <xsd:element name="Teams" ma:index="31" nillable="true" ma:displayName="Teams" ma:format="Dropdown" ma:internalName="Teams">
      <xsd:simpleType>
        <xsd:restriction base="dms:Choice">
          <xsd:enumeration value="LAC"/>
          <xsd:enumeration value="Africa"/>
          <xsd:enumeration value="Choice 3"/>
        </xsd:restriction>
      </xsd:simpleType>
    </xsd:element>
    <xsd:element name="RBFMechanism" ma:index="32" nillable="true" ma:displayName="RBF Mechanism" ma:format="Dropdown" ma:internalName="RBFMechanism">
      <xsd:complexType>
        <xsd:complexContent>
          <xsd:extension base="dms:MultiChoice">
            <xsd:sequence>
              <xsd:element name="Value" maxOccurs="unbounded" minOccurs="0" nillable="true">
                <xsd:simpleType>
                  <xsd:restriction base="dms:Choice">
                    <xsd:enumeration value="PBC"/>
                    <xsd:enumeration value="SIB"/>
                    <xsd:enumeration value="DIB"/>
                    <xsd:enumeration value="Results-based aid"/>
                  </xsd:restriction>
                </xsd:simpleType>
              </xsd:element>
            </xsd:sequence>
          </xsd:extension>
        </xsd:complexContent>
      </xsd:complexType>
    </xsd:element>
    <xsd:element name="Serviceline" ma:index="33" nillable="true" ma:displayName="Service line" ma:format="Dropdown" ma:internalName="Serviceline">
      <xsd:simpleType>
        <xsd:restriction base="dms:Note">
          <xsd:maxLength value="255"/>
        </xsd:restriction>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3059b-0999-4d57-aed9-982f2ec3b4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083de-3b14-4db9-a792-eef5860e776d}" ma:internalName="TaxCatchAll" ma:showField="CatchAllData" ma:web="14a3059b-0999-4d57-aed9-982f2ec3b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1F54E-352A-440C-AD5F-6FA8DD68326C}">
  <ds:schemaRefs>
    <ds:schemaRef ds:uri="http://schemas.microsoft.com/office/2006/metadata/properties"/>
    <ds:schemaRef ds:uri="http://schemas.microsoft.com/office/infopath/2007/PartnerControls"/>
    <ds:schemaRef ds:uri="d8eed3ae-7738-4bb6-ab5e-b1430bfc6287"/>
    <ds:schemaRef ds:uri="14a3059b-0999-4d57-aed9-982f2ec3b47d"/>
  </ds:schemaRefs>
</ds:datastoreItem>
</file>

<file path=customXml/itemProps2.xml><?xml version="1.0" encoding="utf-8"?>
<ds:datastoreItem xmlns:ds="http://schemas.openxmlformats.org/officeDocument/2006/customXml" ds:itemID="{80ECD327-B698-A34A-B3E9-954163B80E98}">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96AEB87-BB63-4100-9B57-57C97C505BA7}">
  <ds:schemaRefs>
    <ds:schemaRef ds:uri="http://schemas.microsoft.com/sharepoint/v3/contenttype/forms"/>
  </ds:schemaRefs>
</ds:datastoreItem>
</file>

<file path=customXml/itemProps5.xml><?xml version="1.0" encoding="utf-8"?>
<ds:datastoreItem xmlns:ds="http://schemas.openxmlformats.org/officeDocument/2006/customXml" ds:itemID="{004A1FEC-EEAB-4D00-95EF-CE009CAF3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ed3ae-7738-4bb6-ab5e-b1430bfc6287"/>
    <ds:schemaRef ds:uri="14a3059b-0999-4d57-aed9-982f2ec3b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1452</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SDDE</dc:creator>
  <cp:keywords/>
  <cp:lastModifiedBy>Amauri Julian Zambrano Garcia</cp:lastModifiedBy>
  <cp:revision>6</cp:revision>
  <dcterms:created xsi:type="dcterms:W3CDTF">2025-03-10T22:29:00Z</dcterms:created>
  <dcterms:modified xsi:type="dcterms:W3CDTF">2025-05-07T18:29:00Z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0x0101009C85923B3ADCAC4A9A8D1663A485A95D</vt:lpwstr>
  </property>
  <property fmtid="{D5CDD505-2E9C-101B-9397-08002B2CF9AE}" pid="3" name="MediaServiceImageTags">
    <vt:lpwstr/>
  </property>
</Properties>
</file>