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1885F" w14:textId="77777777" w:rsidR="000147E4" w:rsidRPr="00D22680" w:rsidRDefault="0095133E" w:rsidP="00BD408E">
      <w:pPr>
        <w:pStyle w:val="NormalWeb"/>
        <w:spacing w:before="0" w:beforeAutospacing="0" w:after="0" w:afterAutospacing="0"/>
        <w:ind w:left="-567" w:right="-567"/>
        <w:jc w:val="both"/>
        <w:rPr>
          <w:rFonts w:ascii="Arial" w:hAnsi="Arial" w:cs="Arial"/>
          <w:sz w:val="20"/>
          <w:szCs w:val="20"/>
        </w:rPr>
      </w:pPr>
      <w:r w:rsidRPr="00D22680">
        <w:rPr>
          <w:rFonts w:ascii="Arial" w:hAnsi="Arial" w:cs="Arial"/>
          <w:sz w:val="20"/>
          <w:szCs w:val="20"/>
        </w:rPr>
        <w:t xml:space="preserve">De acuerdo con lo dispuesto en el artículo </w:t>
      </w:r>
      <w:r w:rsidR="00C51094" w:rsidRPr="00D22680">
        <w:rPr>
          <w:rFonts w:ascii="Arial" w:hAnsi="Arial" w:cs="Arial"/>
          <w:sz w:val="20"/>
          <w:szCs w:val="20"/>
        </w:rPr>
        <w:t>2.2.1.1.2.1.1.</w:t>
      </w:r>
      <w:r w:rsidRPr="00D22680">
        <w:rPr>
          <w:rFonts w:ascii="Arial" w:hAnsi="Arial" w:cs="Arial"/>
          <w:sz w:val="20"/>
          <w:szCs w:val="20"/>
        </w:rPr>
        <w:t xml:space="preserve">, </w:t>
      </w:r>
      <w:r w:rsidR="007D4218">
        <w:rPr>
          <w:rFonts w:ascii="Arial" w:hAnsi="Arial" w:cs="Arial"/>
          <w:sz w:val="20"/>
          <w:szCs w:val="20"/>
        </w:rPr>
        <w:t>sección 2, s</w:t>
      </w:r>
      <w:r w:rsidR="00C51094" w:rsidRPr="00D22680">
        <w:rPr>
          <w:rFonts w:ascii="Arial" w:hAnsi="Arial" w:cs="Arial"/>
          <w:sz w:val="20"/>
          <w:szCs w:val="20"/>
        </w:rPr>
        <w:t>ubsección 1</w:t>
      </w:r>
      <w:r w:rsidRPr="00D22680">
        <w:rPr>
          <w:rFonts w:ascii="Arial" w:hAnsi="Arial" w:cs="Arial"/>
          <w:sz w:val="20"/>
          <w:szCs w:val="20"/>
        </w:rPr>
        <w:t>, del Decreto 10</w:t>
      </w:r>
      <w:r w:rsidR="00C51094" w:rsidRPr="00D22680">
        <w:rPr>
          <w:rFonts w:ascii="Arial" w:hAnsi="Arial" w:cs="Arial"/>
          <w:sz w:val="20"/>
          <w:szCs w:val="20"/>
        </w:rPr>
        <w:t>82</w:t>
      </w:r>
      <w:r w:rsidRPr="00D22680">
        <w:rPr>
          <w:rFonts w:ascii="Arial" w:hAnsi="Arial" w:cs="Arial"/>
          <w:sz w:val="20"/>
          <w:szCs w:val="20"/>
        </w:rPr>
        <w:t xml:space="preserve"> de 201</w:t>
      </w:r>
      <w:r w:rsidR="00C51094" w:rsidRPr="00D22680">
        <w:rPr>
          <w:rFonts w:ascii="Arial" w:hAnsi="Arial" w:cs="Arial"/>
          <w:sz w:val="20"/>
          <w:szCs w:val="20"/>
        </w:rPr>
        <w:t>5</w:t>
      </w:r>
      <w:r w:rsidRPr="00D22680">
        <w:rPr>
          <w:rFonts w:ascii="Arial" w:hAnsi="Arial" w:cs="Arial"/>
          <w:sz w:val="20"/>
          <w:szCs w:val="20"/>
        </w:rPr>
        <w:t>, los estudios y documentos previos estarán conformados por los documentos definitivos que sirvan de soporte para la elaboración del proyecto de pliegos de condiciones</w:t>
      </w:r>
      <w:r w:rsidR="007D4218">
        <w:rPr>
          <w:rFonts w:ascii="Arial" w:hAnsi="Arial" w:cs="Arial"/>
          <w:sz w:val="20"/>
          <w:szCs w:val="20"/>
        </w:rPr>
        <w:t xml:space="preserve">, los pliegos de condiciones y </w:t>
      </w:r>
      <w:r w:rsidRPr="00D22680">
        <w:rPr>
          <w:rFonts w:ascii="Arial" w:hAnsi="Arial" w:cs="Arial"/>
          <w:sz w:val="20"/>
          <w:szCs w:val="20"/>
        </w:rPr>
        <w:t>el contrato y deberán contener lo</w:t>
      </w:r>
      <w:r w:rsidR="0079171C" w:rsidRPr="00D22680">
        <w:rPr>
          <w:rFonts w:ascii="Arial" w:hAnsi="Arial" w:cs="Arial"/>
          <w:sz w:val="20"/>
          <w:szCs w:val="20"/>
        </w:rPr>
        <w:t>s</w:t>
      </w:r>
      <w:r w:rsidRPr="00D22680">
        <w:rPr>
          <w:rFonts w:ascii="Arial" w:hAnsi="Arial" w:cs="Arial"/>
          <w:sz w:val="20"/>
          <w:szCs w:val="20"/>
        </w:rPr>
        <w:t xml:space="preserve"> siguiente</w:t>
      </w:r>
      <w:r w:rsidR="0079171C" w:rsidRPr="00D22680">
        <w:rPr>
          <w:rFonts w:ascii="Arial" w:hAnsi="Arial" w:cs="Arial"/>
          <w:sz w:val="20"/>
          <w:szCs w:val="20"/>
        </w:rPr>
        <w:t xml:space="preserve">s elementos además de los indicados para cada modalidad de </w:t>
      </w:r>
      <w:r w:rsidR="0089638E" w:rsidRPr="00D22680">
        <w:rPr>
          <w:rFonts w:ascii="Arial" w:hAnsi="Arial" w:cs="Arial"/>
          <w:sz w:val="20"/>
          <w:szCs w:val="20"/>
        </w:rPr>
        <w:t>selección</w:t>
      </w:r>
      <w:r w:rsidRPr="00D22680">
        <w:rPr>
          <w:rFonts w:ascii="Arial" w:hAnsi="Arial" w:cs="Arial"/>
          <w:sz w:val="20"/>
          <w:szCs w:val="20"/>
        </w:rPr>
        <w:t>:</w:t>
      </w:r>
    </w:p>
    <w:p w14:paraId="3D897E5A" w14:textId="77777777" w:rsidR="0095133E" w:rsidRPr="00D22680" w:rsidRDefault="0095133E" w:rsidP="007E0EFE">
      <w:pPr>
        <w:pStyle w:val="NormalWeb"/>
        <w:spacing w:before="0" w:beforeAutospacing="0" w:after="0" w:afterAutospacing="0"/>
        <w:jc w:val="both"/>
        <w:rPr>
          <w:rFonts w:ascii="Arial" w:hAnsi="Arial" w:cs="Arial"/>
          <w:sz w:val="20"/>
          <w:szCs w:val="20"/>
        </w:rPr>
      </w:pPr>
    </w:p>
    <w:tbl>
      <w:tblPr>
        <w:tblW w:w="9923" w:type="dxa"/>
        <w:tblInd w:w="-459"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shd w:val="clear" w:color="auto" w:fill="999999"/>
        <w:tblLook w:val="01E0" w:firstRow="1" w:lastRow="1" w:firstColumn="1" w:lastColumn="1" w:noHBand="0" w:noVBand="0"/>
      </w:tblPr>
      <w:tblGrid>
        <w:gridCol w:w="4111"/>
        <w:gridCol w:w="5812"/>
      </w:tblGrid>
      <w:tr w:rsidR="00A351BB" w:rsidRPr="00D22680" w14:paraId="3037338A" w14:textId="77777777" w:rsidTr="002B2AD6">
        <w:trPr>
          <w:trHeight w:val="235"/>
        </w:trPr>
        <w:tc>
          <w:tcPr>
            <w:tcW w:w="9923" w:type="dxa"/>
            <w:gridSpan w:val="2"/>
            <w:shd w:val="clear" w:color="auto" w:fill="66FFFF"/>
            <w:vAlign w:val="center"/>
          </w:tcPr>
          <w:p w14:paraId="5EC1145E" w14:textId="77777777" w:rsidR="00A351BB" w:rsidRPr="009E61F9" w:rsidRDefault="00F35D27" w:rsidP="009E61F9">
            <w:pPr>
              <w:jc w:val="center"/>
              <w:rPr>
                <w:rFonts w:ascii="Arial" w:hAnsi="Arial" w:cs="Arial"/>
                <w:b/>
              </w:rPr>
            </w:pPr>
            <w:r w:rsidRPr="009E61F9">
              <w:rPr>
                <w:rFonts w:ascii="Arial" w:hAnsi="Arial" w:cs="Arial"/>
                <w:b/>
              </w:rPr>
              <w:t xml:space="preserve">DATOS GENERALES DE LA </w:t>
            </w:r>
            <w:r w:rsidR="007D4218" w:rsidRPr="009E61F9">
              <w:rPr>
                <w:rFonts w:ascii="Arial" w:hAnsi="Arial" w:cs="Arial"/>
                <w:b/>
              </w:rPr>
              <w:t>CONTRATACIÓN</w:t>
            </w:r>
          </w:p>
        </w:tc>
      </w:tr>
      <w:tr w:rsidR="00807351" w:rsidRPr="00D22680" w14:paraId="099C0654" w14:textId="77777777" w:rsidTr="002B2AD6">
        <w:tblPrEx>
          <w:shd w:val="clear" w:color="auto" w:fill="auto"/>
        </w:tblPrEx>
        <w:trPr>
          <w:trHeight w:val="221"/>
        </w:trPr>
        <w:tc>
          <w:tcPr>
            <w:tcW w:w="4111" w:type="dxa"/>
            <w:shd w:val="clear" w:color="auto" w:fill="66FFFF"/>
            <w:vAlign w:val="center"/>
          </w:tcPr>
          <w:p w14:paraId="50C1035B" w14:textId="77777777" w:rsidR="00807351" w:rsidRPr="00D22680" w:rsidRDefault="00F039C8" w:rsidP="007D4218">
            <w:pPr>
              <w:jc w:val="both"/>
              <w:rPr>
                <w:rFonts w:ascii="Arial" w:hAnsi="Arial" w:cs="Arial"/>
                <w:sz w:val="20"/>
                <w:szCs w:val="20"/>
              </w:rPr>
            </w:pPr>
            <w:r w:rsidRPr="00D22680">
              <w:rPr>
                <w:rFonts w:ascii="Arial" w:hAnsi="Arial" w:cs="Arial"/>
                <w:sz w:val="20"/>
                <w:szCs w:val="20"/>
              </w:rPr>
              <w:t>Fecha emisión estudio</w:t>
            </w:r>
          </w:p>
        </w:tc>
        <w:tc>
          <w:tcPr>
            <w:tcW w:w="5812" w:type="dxa"/>
          </w:tcPr>
          <w:p w14:paraId="17AAAC2D" w14:textId="77777777" w:rsidR="00807351" w:rsidRPr="00153746" w:rsidRDefault="00D961AA" w:rsidP="00D91B66">
            <w:pPr>
              <w:rPr>
                <w:rFonts w:ascii="Arial" w:hAnsi="Arial" w:cs="Arial"/>
                <w:sz w:val="20"/>
                <w:szCs w:val="20"/>
              </w:rPr>
            </w:pPr>
            <w:r>
              <w:rPr>
                <w:rFonts w:ascii="Arial" w:hAnsi="Arial" w:cs="Arial"/>
                <w:color w:val="0070C0"/>
                <w:sz w:val="20"/>
                <w:szCs w:val="20"/>
              </w:rPr>
              <w:t xml:space="preserve">Mes          </w:t>
            </w:r>
            <w:r w:rsidR="00153746" w:rsidRPr="00153746">
              <w:rPr>
                <w:rFonts w:ascii="Arial" w:hAnsi="Arial" w:cs="Arial"/>
                <w:color w:val="0070C0"/>
                <w:sz w:val="20"/>
                <w:szCs w:val="20"/>
              </w:rPr>
              <w:t>Año</w:t>
            </w:r>
            <w:r w:rsidR="00153746">
              <w:rPr>
                <w:rFonts w:ascii="Arial" w:hAnsi="Arial" w:cs="Arial"/>
                <w:color w:val="0070C0"/>
                <w:sz w:val="20"/>
                <w:szCs w:val="20"/>
              </w:rPr>
              <w:t xml:space="preserve"> </w:t>
            </w:r>
            <w:r w:rsidR="00153746" w:rsidRPr="00153746">
              <w:rPr>
                <w:rFonts w:ascii="Arial" w:hAnsi="Arial" w:cs="Arial"/>
                <w:color w:val="0070C0"/>
                <w:sz w:val="20"/>
                <w:szCs w:val="20"/>
              </w:rPr>
              <w:t xml:space="preserve"> </w:t>
            </w:r>
          </w:p>
        </w:tc>
      </w:tr>
      <w:tr w:rsidR="00400045" w:rsidRPr="00D22680" w14:paraId="77692B06" w14:textId="77777777" w:rsidTr="002B2AD6">
        <w:tblPrEx>
          <w:shd w:val="clear" w:color="auto" w:fill="auto"/>
        </w:tblPrEx>
        <w:trPr>
          <w:trHeight w:val="221"/>
        </w:trPr>
        <w:tc>
          <w:tcPr>
            <w:tcW w:w="4111" w:type="dxa"/>
            <w:shd w:val="clear" w:color="auto" w:fill="66FFFF"/>
            <w:vAlign w:val="center"/>
          </w:tcPr>
          <w:p w14:paraId="41AB7F09" w14:textId="77777777" w:rsidR="00400045" w:rsidRPr="00D22680" w:rsidRDefault="00F039C8" w:rsidP="007D4218">
            <w:pPr>
              <w:jc w:val="both"/>
              <w:rPr>
                <w:rFonts w:ascii="Arial" w:hAnsi="Arial" w:cs="Arial"/>
                <w:sz w:val="20"/>
                <w:szCs w:val="20"/>
              </w:rPr>
            </w:pPr>
            <w:r w:rsidRPr="00D22680">
              <w:rPr>
                <w:rFonts w:ascii="Arial" w:hAnsi="Arial" w:cs="Arial"/>
                <w:sz w:val="20"/>
                <w:szCs w:val="20"/>
              </w:rPr>
              <w:t>Dependencia que elabora el estudio:</w:t>
            </w:r>
          </w:p>
        </w:tc>
        <w:tc>
          <w:tcPr>
            <w:tcW w:w="5812" w:type="dxa"/>
          </w:tcPr>
          <w:p w14:paraId="6B3550C9" w14:textId="77777777" w:rsidR="00400045" w:rsidRPr="00D22680" w:rsidRDefault="00400045" w:rsidP="00D91B66">
            <w:pPr>
              <w:rPr>
                <w:rFonts w:ascii="Arial" w:hAnsi="Arial" w:cs="Arial"/>
                <w:sz w:val="20"/>
                <w:szCs w:val="20"/>
              </w:rPr>
            </w:pPr>
          </w:p>
        </w:tc>
      </w:tr>
      <w:tr w:rsidR="00400045" w:rsidRPr="00D22680" w14:paraId="25B26E1F" w14:textId="77777777" w:rsidTr="002B2AD6">
        <w:tblPrEx>
          <w:shd w:val="clear" w:color="auto" w:fill="auto"/>
        </w:tblPrEx>
        <w:trPr>
          <w:trHeight w:val="680"/>
        </w:trPr>
        <w:tc>
          <w:tcPr>
            <w:tcW w:w="4111" w:type="dxa"/>
            <w:shd w:val="clear" w:color="auto" w:fill="66FFFF"/>
            <w:vAlign w:val="center"/>
          </w:tcPr>
          <w:p w14:paraId="18A476B3" w14:textId="77777777" w:rsidR="00400045" w:rsidRPr="00D22680" w:rsidRDefault="007D4218" w:rsidP="007D4218">
            <w:pPr>
              <w:jc w:val="both"/>
              <w:rPr>
                <w:rFonts w:ascii="Arial" w:hAnsi="Arial" w:cs="Arial"/>
                <w:sz w:val="20"/>
                <w:szCs w:val="20"/>
              </w:rPr>
            </w:pPr>
            <w:r>
              <w:rPr>
                <w:rFonts w:ascii="Arial" w:hAnsi="Arial" w:cs="Arial"/>
                <w:sz w:val="20"/>
                <w:szCs w:val="20"/>
              </w:rPr>
              <w:t>Nombre del D</w:t>
            </w:r>
            <w:r w:rsidR="00F039C8" w:rsidRPr="00D22680">
              <w:rPr>
                <w:rFonts w:ascii="Arial" w:hAnsi="Arial" w:cs="Arial"/>
                <w:sz w:val="20"/>
                <w:szCs w:val="20"/>
              </w:rPr>
              <w:t>irector (a) que presenta el estudio y de los miembros del equipo técnico que participaron en su elaboración:</w:t>
            </w:r>
          </w:p>
        </w:tc>
        <w:tc>
          <w:tcPr>
            <w:tcW w:w="5812" w:type="dxa"/>
          </w:tcPr>
          <w:p w14:paraId="786A6BB1" w14:textId="77777777" w:rsidR="0095133E" w:rsidRPr="00D22680" w:rsidRDefault="0095133E" w:rsidP="0095133E">
            <w:pPr>
              <w:rPr>
                <w:rFonts w:ascii="Arial" w:hAnsi="Arial" w:cs="Arial"/>
                <w:sz w:val="20"/>
                <w:szCs w:val="20"/>
              </w:rPr>
            </w:pPr>
          </w:p>
        </w:tc>
      </w:tr>
      <w:tr w:rsidR="00724210" w:rsidRPr="00D22680" w14:paraId="54473D35" w14:textId="77777777" w:rsidTr="002B2AD6">
        <w:tblPrEx>
          <w:shd w:val="clear" w:color="auto" w:fill="auto"/>
        </w:tblPrEx>
        <w:trPr>
          <w:trHeight w:val="298"/>
        </w:trPr>
        <w:tc>
          <w:tcPr>
            <w:tcW w:w="4111" w:type="dxa"/>
            <w:shd w:val="clear" w:color="auto" w:fill="66FFFF"/>
            <w:vAlign w:val="center"/>
          </w:tcPr>
          <w:p w14:paraId="493768D0" w14:textId="0BC97728" w:rsidR="00724210" w:rsidRPr="00D22680" w:rsidRDefault="00724210" w:rsidP="007D4218">
            <w:pPr>
              <w:pStyle w:val="Default"/>
              <w:jc w:val="both"/>
              <w:rPr>
                <w:color w:val="auto"/>
                <w:sz w:val="20"/>
                <w:szCs w:val="20"/>
              </w:rPr>
            </w:pPr>
            <w:r w:rsidRPr="00D22680">
              <w:rPr>
                <w:color w:val="auto"/>
                <w:sz w:val="20"/>
                <w:szCs w:val="20"/>
              </w:rPr>
              <w:t xml:space="preserve">Ítem(s) del </w:t>
            </w:r>
            <w:r w:rsidR="00F80F67" w:rsidRPr="00D22680">
              <w:rPr>
                <w:color w:val="auto"/>
                <w:sz w:val="20"/>
                <w:szCs w:val="20"/>
              </w:rPr>
              <w:t>Plan de Contratación</w:t>
            </w:r>
            <w:r w:rsidR="007D4218">
              <w:rPr>
                <w:color w:val="auto"/>
                <w:sz w:val="20"/>
                <w:szCs w:val="20"/>
              </w:rPr>
              <w:t xml:space="preserve"> </w:t>
            </w:r>
            <w:r w:rsidR="007D4218" w:rsidRPr="00D22680">
              <w:rPr>
                <w:color w:val="auto"/>
                <w:sz w:val="20"/>
                <w:szCs w:val="20"/>
              </w:rPr>
              <w:t xml:space="preserve">(Art. 2.2.1.1.1.4.1.  Decreto 1082 de 2015) </w:t>
            </w:r>
            <w:r w:rsidR="007D4218">
              <w:rPr>
                <w:color w:val="auto"/>
                <w:sz w:val="20"/>
                <w:szCs w:val="20"/>
              </w:rPr>
              <w:t xml:space="preserve"> </w:t>
            </w:r>
            <w:r w:rsidRPr="00D22680">
              <w:rPr>
                <w:color w:val="auto"/>
                <w:sz w:val="20"/>
                <w:szCs w:val="20"/>
              </w:rPr>
              <w:t xml:space="preserve"> </w:t>
            </w:r>
          </w:p>
          <w:p w14:paraId="6DBCCD53" w14:textId="77777777" w:rsidR="00724210" w:rsidRPr="00D22680" w:rsidRDefault="00724210" w:rsidP="007D4218">
            <w:pPr>
              <w:jc w:val="both"/>
              <w:rPr>
                <w:rFonts w:ascii="Arial" w:hAnsi="Arial" w:cs="Arial"/>
                <w:sz w:val="20"/>
                <w:szCs w:val="20"/>
              </w:rPr>
            </w:pPr>
          </w:p>
        </w:tc>
        <w:tc>
          <w:tcPr>
            <w:tcW w:w="5812" w:type="dxa"/>
          </w:tcPr>
          <w:tbl>
            <w:tblPr>
              <w:tblW w:w="0" w:type="auto"/>
              <w:tblBorders>
                <w:top w:val="nil"/>
                <w:left w:val="nil"/>
                <w:bottom w:val="nil"/>
                <w:right w:val="nil"/>
              </w:tblBorders>
              <w:tblLook w:val="0000" w:firstRow="0" w:lastRow="0" w:firstColumn="0" w:lastColumn="0" w:noHBand="0" w:noVBand="0"/>
            </w:tblPr>
            <w:tblGrid>
              <w:gridCol w:w="5596"/>
            </w:tblGrid>
            <w:tr w:rsidR="00724210" w:rsidRPr="00AB5C7B" w14:paraId="082C388D" w14:textId="77777777">
              <w:trPr>
                <w:trHeight w:val="259"/>
              </w:trPr>
              <w:tc>
                <w:tcPr>
                  <w:tcW w:w="0" w:type="auto"/>
                </w:tcPr>
                <w:p w14:paraId="7F1DDA37" w14:textId="08B61AEE" w:rsidR="00A76C08" w:rsidRPr="00AB5C7B" w:rsidRDefault="00A76C08" w:rsidP="00A76C08">
                  <w:pPr>
                    <w:ind w:left="-74" w:right="-74"/>
                    <w:jc w:val="both"/>
                    <w:rPr>
                      <w:rFonts w:ascii="Arial" w:hAnsi="Arial" w:cs="Arial"/>
                      <w:color w:val="4F81BD" w:themeColor="accent1"/>
                      <w:sz w:val="20"/>
                      <w:szCs w:val="20"/>
                    </w:rPr>
                  </w:pPr>
                  <w:r w:rsidRPr="00AB5C7B">
                    <w:rPr>
                      <w:rFonts w:ascii="Arial" w:hAnsi="Arial" w:cs="Arial"/>
                      <w:color w:val="4F81BD" w:themeColor="accent1"/>
                      <w:sz w:val="20"/>
                      <w:szCs w:val="20"/>
                    </w:rPr>
                    <w:t>(Orientación: La contratación que se pretend</w:t>
                  </w:r>
                  <w:bookmarkStart w:id="0" w:name="_GoBack"/>
                  <w:bookmarkEnd w:id="0"/>
                  <w:r w:rsidRPr="00AB5C7B">
                    <w:rPr>
                      <w:rFonts w:ascii="Arial" w:hAnsi="Arial" w:cs="Arial"/>
                      <w:color w:val="4F81BD" w:themeColor="accent1"/>
                      <w:sz w:val="20"/>
                      <w:szCs w:val="20"/>
                    </w:rPr>
                    <w:t xml:space="preserve">e realizar debe estar incluida en el plan </w:t>
                  </w:r>
                  <w:r w:rsidR="00F80F67" w:rsidRPr="00AB5C7B">
                    <w:rPr>
                      <w:rFonts w:ascii="Arial" w:hAnsi="Arial" w:cs="Arial"/>
                      <w:color w:val="4F81BD" w:themeColor="accent1"/>
                      <w:sz w:val="20"/>
                      <w:szCs w:val="20"/>
                    </w:rPr>
                    <w:t>anual de</w:t>
                  </w:r>
                  <w:r w:rsidRPr="00AB5C7B">
                    <w:rPr>
                      <w:rFonts w:ascii="Arial" w:hAnsi="Arial" w:cs="Arial"/>
                      <w:color w:val="4F81BD" w:themeColor="accent1"/>
                      <w:sz w:val="20"/>
                      <w:szCs w:val="20"/>
                    </w:rPr>
                    <w:t xml:space="preserve"> adquisiciones y en este espacio se debe indicar el ítem donde se encuentra registrado.) </w:t>
                  </w:r>
                </w:p>
                <w:p w14:paraId="374973EE" w14:textId="77777777" w:rsidR="00A76C08" w:rsidRPr="00AB5C7B" w:rsidRDefault="00A76C08" w:rsidP="00A76C08">
                  <w:pPr>
                    <w:ind w:left="-74" w:right="-74"/>
                    <w:jc w:val="both"/>
                    <w:rPr>
                      <w:rFonts w:ascii="Arial" w:hAnsi="Arial" w:cs="Arial"/>
                      <w:color w:val="4F81BD" w:themeColor="accent1"/>
                      <w:sz w:val="20"/>
                      <w:szCs w:val="20"/>
                    </w:rPr>
                  </w:pPr>
                </w:p>
                <w:p w14:paraId="17F1465C" w14:textId="05D54A9D" w:rsidR="00724210" w:rsidRPr="00AB5C7B" w:rsidRDefault="00F80F67" w:rsidP="00A76C08">
                  <w:pPr>
                    <w:ind w:left="-74" w:right="-74"/>
                    <w:jc w:val="both"/>
                    <w:rPr>
                      <w:rFonts w:ascii="Arial" w:hAnsi="Arial" w:cs="Arial"/>
                      <w:color w:val="4F81BD" w:themeColor="accent1"/>
                      <w:sz w:val="16"/>
                      <w:szCs w:val="16"/>
                    </w:rPr>
                  </w:pPr>
                  <w:r w:rsidRPr="00AB5C7B">
                    <w:rPr>
                      <w:rFonts w:ascii="Arial" w:hAnsi="Arial" w:cs="Arial"/>
                      <w:color w:val="4F81BD" w:themeColor="accent1"/>
                      <w:sz w:val="16"/>
                      <w:szCs w:val="16"/>
                    </w:rPr>
                    <w:t>Información verificada</w:t>
                  </w:r>
                  <w:r w:rsidR="00A76C08" w:rsidRPr="00AB5C7B">
                    <w:rPr>
                      <w:rFonts w:ascii="Arial" w:hAnsi="Arial" w:cs="Arial"/>
                      <w:color w:val="4F81BD" w:themeColor="accent1"/>
                      <w:sz w:val="16"/>
                      <w:szCs w:val="16"/>
                    </w:rPr>
                    <w:t xml:space="preserve"> por:</w:t>
                  </w:r>
                  <w:r w:rsidR="00A76C08" w:rsidRPr="00AB5C7B">
                    <w:rPr>
                      <w:rFonts w:ascii="Arial" w:hAnsi="Arial" w:cs="Arial"/>
                      <w:color w:val="4F81BD" w:themeColor="accent1"/>
                      <w:sz w:val="20"/>
                      <w:szCs w:val="20"/>
                    </w:rPr>
                    <w:t xml:space="preserve"> </w:t>
                  </w:r>
                  <w:r w:rsidR="00A76C08" w:rsidRPr="00AB5C7B">
                    <w:rPr>
                      <w:rFonts w:ascii="Arial" w:hAnsi="Arial" w:cs="Arial"/>
                      <w:color w:val="4F81BD" w:themeColor="accent1"/>
                      <w:sz w:val="16"/>
                      <w:szCs w:val="16"/>
                    </w:rPr>
                    <w:t>________</w:t>
                  </w:r>
                </w:p>
                <w:p w14:paraId="1E24E32F" w14:textId="77777777" w:rsidR="00A76C08" w:rsidRPr="00AB5C7B" w:rsidRDefault="00A76C08" w:rsidP="00A76C08">
                  <w:pPr>
                    <w:ind w:left="-74" w:right="-74"/>
                    <w:jc w:val="both"/>
                    <w:rPr>
                      <w:rFonts w:ascii="Arial" w:hAnsi="Arial" w:cs="Arial"/>
                      <w:color w:val="4F81BD" w:themeColor="accent1"/>
                      <w:sz w:val="20"/>
                      <w:szCs w:val="20"/>
                    </w:rPr>
                  </w:pPr>
                </w:p>
              </w:tc>
            </w:tr>
          </w:tbl>
          <w:p w14:paraId="23822EB9" w14:textId="77777777" w:rsidR="00724210" w:rsidRPr="00AB5C7B" w:rsidRDefault="00724210" w:rsidP="00D91B66">
            <w:pPr>
              <w:jc w:val="both"/>
              <w:rPr>
                <w:rFonts w:ascii="Arial" w:hAnsi="Arial" w:cs="Arial"/>
                <w:color w:val="4F81BD" w:themeColor="accent1"/>
                <w:sz w:val="20"/>
                <w:szCs w:val="20"/>
              </w:rPr>
            </w:pPr>
          </w:p>
        </w:tc>
      </w:tr>
      <w:tr w:rsidR="001E5070" w:rsidRPr="00D22680" w14:paraId="4D25D931" w14:textId="77777777" w:rsidTr="002B2AD6">
        <w:tblPrEx>
          <w:shd w:val="clear" w:color="auto" w:fill="auto"/>
        </w:tblPrEx>
        <w:trPr>
          <w:trHeight w:val="298"/>
        </w:trPr>
        <w:tc>
          <w:tcPr>
            <w:tcW w:w="4111" w:type="dxa"/>
            <w:shd w:val="clear" w:color="auto" w:fill="66FFFF"/>
            <w:vAlign w:val="center"/>
          </w:tcPr>
          <w:p w14:paraId="4C03F777" w14:textId="77777777" w:rsidR="001E5070" w:rsidRPr="00D22680" w:rsidRDefault="00F039C8" w:rsidP="007D4218">
            <w:pPr>
              <w:jc w:val="both"/>
              <w:rPr>
                <w:rFonts w:ascii="Arial" w:hAnsi="Arial" w:cs="Arial"/>
                <w:sz w:val="20"/>
                <w:szCs w:val="20"/>
              </w:rPr>
            </w:pPr>
            <w:r w:rsidRPr="00D22680">
              <w:rPr>
                <w:rFonts w:ascii="Arial" w:hAnsi="Arial" w:cs="Arial"/>
                <w:sz w:val="20"/>
                <w:szCs w:val="20"/>
              </w:rPr>
              <w:t>Objeto de la contratación</w:t>
            </w:r>
            <w:r w:rsidR="001E5070" w:rsidRPr="00D22680">
              <w:rPr>
                <w:rFonts w:ascii="Arial" w:hAnsi="Arial" w:cs="Arial"/>
                <w:sz w:val="20"/>
                <w:szCs w:val="20"/>
              </w:rPr>
              <w:t>:</w:t>
            </w:r>
          </w:p>
        </w:tc>
        <w:tc>
          <w:tcPr>
            <w:tcW w:w="5812" w:type="dxa"/>
          </w:tcPr>
          <w:p w14:paraId="4F396892" w14:textId="2A4AF8AC" w:rsidR="00A76C08" w:rsidRPr="00AB5C7B" w:rsidRDefault="00A76C08" w:rsidP="00A76C08">
            <w:pPr>
              <w:jc w:val="both"/>
              <w:rPr>
                <w:rFonts w:ascii="Arial" w:hAnsi="Arial" w:cs="Arial"/>
                <w:color w:val="4F81BD" w:themeColor="accent1"/>
                <w:sz w:val="20"/>
                <w:szCs w:val="20"/>
              </w:rPr>
            </w:pPr>
            <w:r w:rsidRPr="00AB5C7B">
              <w:rPr>
                <w:rFonts w:ascii="Arial" w:hAnsi="Arial" w:cs="Arial"/>
                <w:color w:val="4F81BD" w:themeColor="accent1"/>
                <w:sz w:val="20"/>
                <w:szCs w:val="20"/>
              </w:rPr>
              <w:t>(Orientación: Redacte de manera concreta, clara y concisa el objeto del contrato, el cual debe coincidir con el establecido en el plan anual de adquisiciones, en caso contrario debe actualizarse el mismo.</w:t>
            </w:r>
            <w:r w:rsidR="00D97C1C">
              <w:rPr>
                <w:rFonts w:ascii="Arial" w:hAnsi="Arial" w:cs="Arial"/>
                <w:color w:val="0070C0"/>
                <w:sz w:val="20"/>
                <w:szCs w:val="20"/>
              </w:rPr>
              <w:t xml:space="preserve"> Evite colocar en el objeto el desarrollo de las obligaciones que deberán ser ejecutadas</w:t>
            </w:r>
            <w:r w:rsidRPr="00AB5C7B">
              <w:rPr>
                <w:rFonts w:ascii="Arial" w:hAnsi="Arial" w:cs="Arial"/>
                <w:color w:val="4F81BD" w:themeColor="accent1"/>
                <w:sz w:val="20"/>
                <w:szCs w:val="20"/>
              </w:rPr>
              <w:t xml:space="preserve">) </w:t>
            </w:r>
          </w:p>
          <w:p w14:paraId="686D88CC" w14:textId="77777777" w:rsidR="001E5070" w:rsidRPr="00AB5C7B" w:rsidRDefault="001E5070" w:rsidP="00D91B66">
            <w:pPr>
              <w:jc w:val="both"/>
              <w:rPr>
                <w:rFonts w:ascii="Arial" w:hAnsi="Arial" w:cs="Arial"/>
                <w:color w:val="4F81BD" w:themeColor="accent1"/>
                <w:sz w:val="20"/>
                <w:szCs w:val="20"/>
              </w:rPr>
            </w:pPr>
          </w:p>
        </w:tc>
      </w:tr>
      <w:tr w:rsidR="001E5070" w:rsidRPr="00D22680" w14:paraId="2BEA34C5" w14:textId="77777777" w:rsidTr="002B2AD6">
        <w:tblPrEx>
          <w:shd w:val="clear" w:color="auto" w:fill="auto"/>
        </w:tblPrEx>
        <w:trPr>
          <w:trHeight w:val="298"/>
        </w:trPr>
        <w:tc>
          <w:tcPr>
            <w:tcW w:w="4111" w:type="dxa"/>
            <w:shd w:val="clear" w:color="auto" w:fill="66FFFF"/>
            <w:vAlign w:val="center"/>
          </w:tcPr>
          <w:p w14:paraId="400A19E6" w14:textId="77777777" w:rsidR="001E5070" w:rsidRPr="00D22680" w:rsidRDefault="00C43CAB" w:rsidP="00C43CAB">
            <w:pPr>
              <w:jc w:val="both"/>
              <w:rPr>
                <w:rFonts w:ascii="Arial" w:hAnsi="Arial" w:cs="Arial"/>
                <w:sz w:val="20"/>
                <w:szCs w:val="20"/>
              </w:rPr>
            </w:pPr>
            <w:r>
              <w:rPr>
                <w:rFonts w:ascii="Arial" w:hAnsi="Arial" w:cs="Arial"/>
                <w:sz w:val="20"/>
                <w:szCs w:val="20"/>
              </w:rPr>
              <w:t xml:space="preserve">Modalidades </w:t>
            </w:r>
            <w:r w:rsidR="00F039C8" w:rsidRPr="00D22680">
              <w:rPr>
                <w:rFonts w:ascii="Arial" w:hAnsi="Arial" w:cs="Arial"/>
                <w:sz w:val="20"/>
                <w:szCs w:val="20"/>
              </w:rPr>
              <w:t xml:space="preserve"> de </w:t>
            </w:r>
            <w:r>
              <w:rPr>
                <w:rFonts w:ascii="Arial" w:hAnsi="Arial" w:cs="Arial"/>
                <w:sz w:val="20"/>
                <w:szCs w:val="20"/>
              </w:rPr>
              <w:t>C</w:t>
            </w:r>
            <w:r w:rsidR="00F039C8" w:rsidRPr="00D22680">
              <w:rPr>
                <w:rFonts w:ascii="Arial" w:hAnsi="Arial" w:cs="Arial"/>
                <w:sz w:val="20"/>
                <w:szCs w:val="20"/>
              </w:rPr>
              <w:t>ontratación previst</w:t>
            </w:r>
            <w:r>
              <w:rPr>
                <w:rFonts w:ascii="Arial" w:hAnsi="Arial" w:cs="Arial"/>
                <w:sz w:val="20"/>
                <w:szCs w:val="20"/>
              </w:rPr>
              <w:t>as</w:t>
            </w:r>
            <w:r w:rsidR="00F039C8" w:rsidRPr="00D22680">
              <w:rPr>
                <w:rFonts w:ascii="Arial" w:hAnsi="Arial" w:cs="Arial"/>
                <w:sz w:val="20"/>
                <w:szCs w:val="20"/>
              </w:rPr>
              <w:t>:</w:t>
            </w:r>
          </w:p>
        </w:tc>
        <w:tc>
          <w:tcPr>
            <w:tcW w:w="5812" w:type="dxa"/>
          </w:tcPr>
          <w:p w14:paraId="5E905203" w14:textId="77777777" w:rsidR="00B50A10" w:rsidRDefault="002A60C3" w:rsidP="00E46003">
            <w:pPr>
              <w:numPr>
                <w:ilvl w:val="0"/>
                <w:numId w:val="1"/>
              </w:numPr>
              <w:rPr>
                <w:rFonts w:ascii="Arial" w:hAnsi="Arial" w:cs="Arial"/>
                <w:b/>
                <w:sz w:val="20"/>
                <w:szCs w:val="20"/>
              </w:rPr>
            </w:pPr>
            <w:r>
              <w:rPr>
                <w:rFonts w:ascii="Arial" w:hAnsi="Arial" w:cs="Arial"/>
                <w:b/>
                <w:sz w:val="20"/>
                <w:szCs w:val="20"/>
              </w:rPr>
              <w:t>Licitación Pública: ____</w:t>
            </w:r>
          </w:p>
          <w:p w14:paraId="61A7258A" w14:textId="77777777" w:rsidR="00B50A10" w:rsidRDefault="00B50A10" w:rsidP="00B50A10">
            <w:pPr>
              <w:ind w:left="360"/>
              <w:rPr>
                <w:rFonts w:ascii="Arial" w:hAnsi="Arial" w:cs="Arial"/>
                <w:b/>
                <w:sz w:val="20"/>
                <w:szCs w:val="20"/>
              </w:rPr>
            </w:pPr>
          </w:p>
          <w:p w14:paraId="645800EA" w14:textId="77777777" w:rsidR="00B50A10" w:rsidRDefault="002A60C3" w:rsidP="00E46003">
            <w:pPr>
              <w:numPr>
                <w:ilvl w:val="0"/>
                <w:numId w:val="1"/>
              </w:numPr>
              <w:rPr>
                <w:rFonts w:ascii="Arial" w:hAnsi="Arial" w:cs="Arial"/>
                <w:b/>
                <w:sz w:val="20"/>
                <w:szCs w:val="20"/>
              </w:rPr>
            </w:pPr>
            <w:r w:rsidRPr="00B50A10">
              <w:rPr>
                <w:rFonts w:ascii="Arial" w:hAnsi="Arial" w:cs="Arial"/>
                <w:b/>
                <w:sz w:val="20"/>
                <w:szCs w:val="20"/>
              </w:rPr>
              <w:t>Selección Abreviada: ____</w:t>
            </w:r>
          </w:p>
          <w:p w14:paraId="1F27EC6C" w14:textId="77777777" w:rsidR="00B50A10" w:rsidRDefault="00A03E28" w:rsidP="00E46003">
            <w:pPr>
              <w:numPr>
                <w:ilvl w:val="1"/>
                <w:numId w:val="8"/>
              </w:numPr>
              <w:rPr>
                <w:rFonts w:ascii="Arial" w:hAnsi="Arial" w:cs="Arial"/>
                <w:b/>
                <w:sz w:val="20"/>
                <w:szCs w:val="20"/>
              </w:rPr>
            </w:pPr>
            <w:r w:rsidRPr="00B50A10">
              <w:rPr>
                <w:rFonts w:ascii="Arial" w:hAnsi="Arial" w:cs="Arial"/>
                <w:sz w:val="20"/>
                <w:szCs w:val="20"/>
              </w:rPr>
              <w:t>Para la adquisición de bienes y servicios de caracterí</w:t>
            </w:r>
            <w:r w:rsidR="002A60C3" w:rsidRPr="00B50A10">
              <w:rPr>
                <w:rFonts w:ascii="Arial" w:hAnsi="Arial" w:cs="Arial"/>
                <w:sz w:val="20"/>
                <w:szCs w:val="20"/>
              </w:rPr>
              <w:t xml:space="preserve">sticas técnicas uniformes. </w:t>
            </w:r>
            <w:r w:rsidR="002A60C3" w:rsidRPr="00B50A10">
              <w:rPr>
                <w:rFonts w:ascii="Arial" w:hAnsi="Arial" w:cs="Arial"/>
                <w:b/>
                <w:sz w:val="20"/>
                <w:szCs w:val="20"/>
              </w:rPr>
              <w:t>____</w:t>
            </w:r>
          </w:p>
          <w:p w14:paraId="59A5B5C9" w14:textId="77777777" w:rsidR="00B50A10" w:rsidRDefault="00A03E28" w:rsidP="00E46003">
            <w:pPr>
              <w:numPr>
                <w:ilvl w:val="0"/>
                <w:numId w:val="7"/>
              </w:numPr>
              <w:rPr>
                <w:rFonts w:ascii="Arial" w:hAnsi="Arial" w:cs="Arial"/>
                <w:b/>
                <w:sz w:val="20"/>
                <w:szCs w:val="20"/>
              </w:rPr>
            </w:pPr>
            <w:r w:rsidRPr="00B50A10">
              <w:rPr>
                <w:rFonts w:ascii="Arial" w:hAnsi="Arial" w:cs="Arial"/>
                <w:sz w:val="20"/>
                <w:szCs w:val="20"/>
              </w:rPr>
              <w:t xml:space="preserve">Subasta inversa presencial o </w:t>
            </w:r>
            <w:r w:rsidRPr="00B50A10">
              <w:rPr>
                <w:rFonts w:ascii="Arial" w:hAnsi="Arial" w:cs="Arial"/>
                <w:sz w:val="20"/>
                <w:szCs w:val="20"/>
                <w:lang w:val="es-CO"/>
              </w:rPr>
              <w:t>electrónica</w:t>
            </w:r>
            <w:r w:rsidR="002A60C3" w:rsidRPr="00B50A10">
              <w:rPr>
                <w:rFonts w:ascii="Arial" w:hAnsi="Arial" w:cs="Arial"/>
                <w:sz w:val="20"/>
                <w:szCs w:val="20"/>
                <w:lang w:val="es-CO"/>
              </w:rPr>
              <w:t xml:space="preserve"> </w:t>
            </w:r>
            <w:r w:rsidR="002A60C3" w:rsidRPr="00B50A10">
              <w:rPr>
                <w:rFonts w:ascii="Arial" w:hAnsi="Arial" w:cs="Arial"/>
                <w:b/>
                <w:sz w:val="20"/>
                <w:szCs w:val="20"/>
                <w:lang w:val="es-CO"/>
              </w:rPr>
              <w:t>____</w:t>
            </w:r>
          </w:p>
          <w:p w14:paraId="453BD5F5" w14:textId="77777777" w:rsidR="00B50A10" w:rsidRDefault="002A60C3" w:rsidP="00E46003">
            <w:pPr>
              <w:numPr>
                <w:ilvl w:val="0"/>
                <w:numId w:val="7"/>
              </w:numPr>
              <w:rPr>
                <w:rFonts w:ascii="Arial" w:hAnsi="Arial" w:cs="Arial"/>
                <w:b/>
                <w:sz w:val="20"/>
                <w:szCs w:val="20"/>
              </w:rPr>
            </w:pPr>
            <w:r w:rsidRPr="00B50A10">
              <w:rPr>
                <w:rFonts w:ascii="Arial" w:hAnsi="Arial" w:cs="Arial"/>
                <w:sz w:val="20"/>
                <w:szCs w:val="20"/>
                <w:lang w:val="es-CO"/>
              </w:rPr>
              <w:t>Compra por catálogo</w:t>
            </w:r>
            <w:r w:rsidRPr="00B50A10">
              <w:rPr>
                <w:rFonts w:ascii="Arial" w:hAnsi="Arial" w:cs="Arial"/>
                <w:b/>
                <w:sz w:val="20"/>
                <w:szCs w:val="20"/>
                <w:lang w:val="es-CO"/>
              </w:rPr>
              <w:t xml:space="preserve"> ____</w:t>
            </w:r>
          </w:p>
          <w:p w14:paraId="238BEE19" w14:textId="77777777" w:rsidR="00B50A10" w:rsidRPr="00B50A10" w:rsidRDefault="00A03E28" w:rsidP="00E46003">
            <w:pPr>
              <w:numPr>
                <w:ilvl w:val="0"/>
                <w:numId w:val="7"/>
              </w:numPr>
              <w:rPr>
                <w:rFonts w:ascii="Arial" w:hAnsi="Arial" w:cs="Arial"/>
                <w:b/>
                <w:sz w:val="20"/>
                <w:szCs w:val="20"/>
              </w:rPr>
            </w:pPr>
            <w:r w:rsidRPr="00B50A10">
              <w:rPr>
                <w:rFonts w:ascii="Arial" w:hAnsi="Arial" w:cs="Arial"/>
                <w:sz w:val="20"/>
                <w:szCs w:val="20"/>
                <w:lang w:val="es-CO"/>
              </w:rPr>
              <w:t xml:space="preserve">Adquisición en bolsa de productos </w:t>
            </w:r>
            <w:r w:rsidR="002A60C3" w:rsidRPr="00B50A10">
              <w:rPr>
                <w:rFonts w:ascii="Arial" w:hAnsi="Arial" w:cs="Arial"/>
                <w:b/>
                <w:sz w:val="20"/>
                <w:szCs w:val="20"/>
                <w:lang w:val="es-CO"/>
              </w:rPr>
              <w:t>____</w:t>
            </w:r>
          </w:p>
          <w:p w14:paraId="4A3A039B" w14:textId="77777777" w:rsidR="002A60C3" w:rsidRPr="00B50A10" w:rsidRDefault="00A03E28" w:rsidP="00E46003">
            <w:pPr>
              <w:numPr>
                <w:ilvl w:val="1"/>
                <w:numId w:val="8"/>
              </w:numPr>
              <w:tabs>
                <w:tab w:val="left" w:pos="318"/>
              </w:tabs>
              <w:rPr>
                <w:rFonts w:ascii="Arial" w:hAnsi="Arial" w:cs="Arial"/>
                <w:sz w:val="20"/>
                <w:szCs w:val="20"/>
              </w:rPr>
            </w:pPr>
            <w:r w:rsidRPr="00B50A10">
              <w:rPr>
                <w:rFonts w:ascii="Arial" w:hAnsi="Arial" w:cs="Arial"/>
                <w:sz w:val="20"/>
                <w:szCs w:val="20"/>
              </w:rPr>
              <w:t>Menor cuantía.</w:t>
            </w:r>
            <w:r w:rsidRPr="00B50A10">
              <w:rPr>
                <w:rFonts w:ascii="Arial" w:hAnsi="Arial" w:cs="Arial"/>
                <w:b/>
                <w:sz w:val="20"/>
                <w:szCs w:val="20"/>
              </w:rPr>
              <w:t xml:space="preserve"> </w:t>
            </w:r>
            <w:r w:rsidR="002A60C3" w:rsidRPr="00B50A10">
              <w:rPr>
                <w:rFonts w:ascii="Arial" w:hAnsi="Arial" w:cs="Arial"/>
                <w:b/>
                <w:sz w:val="20"/>
                <w:szCs w:val="20"/>
              </w:rPr>
              <w:t>____</w:t>
            </w:r>
          </w:p>
          <w:p w14:paraId="2EA938F0" w14:textId="77777777" w:rsidR="00B50A10" w:rsidRPr="00B50A10" w:rsidRDefault="00B50A10" w:rsidP="00B50A10">
            <w:pPr>
              <w:tabs>
                <w:tab w:val="left" w:pos="318"/>
              </w:tabs>
              <w:ind w:left="720"/>
              <w:rPr>
                <w:rFonts w:ascii="Arial" w:hAnsi="Arial" w:cs="Arial"/>
                <w:sz w:val="20"/>
                <w:szCs w:val="20"/>
              </w:rPr>
            </w:pPr>
          </w:p>
          <w:p w14:paraId="2CFA0AAF" w14:textId="77777777" w:rsidR="00B50A10" w:rsidRDefault="002A60C3" w:rsidP="00E46003">
            <w:pPr>
              <w:numPr>
                <w:ilvl w:val="0"/>
                <w:numId w:val="5"/>
              </w:numPr>
              <w:tabs>
                <w:tab w:val="left" w:pos="318"/>
              </w:tabs>
              <w:rPr>
                <w:rFonts w:ascii="Arial" w:hAnsi="Arial" w:cs="Arial"/>
                <w:sz w:val="20"/>
                <w:szCs w:val="20"/>
              </w:rPr>
            </w:pPr>
            <w:r>
              <w:rPr>
                <w:rFonts w:ascii="Arial" w:hAnsi="Arial" w:cs="Arial"/>
                <w:b/>
                <w:sz w:val="20"/>
                <w:szCs w:val="20"/>
              </w:rPr>
              <w:t>Concurso de M</w:t>
            </w:r>
            <w:r w:rsidR="00A03E28" w:rsidRPr="00A03E28">
              <w:rPr>
                <w:rFonts w:ascii="Arial" w:hAnsi="Arial" w:cs="Arial"/>
                <w:b/>
                <w:sz w:val="20"/>
                <w:szCs w:val="20"/>
              </w:rPr>
              <w:t xml:space="preserve">éritos: </w:t>
            </w:r>
            <w:r>
              <w:rPr>
                <w:rFonts w:ascii="Arial" w:hAnsi="Arial" w:cs="Arial"/>
                <w:b/>
                <w:sz w:val="20"/>
                <w:szCs w:val="20"/>
              </w:rPr>
              <w:t>____</w:t>
            </w:r>
          </w:p>
          <w:p w14:paraId="0F789798" w14:textId="77777777" w:rsidR="00B50A10" w:rsidRDefault="00B50A10" w:rsidP="00B50A10">
            <w:pPr>
              <w:tabs>
                <w:tab w:val="left" w:pos="318"/>
              </w:tabs>
              <w:ind w:left="360"/>
              <w:rPr>
                <w:rFonts w:ascii="Arial" w:hAnsi="Arial" w:cs="Arial"/>
                <w:sz w:val="20"/>
                <w:szCs w:val="20"/>
              </w:rPr>
            </w:pPr>
          </w:p>
          <w:p w14:paraId="205C68A7" w14:textId="77777777" w:rsidR="002A60C3" w:rsidRPr="00B50A10" w:rsidRDefault="00A03E28" w:rsidP="00E46003">
            <w:pPr>
              <w:numPr>
                <w:ilvl w:val="0"/>
                <w:numId w:val="5"/>
              </w:numPr>
              <w:tabs>
                <w:tab w:val="left" w:pos="318"/>
              </w:tabs>
              <w:rPr>
                <w:rFonts w:ascii="Arial" w:hAnsi="Arial" w:cs="Arial"/>
                <w:sz w:val="20"/>
                <w:szCs w:val="20"/>
              </w:rPr>
            </w:pPr>
            <w:r w:rsidRPr="00B50A10">
              <w:rPr>
                <w:rFonts w:ascii="Arial" w:hAnsi="Arial" w:cs="Arial"/>
                <w:b/>
                <w:sz w:val="20"/>
                <w:szCs w:val="20"/>
              </w:rPr>
              <w:t xml:space="preserve">Contratación Directa: </w:t>
            </w:r>
            <w:r w:rsidR="002A60C3" w:rsidRPr="00B50A10">
              <w:rPr>
                <w:rFonts w:ascii="Arial" w:hAnsi="Arial" w:cs="Arial"/>
                <w:b/>
                <w:sz w:val="20"/>
                <w:szCs w:val="20"/>
              </w:rPr>
              <w:t>____</w:t>
            </w:r>
          </w:p>
          <w:p w14:paraId="14279E9F" w14:textId="77777777" w:rsidR="00B50A10" w:rsidRDefault="00B50A10" w:rsidP="00B50A10">
            <w:pPr>
              <w:ind w:left="360"/>
              <w:rPr>
                <w:rFonts w:ascii="Arial" w:hAnsi="Arial" w:cs="Arial"/>
                <w:sz w:val="20"/>
                <w:szCs w:val="20"/>
              </w:rPr>
            </w:pPr>
            <w:r>
              <w:rPr>
                <w:rFonts w:ascii="Arial" w:hAnsi="Arial" w:cs="Arial"/>
                <w:sz w:val="20"/>
                <w:szCs w:val="20"/>
              </w:rPr>
              <w:t>4</w:t>
            </w:r>
            <w:r w:rsidR="002A60C3">
              <w:rPr>
                <w:rFonts w:ascii="Arial" w:hAnsi="Arial" w:cs="Arial"/>
                <w:sz w:val="20"/>
                <w:szCs w:val="20"/>
              </w:rPr>
              <w:t xml:space="preserve">.1. </w:t>
            </w:r>
            <w:r w:rsidR="002A60C3" w:rsidRPr="002A60C3">
              <w:rPr>
                <w:rFonts w:ascii="Arial" w:hAnsi="Arial" w:cs="Arial"/>
                <w:sz w:val="20"/>
                <w:szCs w:val="20"/>
              </w:rPr>
              <w:t>Declaración de u</w:t>
            </w:r>
            <w:r w:rsidR="00A03E28" w:rsidRPr="002A60C3">
              <w:rPr>
                <w:rFonts w:ascii="Arial" w:hAnsi="Arial" w:cs="Arial"/>
                <w:sz w:val="20"/>
                <w:szCs w:val="20"/>
              </w:rPr>
              <w:t xml:space="preserve">rgencia manifiesta </w:t>
            </w:r>
            <w:r w:rsidR="002A60C3">
              <w:rPr>
                <w:rFonts w:ascii="Arial" w:hAnsi="Arial" w:cs="Arial"/>
                <w:sz w:val="20"/>
                <w:szCs w:val="20"/>
              </w:rPr>
              <w:t>____</w:t>
            </w:r>
          </w:p>
          <w:p w14:paraId="4EFCE5F8" w14:textId="77777777" w:rsidR="00B50A10" w:rsidRDefault="00B50A10" w:rsidP="00B50A10">
            <w:pPr>
              <w:ind w:left="360"/>
              <w:rPr>
                <w:rFonts w:ascii="Arial" w:hAnsi="Arial" w:cs="Arial"/>
                <w:sz w:val="20"/>
                <w:szCs w:val="20"/>
              </w:rPr>
            </w:pPr>
            <w:r>
              <w:rPr>
                <w:rFonts w:ascii="Arial" w:hAnsi="Arial" w:cs="Arial"/>
                <w:sz w:val="20"/>
                <w:szCs w:val="20"/>
              </w:rPr>
              <w:t xml:space="preserve">4.2. </w:t>
            </w:r>
            <w:r w:rsidR="00A03E28" w:rsidRPr="00A03E28">
              <w:rPr>
                <w:rFonts w:ascii="Arial" w:hAnsi="Arial" w:cs="Arial"/>
                <w:sz w:val="20"/>
                <w:szCs w:val="20"/>
              </w:rPr>
              <w:t>Con</w:t>
            </w:r>
            <w:r w:rsidR="002A60C3">
              <w:rPr>
                <w:rFonts w:ascii="Arial" w:hAnsi="Arial" w:cs="Arial"/>
                <w:sz w:val="20"/>
                <w:szCs w:val="20"/>
              </w:rPr>
              <w:t xml:space="preserve">venios o contratos </w:t>
            </w:r>
            <w:r w:rsidR="00A03E28" w:rsidRPr="00A03E28">
              <w:rPr>
                <w:rFonts w:ascii="Arial" w:hAnsi="Arial" w:cs="Arial"/>
                <w:sz w:val="20"/>
                <w:szCs w:val="20"/>
              </w:rPr>
              <w:t>interadministrativo</w:t>
            </w:r>
            <w:r w:rsidR="002A60C3">
              <w:rPr>
                <w:rFonts w:ascii="Arial" w:hAnsi="Arial" w:cs="Arial"/>
                <w:sz w:val="20"/>
                <w:szCs w:val="20"/>
              </w:rPr>
              <w:t>s ____</w:t>
            </w:r>
            <w:r w:rsidR="00A03E28" w:rsidRPr="00A03E28">
              <w:rPr>
                <w:rFonts w:ascii="Arial" w:hAnsi="Arial" w:cs="Arial"/>
                <w:sz w:val="20"/>
                <w:szCs w:val="20"/>
              </w:rPr>
              <w:t xml:space="preserve"> </w:t>
            </w:r>
          </w:p>
          <w:p w14:paraId="570F3B60" w14:textId="77777777" w:rsidR="00A03E28" w:rsidRPr="002A60C3" w:rsidRDefault="00B50A10" w:rsidP="00B50A10">
            <w:pPr>
              <w:ind w:left="360"/>
              <w:rPr>
                <w:rFonts w:ascii="Arial" w:hAnsi="Arial" w:cs="Arial"/>
                <w:b/>
                <w:sz w:val="20"/>
                <w:szCs w:val="20"/>
              </w:rPr>
            </w:pPr>
            <w:r>
              <w:rPr>
                <w:rFonts w:ascii="Arial" w:hAnsi="Arial" w:cs="Arial"/>
                <w:sz w:val="20"/>
                <w:szCs w:val="20"/>
              </w:rPr>
              <w:t xml:space="preserve">4.3. </w:t>
            </w:r>
            <w:r w:rsidR="00A03E28" w:rsidRPr="00A03E28">
              <w:rPr>
                <w:rFonts w:ascii="Arial" w:hAnsi="Arial" w:cs="Arial"/>
                <w:sz w:val="20"/>
                <w:szCs w:val="20"/>
              </w:rPr>
              <w:t xml:space="preserve">Empréstito </w:t>
            </w:r>
            <w:r w:rsidR="002A60C3">
              <w:rPr>
                <w:rFonts w:ascii="Arial" w:hAnsi="Arial" w:cs="Arial"/>
                <w:sz w:val="20"/>
                <w:szCs w:val="20"/>
              </w:rPr>
              <w:t>____</w:t>
            </w:r>
            <w:r w:rsidR="00A03E28" w:rsidRPr="00A03E28">
              <w:rPr>
                <w:rFonts w:ascii="Arial" w:hAnsi="Arial" w:cs="Arial"/>
                <w:sz w:val="20"/>
                <w:szCs w:val="20"/>
              </w:rPr>
              <w:t xml:space="preserve"> </w:t>
            </w:r>
          </w:p>
          <w:p w14:paraId="7E65BB5F" w14:textId="77777777" w:rsidR="00B50A10" w:rsidRDefault="00B50A10" w:rsidP="00B50A10">
            <w:pPr>
              <w:tabs>
                <w:tab w:val="left" w:pos="318"/>
              </w:tabs>
              <w:ind w:left="318"/>
              <w:rPr>
                <w:rFonts w:ascii="Arial" w:hAnsi="Arial" w:cs="Arial"/>
                <w:sz w:val="20"/>
                <w:szCs w:val="20"/>
              </w:rPr>
            </w:pPr>
            <w:r>
              <w:rPr>
                <w:rFonts w:ascii="Arial" w:hAnsi="Arial" w:cs="Arial"/>
                <w:sz w:val="20"/>
                <w:szCs w:val="20"/>
              </w:rPr>
              <w:t xml:space="preserve"> 4.4. </w:t>
            </w:r>
            <w:r w:rsidR="00A03E28" w:rsidRPr="00A03E28">
              <w:rPr>
                <w:rFonts w:ascii="Arial" w:hAnsi="Arial" w:cs="Arial"/>
                <w:sz w:val="20"/>
                <w:szCs w:val="20"/>
              </w:rPr>
              <w:t xml:space="preserve">Desarrollo de actividades científicas y tecnológicas </w:t>
            </w:r>
            <w:r w:rsidR="002A60C3">
              <w:rPr>
                <w:rFonts w:ascii="Arial" w:hAnsi="Arial" w:cs="Arial"/>
                <w:sz w:val="20"/>
                <w:szCs w:val="20"/>
              </w:rPr>
              <w:t>__</w:t>
            </w:r>
          </w:p>
          <w:p w14:paraId="1FD22220" w14:textId="77777777" w:rsidR="00B50A10" w:rsidRDefault="00B50A10" w:rsidP="00B50A10">
            <w:pPr>
              <w:tabs>
                <w:tab w:val="left" w:pos="318"/>
              </w:tabs>
              <w:ind w:left="318"/>
              <w:rPr>
                <w:rFonts w:ascii="Arial" w:hAnsi="Arial" w:cs="Arial"/>
                <w:sz w:val="20"/>
                <w:szCs w:val="20"/>
              </w:rPr>
            </w:pPr>
            <w:r>
              <w:rPr>
                <w:rFonts w:ascii="Arial" w:hAnsi="Arial" w:cs="Arial"/>
                <w:sz w:val="20"/>
                <w:szCs w:val="20"/>
              </w:rPr>
              <w:t xml:space="preserve"> 4.5. </w:t>
            </w:r>
            <w:r w:rsidR="00A03E28" w:rsidRPr="00A03E28">
              <w:rPr>
                <w:rFonts w:ascii="Arial" w:hAnsi="Arial" w:cs="Arial"/>
                <w:sz w:val="20"/>
                <w:szCs w:val="20"/>
              </w:rPr>
              <w:t xml:space="preserve">Inexistencia de pluralidad de oferentes </w:t>
            </w:r>
            <w:r w:rsidR="002A60C3">
              <w:rPr>
                <w:rFonts w:ascii="Arial" w:hAnsi="Arial" w:cs="Arial"/>
                <w:sz w:val="20"/>
                <w:szCs w:val="20"/>
              </w:rPr>
              <w:t>____</w:t>
            </w:r>
          </w:p>
          <w:p w14:paraId="5B73EDC8" w14:textId="77777777" w:rsidR="00A03E28" w:rsidRDefault="00B50A10" w:rsidP="00B50A10">
            <w:pPr>
              <w:tabs>
                <w:tab w:val="left" w:pos="318"/>
              </w:tabs>
              <w:ind w:left="318"/>
              <w:rPr>
                <w:rFonts w:ascii="Arial" w:hAnsi="Arial" w:cs="Arial"/>
                <w:sz w:val="20"/>
                <w:szCs w:val="20"/>
              </w:rPr>
            </w:pPr>
            <w:r>
              <w:rPr>
                <w:rFonts w:ascii="Arial" w:hAnsi="Arial" w:cs="Arial"/>
                <w:sz w:val="20"/>
                <w:szCs w:val="20"/>
              </w:rPr>
              <w:t xml:space="preserve"> 4.6. </w:t>
            </w:r>
            <w:r w:rsidR="00A03E28" w:rsidRPr="00A03E28">
              <w:rPr>
                <w:rFonts w:ascii="Arial" w:hAnsi="Arial" w:cs="Arial"/>
                <w:sz w:val="20"/>
                <w:szCs w:val="20"/>
              </w:rPr>
              <w:t>Arrendamiento o adquisición de bienes inmuebles</w:t>
            </w:r>
            <w:r w:rsidR="004573D2">
              <w:rPr>
                <w:rFonts w:ascii="Arial" w:hAnsi="Arial" w:cs="Arial"/>
                <w:sz w:val="20"/>
                <w:szCs w:val="20"/>
              </w:rPr>
              <w:t xml:space="preserve"> </w:t>
            </w:r>
            <w:r w:rsidR="002A60C3">
              <w:rPr>
                <w:rFonts w:ascii="Arial" w:hAnsi="Arial" w:cs="Arial"/>
                <w:sz w:val="20"/>
                <w:szCs w:val="20"/>
              </w:rPr>
              <w:t>___</w:t>
            </w:r>
          </w:p>
          <w:p w14:paraId="0975E86D" w14:textId="77777777" w:rsidR="002A60C3" w:rsidRDefault="002A60C3" w:rsidP="00B50A10">
            <w:pPr>
              <w:tabs>
                <w:tab w:val="left" w:pos="318"/>
              </w:tabs>
              <w:rPr>
                <w:rFonts w:ascii="Arial" w:hAnsi="Arial" w:cs="Arial"/>
                <w:sz w:val="20"/>
                <w:szCs w:val="20"/>
              </w:rPr>
            </w:pPr>
            <w:r>
              <w:rPr>
                <w:rFonts w:ascii="Arial" w:hAnsi="Arial" w:cs="Arial"/>
                <w:sz w:val="20"/>
                <w:szCs w:val="20"/>
              </w:rPr>
              <w:t xml:space="preserve"> </w:t>
            </w:r>
          </w:p>
          <w:p w14:paraId="0B625E1D" w14:textId="77777777" w:rsidR="002A60C3" w:rsidRPr="00A03E28" w:rsidRDefault="002A60C3" w:rsidP="00E46003">
            <w:pPr>
              <w:numPr>
                <w:ilvl w:val="0"/>
                <w:numId w:val="5"/>
              </w:numPr>
              <w:tabs>
                <w:tab w:val="left" w:pos="318"/>
              </w:tabs>
              <w:rPr>
                <w:rFonts w:ascii="Arial" w:hAnsi="Arial" w:cs="Arial"/>
                <w:sz w:val="20"/>
                <w:szCs w:val="20"/>
              </w:rPr>
            </w:pPr>
            <w:r>
              <w:rPr>
                <w:rFonts w:ascii="Arial" w:hAnsi="Arial" w:cs="Arial"/>
                <w:b/>
                <w:sz w:val="20"/>
                <w:szCs w:val="20"/>
              </w:rPr>
              <w:t xml:space="preserve">Mínima Cuantía: </w:t>
            </w:r>
            <w:r>
              <w:rPr>
                <w:rFonts w:ascii="Arial" w:hAnsi="Arial" w:cs="Arial"/>
                <w:b/>
                <w:sz w:val="20"/>
                <w:szCs w:val="20"/>
              </w:rPr>
              <w:softHyphen/>
            </w:r>
            <w:r>
              <w:rPr>
                <w:rFonts w:ascii="Arial" w:hAnsi="Arial" w:cs="Arial"/>
                <w:b/>
                <w:sz w:val="20"/>
                <w:szCs w:val="20"/>
              </w:rPr>
              <w:softHyphen/>
            </w:r>
            <w:r>
              <w:rPr>
                <w:rFonts w:ascii="Arial" w:hAnsi="Arial" w:cs="Arial"/>
                <w:b/>
                <w:sz w:val="20"/>
                <w:szCs w:val="20"/>
              </w:rPr>
              <w:softHyphen/>
            </w:r>
            <w:r>
              <w:rPr>
                <w:rFonts w:ascii="Arial" w:hAnsi="Arial" w:cs="Arial"/>
                <w:b/>
                <w:sz w:val="20"/>
                <w:szCs w:val="20"/>
              </w:rPr>
              <w:softHyphen/>
              <w:t>____</w:t>
            </w:r>
          </w:p>
          <w:p w14:paraId="57C14112" w14:textId="62461CC7" w:rsidR="00ED6A01" w:rsidRPr="002201B1" w:rsidRDefault="00F80F67" w:rsidP="00E46003">
            <w:pPr>
              <w:numPr>
                <w:ilvl w:val="0"/>
                <w:numId w:val="5"/>
              </w:numPr>
              <w:tabs>
                <w:tab w:val="left" w:pos="318"/>
              </w:tabs>
              <w:rPr>
                <w:rFonts w:ascii="Arial" w:hAnsi="Arial" w:cs="Arial"/>
                <w:b/>
                <w:strike/>
                <w:sz w:val="20"/>
                <w:szCs w:val="20"/>
              </w:rPr>
            </w:pPr>
            <w:r w:rsidRPr="00F80F67">
              <w:rPr>
                <w:rFonts w:ascii="Arial" w:hAnsi="Arial" w:cs="Arial"/>
                <w:b/>
                <w:sz w:val="20"/>
                <w:szCs w:val="20"/>
              </w:rPr>
              <w:t xml:space="preserve">Otro: </w:t>
            </w:r>
          </w:p>
        </w:tc>
      </w:tr>
      <w:tr w:rsidR="001E5070" w:rsidRPr="00D22680" w14:paraId="3E567151" w14:textId="77777777" w:rsidTr="002B2AD6">
        <w:tblPrEx>
          <w:shd w:val="clear" w:color="auto" w:fill="auto"/>
        </w:tblPrEx>
        <w:trPr>
          <w:trHeight w:val="444"/>
        </w:trPr>
        <w:tc>
          <w:tcPr>
            <w:tcW w:w="4111" w:type="dxa"/>
            <w:shd w:val="clear" w:color="auto" w:fill="66FFFF"/>
            <w:vAlign w:val="center"/>
          </w:tcPr>
          <w:p w14:paraId="52F72C40" w14:textId="77777777" w:rsidR="001E5070" w:rsidRPr="00D22680" w:rsidRDefault="001E5070" w:rsidP="007D4218">
            <w:pPr>
              <w:jc w:val="both"/>
              <w:rPr>
                <w:rFonts w:ascii="Arial" w:hAnsi="Arial" w:cs="Arial"/>
                <w:sz w:val="20"/>
                <w:szCs w:val="20"/>
              </w:rPr>
            </w:pPr>
            <w:r w:rsidRPr="00D22680">
              <w:rPr>
                <w:rFonts w:ascii="Arial" w:hAnsi="Arial" w:cs="Arial"/>
                <w:sz w:val="20"/>
                <w:szCs w:val="20"/>
              </w:rPr>
              <w:lastRenderedPageBreak/>
              <w:t>Proyecto(s) de inversión y/o rubro(s) de funcionamiento:</w:t>
            </w:r>
          </w:p>
        </w:tc>
        <w:tc>
          <w:tcPr>
            <w:tcW w:w="5812" w:type="dxa"/>
          </w:tcPr>
          <w:p w14:paraId="6F69866A" w14:textId="78740218" w:rsidR="001E5070" w:rsidRPr="00D22680" w:rsidRDefault="00643E6B" w:rsidP="00804030">
            <w:pPr>
              <w:jc w:val="both"/>
              <w:rPr>
                <w:rFonts w:ascii="Arial" w:hAnsi="Arial" w:cs="Arial"/>
                <w:color w:val="2E74B5"/>
                <w:sz w:val="20"/>
                <w:szCs w:val="20"/>
              </w:rPr>
            </w:pPr>
            <w:r w:rsidRPr="00643E6B">
              <w:rPr>
                <w:rFonts w:ascii="Arial" w:hAnsi="Arial" w:cs="Arial"/>
                <w:color w:val="0070C0"/>
                <w:sz w:val="20"/>
                <w:szCs w:val="20"/>
              </w:rPr>
              <w:t>(Orientación:</w:t>
            </w:r>
            <w:r>
              <w:rPr>
                <w:rFonts w:ascii="Arial" w:hAnsi="Arial" w:cs="Arial"/>
                <w:color w:val="0070C0"/>
                <w:sz w:val="20"/>
                <w:szCs w:val="20"/>
              </w:rPr>
              <w:t xml:space="preserve"> Indique el proyecto(s) de inversión y/o rubro(s) que estén relacionados con la presente contratación) </w:t>
            </w:r>
          </w:p>
        </w:tc>
      </w:tr>
      <w:tr w:rsidR="001E5070" w:rsidRPr="00D22680" w14:paraId="01B92DAE" w14:textId="77777777" w:rsidTr="002B2AD6">
        <w:tblPrEx>
          <w:shd w:val="clear" w:color="auto" w:fill="auto"/>
        </w:tblPrEx>
        <w:trPr>
          <w:trHeight w:val="306"/>
        </w:trPr>
        <w:tc>
          <w:tcPr>
            <w:tcW w:w="4111" w:type="dxa"/>
            <w:shd w:val="clear" w:color="auto" w:fill="66FFFF"/>
            <w:vAlign w:val="center"/>
          </w:tcPr>
          <w:p w14:paraId="1545FDFB" w14:textId="77777777" w:rsidR="001E5070" w:rsidRPr="00D22680" w:rsidRDefault="001E5070" w:rsidP="007D4218">
            <w:pPr>
              <w:jc w:val="both"/>
              <w:rPr>
                <w:rFonts w:ascii="Arial" w:hAnsi="Arial" w:cs="Arial"/>
                <w:sz w:val="20"/>
                <w:szCs w:val="20"/>
              </w:rPr>
            </w:pPr>
            <w:r w:rsidRPr="00D22680">
              <w:rPr>
                <w:rFonts w:ascii="Arial" w:hAnsi="Arial" w:cs="Arial"/>
                <w:sz w:val="20"/>
                <w:szCs w:val="20"/>
              </w:rPr>
              <w:t>Valor del contrato</w:t>
            </w:r>
            <w:r w:rsidR="00A727C1" w:rsidRPr="00D22680">
              <w:rPr>
                <w:rFonts w:ascii="Arial" w:hAnsi="Arial" w:cs="Arial"/>
                <w:sz w:val="20"/>
                <w:szCs w:val="20"/>
              </w:rPr>
              <w:t xml:space="preserve"> (Presupuesto Oficial)</w:t>
            </w:r>
            <w:r w:rsidRPr="00D22680">
              <w:rPr>
                <w:rFonts w:ascii="Arial" w:hAnsi="Arial" w:cs="Arial"/>
                <w:sz w:val="20"/>
                <w:szCs w:val="20"/>
              </w:rPr>
              <w:t>:</w:t>
            </w:r>
          </w:p>
          <w:p w14:paraId="392D3996" w14:textId="77777777" w:rsidR="001E5070" w:rsidRPr="00D22680" w:rsidRDefault="001E5070" w:rsidP="007D4218">
            <w:pPr>
              <w:jc w:val="both"/>
              <w:rPr>
                <w:rFonts w:ascii="Arial" w:hAnsi="Arial" w:cs="Arial"/>
                <w:sz w:val="20"/>
                <w:szCs w:val="20"/>
              </w:rPr>
            </w:pPr>
          </w:p>
        </w:tc>
        <w:tc>
          <w:tcPr>
            <w:tcW w:w="5812" w:type="dxa"/>
          </w:tcPr>
          <w:p w14:paraId="1706FA33" w14:textId="77777777" w:rsidR="001E5070" w:rsidRPr="00D22680" w:rsidRDefault="00A11512" w:rsidP="00A11512">
            <w:pPr>
              <w:jc w:val="both"/>
              <w:rPr>
                <w:rFonts w:ascii="Arial" w:hAnsi="Arial" w:cs="Arial"/>
                <w:sz w:val="20"/>
                <w:szCs w:val="20"/>
              </w:rPr>
            </w:pPr>
            <w:r w:rsidRPr="007E0D26">
              <w:rPr>
                <w:rFonts w:ascii="Arial" w:hAnsi="Arial" w:cs="Arial"/>
                <w:color w:val="0070C0"/>
                <w:sz w:val="20"/>
                <w:szCs w:val="20"/>
              </w:rPr>
              <w:t>(Orientación: Indique el valor en letras y números ($_________), señale si incluye o no IVA, y demás impuestos a que haya lugar.</w:t>
            </w:r>
          </w:p>
        </w:tc>
      </w:tr>
    </w:tbl>
    <w:p w14:paraId="381A13B3" w14:textId="77777777" w:rsidR="00400045" w:rsidRPr="00D22680" w:rsidRDefault="00400045" w:rsidP="00804030">
      <w:pPr>
        <w:jc w:val="both"/>
        <w:rPr>
          <w:rFonts w:ascii="Arial" w:hAnsi="Arial" w:cs="Arial"/>
          <w:sz w:val="20"/>
          <w:szCs w:val="20"/>
        </w:rPr>
      </w:pPr>
    </w:p>
    <w:p w14:paraId="5B72894D" w14:textId="77777777" w:rsidR="0089638E" w:rsidRPr="00D22680" w:rsidRDefault="0089638E" w:rsidP="00804030">
      <w:pPr>
        <w:jc w:val="both"/>
        <w:rPr>
          <w:rFonts w:ascii="Arial" w:hAnsi="Arial" w:cs="Arial"/>
          <w:sz w:val="20"/>
          <w:szCs w:val="20"/>
        </w:rPr>
      </w:pPr>
    </w:p>
    <w:tbl>
      <w:tblPr>
        <w:tblW w:w="9954" w:type="dxa"/>
        <w:tblInd w:w="-459"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Look w:val="04A0" w:firstRow="1" w:lastRow="0" w:firstColumn="1" w:lastColumn="0" w:noHBand="0" w:noVBand="1"/>
      </w:tblPr>
      <w:tblGrid>
        <w:gridCol w:w="9954"/>
      </w:tblGrid>
      <w:tr w:rsidR="0089638E" w:rsidRPr="00D22680" w14:paraId="2941B1E5" w14:textId="77777777" w:rsidTr="002B2AD6">
        <w:tc>
          <w:tcPr>
            <w:tcW w:w="9954" w:type="dxa"/>
            <w:shd w:val="clear" w:color="auto" w:fill="66FFFF"/>
            <w:vAlign w:val="center"/>
          </w:tcPr>
          <w:p w14:paraId="540A468F" w14:textId="77777777" w:rsidR="0089638E" w:rsidRPr="00E86BE3" w:rsidRDefault="0089638E" w:rsidP="00E86BE3">
            <w:pPr>
              <w:jc w:val="center"/>
            </w:pPr>
            <w:r w:rsidRPr="00E86BE3">
              <w:rPr>
                <w:rFonts w:ascii="Arial" w:hAnsi="Arial" w:cs="Arial"/>
                <w:b/>
              </w:rPr>
              <w:t>ELEMENTOS DEL ESTUDIO</w:t>
            </w:r>
          </w:p>
        </w:tc>
      </w:tr>
      <w:tr w:rsidR="0022087E" w:rsidRPr="00D22680" w14:paraId="6B0AE829" w14:textId="77777777" w:rsidTr="002B2AD6">
        <w:tc>
          <w:tcPr>
            <w:tcW w:w="9954" w:type="dxa"/>
            <w:shd w:val="clear" w:color="auto" w:fill="66FFFF"/>
            <w:vAlign w:val="center"/>
          </w:tcPr>
          <w:p w14:paraId="58525EC7" w14:textId="77777777" w:rsidR="0022087E" w:rsidRPr="00D22680" w:rsidRDefault="00750794" w:rsidP="00643E6B">
            <w:pPr>
              <w:pStyle w:val="NormalWeb"/>
              <w:spacing w:before="0" w:beforeAutospacing="0" w:after="0" w:afterAutospacing="0"/>
              <w:jc w:val="center"/>
              <w:rPr>
                <w:rFonts w:ascii="Arial" w:hAnsi="Arial" w:cs="Arial"/>
                <w:sz w:val="20"/>
                <w:szCs w:val="20"/>
              </w:rPr>
            </w:pPr>
            <w:r w:rsidRPr="00E86BE3">
              <w:rPr>
                <w:rFonts w:ascii="Arial" w:hAnsi="Arial" w:cs="Arial"/>
                <w:b/>
                <w:sz w:val="20"/>
              </w:rPr>
              <w:t>1</w:t>
            </w:r>
            <w:r w:rsidR="0022087E" w:rsidRPr="00E86BE3">
              <w:rPr>
                <w:rFonts w:ascii="Arial" w:hAnsi="Arial" w:cs="Arial"/>
                <w:b/>
                <w:sz w:val="20"/>
              </w:rPr>
              <w:t xml:space="preserve">. </w:t>
            </w:r>
            <w:r w:rsidR="00A64104" w:rsidRPr="00E86BE3">
              <w:rPr>
                <w:rFonts w:ascii="Arial" w:hAnsi="Arial" w:cs="Arial"/>
                <w:b/>
                <w:sz w:val="20"/>
              </w:rPr>
              <w:t>Descripción de</w:t>
            </w:r>
            <w:r w:rsidR="00A64104" w:rsidRPr="00E86BE3">
              <w:rPr>
                <w:rFonts w:ascii="Arial" w:hAnsi="Arial" w:cs="Arial"/>
                <w:b/>
                <w:sz w:val="16"/>
                <w:szCs w:val="20"/>
              </w:rPr>
              <w:t xml:space="preserve"> </w:t>
            </w:r>
            <w:r w:rsidR="00A64104" w:rsidRPr="00D22680">
              <w:rPr>
                <w:rFonts w:ascii="Arial" w:hAnsi="Arial" w:cs="Arial"/>
                <w:b/>
                <w:sz w:val="20"/>
                <w:szCs w:val="20"/>
              </w:rPr>
              <w:t xml:space="preserve">la necesidad que la entidad pretende satisfacer con </w:t>
            </w:r>
            <w:r w:rsidR="00225BF5" w:rsidRPr="00D22680">
              <w:rPr>
                <w:rFonts w:ascii="Arial" w:hAnsi="Arial" w:cs="Arial"/>
                <w:b/>
                <w:sz w:val="20"/>
                <w:szCs w:val="20"/>
              </w:rPr>
              <w:t xml:space="preserve">el proceso de </w:t>
            </w:r>
            <w:r w:rsidR="00A64104" w:rsidRPr="00D22680">
              <w:rPr>
                <w:rFonts w:ascii="Arial" w:hAnsi="Arial" w:cs="Arial"/>
                <w:b/>
                <w:sz w:val="20"/>
                <w:szCs w:val="20"/>
              </w:rPr>
              <w:t>contratación.</w:t>
            </w:r>
          </w:p>
        </w:tc>
      </w:tr>
      <w:tr w:rsidR="0022087E" w:rsidRPr="00D22680" w14:paraId="5C8DFCB0" w14:textId="77777777" w:rsidTr="002B2AD6">
        <w:trPr>
          <w:trHeight w:val="70"/>
        </w:trPr>
        <w:tc>
          <w:tcPr>
            <w:tcW w:w="9954" w:type="dxa"/>
          </w:tcPr>
          <w:p w14:paraId="1C794E01" w14:textId="77777777" w:rsidR="00643E6B" w:rsidRDefault="00643E6B" w:rsidP="00643E6B">
            <w:pPr>
              <w:pStyle w:val="NormalWeb"/>
              <w:spacing w:before="0" w:beforeAutospacing="0" w:after="0" w:afterAutospacing="0"/>
              <w:jc w:val="both"/>
              <w:rPr>
                <w:rFonts w:ascii="Arial" w:hAnsi="Arial" w:cs="Arial"/>
                <w:sz w:val="20"/>
                <w:szCs w:val="20"/>
              </w:rPr>
            </w:pPr>
          </w:p>
          <w:p w14:paraId="74B23F6C" w14:textId="77777777" w:rsidR="00643E6B" w:rsidRPr="007E0D26" w:rsidRDefault="00643E6B" w:rsidP="00643E6B">
            <w:pPr>
              <w:pStyle w:val="NormalWeb"/>
              <w:spacing w:before="0" w:beforeAutospacing="0" w:after="0" w:afterAutospacing="0"/>
              <w:jc w:val="both"/>
              <w:rPr>
                <w:rFonts w:ascii="Arial" w:hAnsi="Arial" w:cs="Arial"/>
                <w:sz w:val="20"/>
                <w:szCs w:val="20"/>
              </w:rPr>
            </w:pPr>
            <w:r w:rsidRPr="007E0D26">
              <w:rPr>
                <w:rFonts w:ascii="Arial" w:hAnsi="Arial" w:cs="Arial"/>
                <w:sz w:val="20"/>
                <w:szCs w:val="20"/>
              </w:rPr>
              <w:t xml:space="preserve">El Concejo de Bogotá mediante Acuerdo 257 de 2006, dictó las normas básicas sobre la estructura, organización y funcionamiento de los organismos y de las entidades de Bogotá, Distrito Capital, y en el artículo 75 se creó la Secretaría Distrital de Desarrollo Económico. </w:t>
            </w:r>
          </w:p>
          <w:p w14:paraId="753801E0" w14:textId="77777777" w:rsidR="00643E6B" w:rsidRPr="007E0D26" w:rsidRDefault="00643E6B" w:rsidP="00643E6B">
            <w:pPr>
              <w:pStyle w:val="NormalWeb"/>
              <w:jc w:val="both"/>
              <w:rPr>
                <w:rFonts w:ascii="Arial" w:hAnsi="Arial" w:cs="Arial"/>
                <w:bCs/>
                <w:sz w:val="20"/>
                <w:szCs w:val="20"/>
              </w:rPr>
            </w:pPr>
            <w:r w:rsidRPr="007E0D26">
              <w:rPr>
                <w:rFonts w:ascii="Arial" w:hAnsi="Arial" w:cs="Arial"/>
                <w:bCs/>
                <w:sz w:val="20"/>
                <w:szCs w:val="20"/>
              </w:rPr>
              <w:t xml:space="preserve">Por su parte, el Decreto Distrital </w:t>
            </w:r>
            <w:r w:rsidRPr="007E0D26">
              <w:rPr>
                <w:rFonts w:ascii="Arial" w:hAnsi="Arial" w:cs="Arial"/>
                <w:sz w:val="20"/>
                <w:szCs w:val="20"/>
              </w:rPr>
              <w:t xml:space="preserve">437 de 2016 </w:t>
            </w:r>
            <w:r w:rsidRPr="007E0D26">
              <w:rPr>
                <w:rFonts w:ascii="Arial" w:hAnsi="Arial" w:cs="Arial"/>
                <w:bCs/>
                <w:sz w:val="20"/>
                <w:szCs w:val="20"/>
              </w:rPr>
              <w:t>“</w:t>
            </w:r>
            <w:r w:rsidRPr="007E0D26">
              <w:rPr>
                <w:rFonts w:ascii="Arial" w:hAnsi="Arial" w:cs="Arial"/>
                <w:bCs/>
                <w:color w:val="000000"/>
                <w:sz w:val="20"/>
                <w:szCs w:val="20"/>
                <w:shd w:val="clear" w:color="auto" w:fill="FFFFFF"/>
              </w:rPr>
              <w:t xml:space="preserve">Por el cual se </w:t>
            </w:r>
            <w:r w:rsidRPr="007E0D26">
              <w:rPr>
                <w:rFonts w:ascii="Arial" w:hAnsi="Arial" w:cs="Arial"/>
                <w:sz w:val="20"/>
                <w:szCs w:val="20"/>
              </w:rPr>
              <w:t>modificó la estructura organizacional de la Secretaría Distrital de Desarrollo Económico”</w:t>
            </w:r>
            <w:r w:rsidRPr="00643E6B">
              <w:rPr>
                <w:rFonts w:ascii="Arial" w:hAnsi="Arial" w:cs="Arial"/>
                <w:bCs/>
                <w:color w:val="000000"/>
                <w:sz w:val="20"/>
                <w:szCs w:val="20"/>
                <w:shd w:val="clear" w:color="auto" w:fill="FFFFFF"/>
              </w:rPr>
              <w:t>,</w:t>
            </w:r>
            <w:r w:rsidRPr="007E0D26">
              <w:rPr>
                <w:rFonts w:ascii="Arial" w:hAnsi="Arial" w:cs="Arial"/>
                <w:bCs/>
                <w:i/>
                <w:color w:val="000000"/>
                <w:sz w:val="20"/>
                <w:szCs w:val="20"/>
                <w:shd w:val="clear" w:color="auto" w:fill="FFFFFF"/>
              </w:rPr>
              <w:t xml:space="preserve"> </w:t>
            </w:r>
            <w:r w:rsidRPr="007E0D26">
              <w:rPr>
                <w:rFonts w:ascii="Arial" w:hAnsi="Arial" w:cs="Arial"/>
                <w:bCs/>
                <w:sz w:val="20"/>
                <w:szCs w:val="20"/>
              </w:rPr>
              <w:t xml:space="preserve">en su artículo </w:t>
            </w:r>
            <w:r w:rsidRPr="007E0D26">
              <w:rPr>
                <w:rFonts w:ascii="Arial" w:hAnsi="Arial" w:cs="Arial"/>
                <w:color w:val="0070C0"/>
                <w:sz w:val="20"/>
                <w:szCs w:val="20"/>
              </w:rPr>
              <w:t xml:space="preserve">(XX) </w:t>
            </w:r>
            <w:r w:rsidRPr="007E0D26">
              <w:rPr>
                <w:rFonts w:ascii="Arial" w:eastAsia="Calibri" w:hAnsi="Arial" w:cs="Arial"/>
                <w:color w:val="0070C0"/>
                <w:sz w:val="20"/>
                <w:szCs w:val="20"/>
                <w:lang w:eastAsia="en-US"/>
              </w:rPr>
              <w:t xml:space="preserve">(Insertar el artículo que corresponda a la Dirección o Subdirección que solicita la contratación) </w:t>
            </w:r>
            <w:r w:rsidRPr="007E0D26">
              <w:rPr>
                <w:rFonts w:ascii="Arial" w:hAnsi="Arial" w:cs="Arial"/>
                <w:bCs/>
                <w:sz w:val="20"/>
                <w:szCs w:val="20"/>
              </w:rPr>
              <w:t xml:space="preserve">le asigna entre otras, las siguientes funciones </w:t>
            </w:r>
            <w:r w:rsidRPr="007E0D26">
              <w:rPr>
                <w:rFonts w:ascii="Arial" w:hAnsi="Arial" w:cs="Arial"/>
                <w:color w:val="0070C0"/>
                <w:sz w:val="20"/>
                <w:szCs w:val="20"/>
              </w:rPr>
              <w:t>(Insertar la función o funciones de la Dirección o Subdirección que pretende ser satisfecha mediante la presente contratación):</w:t>
            </w:r>
          </w:p>
          <w:p w14:paraId="41AE9A40" w14:textId="77777777" w:rsidR="00F80F67" w:rsidRPr="007E0D26" w:rsidRDefault="00F80F67" w:rsidP="00F80F67">
            <w:pPr>
              <w:jc w:val="both"/>
              <w:rPr>
                <w:rFonts w:ascii="Arial" w:hAnsi="Arial" w:cs="Arial"/>
                <w:iCs/>
                <w:sz w:val="20"/>
                <w:szCs w:val="20"/>
              </w:rPr>
            </w:pPr>
            <w:r w:rsidRPr="007E0D26">
              <w:rPr>
                <w:rFonts w:ascii="Arial" w:hAnsi="Arial" w:cs="Arial"/>
                <w:sz w:val="20"/>
                <w:szCs w:val="20"/>
              </w:rPr>
              <w:t>De otro lado,</w:t>
            </w:r>
            <w:r w:rsidRPr="007E0D26">
              <w:rPr>
                <w:rFonts w:ascii="Arial" w:hAnsi="Arial" w:cs="Arial"/>
                <w:iCs/>
                <w:sz w:val="20"/>
                <w:szCs w:val="20"/>
              </w:rPr>
              <w:t xml:space="preserve"> el </w:t>
            </w:r>
            <w:r w:rsidRPr="007E0D26">
              <w:rPr>
                <w:rFonts w:ascii="Arial" w:hAnsi="Arial" w:cs="Arial"/>
                <w:sz w:val="20"/>
                <w:szCs w:val="20"/>
              </w:rPr>
              <w:t>Plan Distrital de Desarrollo</w:t>
            </w:r>
            <w:r w:rsidRPr="00FF2B97">
              <w:rPr>
                <w:rFonts w:ascii="Arial" w:hAnsi="Arial" w:cs="Arial"/>
                <w:color w:val="00B0F0"/>
                <w:sz w:val="20"/>
                <w:szCs w:val="20"/>
              </w:rPr>
              <w:t>__________________________</w:t>
            </w:r>
            <w:r w:rsidRPr="007E0D26">
              <w:rPr>
                <w:rFonts w:ascii="Arial" w:hAnsi="Arial" w:cs="Arial"/>
                <w:iCs/>
                <w:sz w:val="20"/>
                <w:szCs w:val="20"/>
              </w:rPr>
              <w:t>,</w:t>
            </w:r>
            <w:r w:rsidRPr="007E0D26">
              <w:rPr>
                <w:rFonts w:ascii="Arial" w:hAnsi="Arial" w:cs="Arial"/>
                <w:i/>
                <w:iCs/>
                <w:sz w:val="20"/>
                <w:szCs w:val="20"/>
              </w:rPr>
              <w:t xml:space="preserve"> </w:t>
            </w:r>
            <w:r w:rsidRPr="007E0D26">
              <w:rPr>
                <w:rFonts w:ascii="Arial" w:hAnsi="Arial" w:cs="Arial"/>
                <w:iCs/>
                <w:sz w:val="20"/>
                <w:szCs w:val="20"/>
              </w:rPr>
              <w:t>adoptado mediante Acuerdo Distrital No</w:t>
            </w:r>
            <w:r w:rsidRPr="00FF2B97">
              <w:rPr>
                <w:rFonts w:ascii="Arial" w:hAnsi="Arial" w:cs="Arial"/>
                <w:iCs/>
                <w:color w:val="00B0F0"/>
                <w:sz w:val="20"/>
                <w:szCs w:val="20"/>
              </w:rPr>
              <w:t>. _________________</w:t>
            </w:r>
            <w:r>
              <w:rPr>
                <w:rFonts w:ascii="Arial" w:hAnsi="Arial" w:cs="Arial"/>
                <w:iCs/>
                <w:sz w:val="20"/>
                <w:szCs w:val="20"/>
              </w:rPr>
              <w:t xml:space="preserve"> </w:t>
            </w:r>
            <w:r w:rsidRPr="007E0D26">
              <w:rPr>
                <w:rFonts w:ascii="Arial" w:eastAsia="Calibri" w:hAnsi="Arial" w:cs="Arial"/>
                <w:color w:val="0070C0"/>
                <w:sz w:val="20"/>
                <w:szCs w:val="20"/>
                <w:lang w:eastAsia="en-US"/>
              </w:rPr>
              <w:t>(Insertar el</w:t>
            </w:r>
            <w:r>
              <w:rPr>
                <w:rFonts w:ascii="Arial" w:eastAsia="Calibri" w:hAnsi="Arial" w:cs="Arial"/>
                <w:color w:val="0070C0"/>
                <w:sz w:val="20"/>
                <w:szCs w:val="20"/>
                <w:lang w:eastAsia="en-US"/>
              </w:rPr>
              <w:t xml:space="preserve"> que corresponda)</w:t>
            </w:r>
            <w:r w:rsidRPr="007E0D26">
              <w:rPr>
                <w:rFonts w:ascii="Arial" w:hAnsi="Arial" w:cs="Arial"/>
                <w:iCs/>
                <w:sz w:val="20"/>
                <w:szCs w:val="20"/>
              </w:rPr>
              <w:t xml:space="preserve">, mediante el cual se adopta el plan de desarrollo económico, social, ambiental y de obras públicas para Bogotá D.C., contiene los objetivos, las metas, estrategias y políticas que guiarán la articulación de las acciones de Gobierno Distrital. </w:t>
            </w:r>
          </w:p>
          <w:p w14:paraId="03440CCC" w14:textId="77777777" w:rsidR="00643E6B" w:rsidRPr="007E0D26" w:rsidRDefault="00643E6B" w:rsidP="00643E6B">
            <w:pPr>
              <w:jc w:val="both"/>
              <w:rPr>
                <w:rFonts w:ascii="Arial" w:hAnsi="Arial" w:cs="Arial"/>
                <w:iCs/>
                <w:sz w:val="20"/>
                <w:szCs w:val="20"/>
                <w:highlight w:val="green"/>
              </w:rPr>
            </w:pPr>
          </w:p>
          <w:p w14:paraId="64AB8EA1" w14:textId="381974DD" w:rsidR="00643E6B" w:rsidRDefault="00643E6B" w:rsidP="00643E6B">
            <w:pPr>
              <w:tabs>
                <w:tab w:val="left" w:pos="38"/>
              </w:tabs>
              <w:autoSpaceDE w:val="0"/>
              <w:autoSpaceDN w:val="0"/>
              <w:adjustRightInd w:val="0"/>
              <w:ind w:left="38"/>
              <w:jc w:val="both"/>
              <w:rPr>
                <w:rFonts w:ascii="Arial" w:hAnsi="Arial" w:cs="Arial"/>
                <w:color w:val="0070C0"/>
                <w:sz w:val="20"/>
                <w:szCs w:val="20"/>
              </w:rPr>
            </w:pPr>
            <w:r w:rsidRPr="007E0D26">
              <w:rPr>
                <w:rFonts w:ascii="Arial" w:hAnsi="Arial" w:cs="Arial"/>
                <w:sz w:val="20"/>
                <w:szCs w:val="20"/>
                <w:lang w:val="es-ES_tradnl"/>
              </w:rPr>
              <w:t xml:space="preserve">Acorde con lo anterior, la Secretaría cuenta con un proyecto de </w:t>
            </w:r>
            <w:r w:rsidRPr="007E0D26">
              <w:rPr>
                <w:rFonts w:ascii="Arial" w:hAnsi="Arial" w:cs="Arial"/>
                <w:color w:val="0070C0"/>
                <w:sz w:val="20"/>
                <w:szCs w:val="20"/>
              </w:rPr>
              <w:t>(Funcionamiento o Inversión)</w:t>
            </w:r>
            <w:r w:rsidRPr="007E0D26">
              <w:rPr>
                <w:rFonts w:ascii="Arial" w:hAnsi="Arial" w:cs="Arial"/>
                <w:sz w:val="20"/>
                <w:szCs w:val="20"/>
                <w:lang w:val="es-ES_tradnl"/>
              </w:rPr>
              <w:t xml:space="preserve"> registrado en el Banco de Proyectos de Inversión del </w:t>
            </w:r>
            <w:r w:rsidR="00F80F67" w:rsidRPr="007E0D26">
              <w:rPr>
                <w:rFonts w:ascii="Arial" w:hAnsi="Arial" w:cs="Arial"/>
                <w:sz w:val="20"/>
                <w:szCs w:val="20"/>
                <w:lang w:val="es-ES_tradnl"/>
              </w:rPr>
              <w:t>Distrito, denominado</w:t>
            </w:r>
            <w:r w:rsidRPr="007E0D26">
              <w:rPr>
                <w:rFonts w:ascii="Arial" w:hAnsi="Arial" w:cs="Arial"/>
                <w:sz w:val="20"/>
                <w:szCs w:val="20"/>
                <w:lang w:val="es-ES_tradnl"/>
              </w:rPr>
              <w:t xml:space="preserve"> </w:t>
            </w:r>
            <w:r w:rsidRPr="007E0D26">
              <w:rPr>
                <w:rFonts w:ascii="Arial" w:hAnsi="Arial" w:cs="Arial"/>
                <w:color w:val="0070C0"/>
                <w:sz w:val="20"/>
                <w:szCs w:val="20"/>
                <w:lang w:val="es-ES_tradnl"/>
              </w:rPr>
              <w:t>(</w:t>
            </w:r>
            <w:r w:rsidRPr="007E0D26">
              <w:rPr>
                <w:rFonts w:ascii="Arial" w:hAnsi="Arial" w:cs="Arial"/>
                <w:color w:val="0070C0"/>
                <w:sz w:val="20"/>
                <w:szCs w:val="20"/>
              </w:rPr>
              <w:t>Nombre del proyecto</w:t>
            </w:r>
            <w:r w:rsidRPr="007E0D26">
              <w:rPr>
                <w:rFonts w:ascii="Arial" w:hAnsi="Arial" w:cs="Arial"/>
                <w:color w:val="0070C0"/>
                <w:sz w:val="20"/>
                <w:szCs w:val="20"/>
                <w:lang w:val="es-ES_tradnl"/>
              </w:rPr>
              <w:t>)</w:t>
            </w:r>
            <w:r w:rsidRPr="007E0D26">
              <w:rPr>
                <w:rFonts w:ascii="Arial" w:hAnsi="Arial" w:cs="Arial"/>
                <w:sz w:val="20"/>
                <w:szCs w:val="20"/>
                <w:lang w:val="es-ES_tradnl"/>
              </w:rPr>
              <w:t xml:space="preserve"> asociado a la meta No. </w:t>
            </w:r>
            <w:r w:rsidRPr="007E0D26">
              <w:rPr>
                <w:rFonts w:ascii="Arial" w:hAnsi="Arial" w:cs="Arial"/>
                <w:color w:val="0070C0"/>
                <w:sz w:val="20"/>
                <w:szCs w:val="20"/>
              </w:rPr>
              <w:t>(XX)</w:t>
            </w:r>
            <w:r w:rsidRPr="007E0D26">
              <w:rPr>
                <w:rFonts w:ascii="Arial" w:hAnsi="Arial" w:cs="Arial"/>
                <w:color w:val="C4BC96"/>
                <w:sz w:val="20"/>
                <w:szCs w:val="20"/>
              </w:rPr>
              <w:t>,</w:t>
            </w:r>
            <w:r w:rsidRPr="007E0D26">
              <w:rPr>
                <w:rFonts w:ascii="Arial" w:hAnsi="Arial" w:cs="Arial"/>
                <w:sz w:val="20"/>
                <w:szCs w:val="20"/>
                <w:lang w:val="es-ES_tradnl"/>
              </w:rPr>
              <w:t xml:space="preserve"> cuyo objet</w:t>
            </w:r>
            <w:r w:rsidR="00E77CE7">
              <w:rPr>
                <w:rFonts w:ascii="Arial" w:hAnsi="Arial" w:cs="Arial"/>
                <w:sz w:val="20"/>
                <w:szCs w:val="20"/>
                <w:lang w:val="es-ES_tradnl"/>
              </w:rPr>
              <w:t>ivo corresponde a</w:t>
            </w:r>
            <w:r w:rsidRPr="007E0D26">
              <w:rPr>
                <w:rFonts w:ascii="Arial" w:hAnsi="Arial" w:cs="Arial"/>
                <w:sz w:val="20"/>
                <w:szCs w:val="20"/>
                <w:lang w:val="es-ES_tradnl"/>
              </w:rPr>
              <w:t xml:space="preserve"> </w:t>
            </w:r>
            <w:r w:rsidRPr="007E0D26">
              <w:rPr>
                <w:rFonts w:ascii="Arial" w:hAnsi="Arial" w:cs="Arial"/>
                <w:color w:val="0070C0"/>
                <w:sz w:val="20"/>
                <w:szCs w:val="20"/>
              </w:rPr>
              <w:t xml:space="preserve">(XXXXX).  </w:t>
            </w:r>
          </w:p>
          <w:p w14:paraId="248B9562" w14:textId="3DF691B9" w:rsidR="00643E6B" w:rsidRDefault="00643E6B" w:rsidP="00643E6B">
            <w:pPr>
              <w:tabs>
                <w:tab w:val="left" w:pos="38"/>
              </w:tabs>
              <w:autoSpaceDE w:val="0"/>
              <w:autoSpaceDN w:val="0"/>
              <w:adjustRightInd w:val="0"/>
              <w:ind w:left="38"/>
              <w:jc w:val="both"/>
              <w:rPr>
                <w:rFonts w:ascii="Arial" w:hAnsi="Arial" w:cs="Arial"/>
                <w:color w:val="4F81BD" w:themeColor="accent1"/>
                <w:sz w:val="20"/>
                <w:szCs w:val="20"/>
              </w:rPr>
            </w:pPr>
          </w:p>
          <w:p w14:paraId="7FE09888" w14:textId="77777777" w:rsidR="00D97C1C" w:rsidRPr="007E0D26" w:rsidRDefault="00D97C1C" w:rsidP="00D97C1C">
            <w:pPr>
              <w:tabs>
                <w:tab w:val="left" w:pos="38"/>
              </w:tabs>
              <w:autoSpaceDE w:val="0"/>
              <w:autoSpaceDN w:val="0"/>
              <w:adjustRightInd w:val="0"/>
              <w:ind w:left="38"/>
              <w:jc w:val="both"/>
              <w:rPr>
                <w:rFonts w:ascii="Arial" w:hAnsi="Arial" w:cs="Arial"/>
                <w:color w:val="0070C0"/>
                <w:sz w:val="20"/>
                <w:szCs w:val="20"/>
              </w:rPr>
            </w:pPr>
          </w:p>
          <w:p w14:paraId="66489928" w14:textId="77777777" w:rsidR="00D97C1C" w:rsidRDefault="00D97C1C" w:rsidP="00D97C1C">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4FFDB8E2" wp14:editId="53AAA452">
                  <wp:extent cx="961777" cy="71294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37414298" w14:textId="0A288833" w:rsidR="00D97C1C" w:rsidRDefault="00D97C1C" w:rsidP="00D97C1C">
            <w:pPr>
              <w:tabs>
                <w:tab w:val="left" w:pos="38"/>
              </w:tabs>
              <w:autoSpaceDE w:val="0"/>
              <w:autoSpaceDN w:val="0"/>
              <w:adjustRightInd w:val="0"/>
              <w:ind w:left="38"/>
              <w:jc w:val="center"/>
              <w:rPr>
                <w:rFonts w:ascii="Arial" w:hAnsi="Arial" w:cs="Arial"/>
                <w:color w:val="4F81BD" w:themeColor="accent1"/>
                <w:sz w:val="20"/>
                <w:szCs w:val="20"/>
              </w:rPr>
            </w:pPr>
            <w:r w:rsidRPr="00DC63B5">
              <w:rPr>
                <w:rFonts w:ascii="Arial" w:hAnsi="Arial" w:cs="Arial"/>
                <w:color w:val="4F81BD" w:themeColor="accent1"/>
                <w:sz w:val="20"/>
                <w:szCs w:val="20"/>
              </w:rPr>
              <w:t>ORIENTACION</w:t>
            </w:r>
          </w:p>
          <w:p w14:paraId="05AC3816" w14:textId="77777777" w:rsidR="00D97C1C" w:rsidRPr="00AB5C7B" w:rsidRDefault="00D97C1C" w:rsidP="00643E6B">
            <w:pPr>
              <w:tabs>
                <w:tab w:val="left" w:pos="38"/>
              </w:tabs>
              <w:autoSpaceDE w:val="0"/>
              <w:autoSpaceDN w:val="0"/>
              <w:adjustRightInd w:val="0"/>
              <w:ind w:left="38"/>
              <w:jc w:val="both"/>
              <w:rPr>
                <w:rFonts w:ascii="Arial" w:hAnsi="Arial" w:cs="Arial"/>
                <w:color w:val="4F81BD" w:themeColor="accent1"/>
                <w:sz w:val="20"/>
                <w:szCs w:val="20"/>
              </w:rPr>
            </w:pPr>
          </w:p>
          <w:p w14:paraId="19EEA87F" w14:textId="3A97945D" w:rsidR="00643E6B" w:rsidRPr="00F80F67" w:rsidRDefault="00643E6B" w:rsidP="00643E6B">
            <w:pPr>
              <w:tabs>
                <w:tab w:val="left" w:pos="38"/>
              </w:tabs>
              <w:autoSpaceDE w:val="0"/>
              <w:autoSpaceDN w:val="0"/>
              <w:adjustRightInd w:val="0"/>
              <w:jc w:val="both"/>
              <w:rPr>
                <w:rFonts w:ascii="Arial" w:hAnsi="Arial" w:cs="Arial"/>
                <w:color w:val="4F81BD" w:themeColor="accent1"/>
                <w:sz w:val="20"/>
                <w:szCs w:val="20"/>
              </w:rPr>
            </w:pPr>
            <w:r w:rsidRPr="00F80F67">
              <w:rPr>
                <w:rFonts w:ascii="Arial" w:hAnsi="Arial" w:cs="Arial"/>
                <w:color w:val="4F81BD" w:themeColor="accent1"/>
                <w:sz w:val="20"/>
                <w:szCs w:val="20"/>
              </w:rPr>
              <w:t>Para el efecto indicado en el último párrafo, se debe establecer siempre, para las contrataciones financiadas con presupuesto de inversión, la relación de la contratación a realizar con los siguientes instrumentos de planeación:</w:t>
            </w:r>
          </w:p>
          <w:p w14:paraId="64238169" w14:textId="77777777" w:rsidR="00D97C1C" w:rsidRPr="00F80F67" w:rsidRDefault="00D97C1C" w:rsidP="00643E6B">
            <w:pPr>
              <w:tabs>
                <w:tab w:val="left" w:pos="38"/>
              </w:tabs>
              <w:autoSpaceDE w:val="0"/>
              <w:autoSpaceDN w:val="0"/>
              <w:adjustRightInd w:val="0"/>
              <w:jc w:val="both"/>
              <w:rPr>
                <w:rFonts w:ascii="Arial" w:hAnsi="Arial" w:cs="Arial"/>
                <w:color w:val="4F81BD" w:themeColor="accent1"/>
                <w:sz w:val="20"/>
                <w:szCs w:val="20"/>
              </w:rPr>
            </w:pPr>
          </w:p>
          <w:p w14:paraId="73C2C615" w14:textId="15E680DC" w:rsidR="00643E6B" w:rsidRPr="00F80F67" w:rsidRDefault="00643E6B" w:rsidP="00643E6B">
            <w:pPr>
              <w:jc w:val="both"/>
              <w:rPr>
                <w:rFonts w:ascii="Arial" w:hAnsi="Arial" w:cs="Arial"/>
                <w:color w:val="4F81BD" w:themeColor="accent1"/>
                <w:sz w:val="20"/>
                <w:szCs w:val="20"/>
              </w:rPr>
            </w:pPr>
            <w:r w:rsidRPr="00F80F67">
              <w:rPr>
                <w:rFonts w:ascii="Arial" w:hAnsi="Arial" w:cs="Arial"/>
                <w:color w:val="4F81BD" w:themeColor="accent1"/>
                <w:sz w:val="20"/>
                <w:szCs w:val="20"/>
              </w:rPr>
              <w:t xml:space="preserve">a. Eje y Programa del Plan Distrital de Desarrollo </w:t>
            </w:r>
          </w:p>
          <w:p w14:paraId="12360B71" w14:textId="77777777" w:rsidR="00643E6B" w:rsidRPr="00F80F67" w:rsidRDefault="00643E6B" w:rsidP="00643E6B">
            <w:pPr>
              <w:jc w:val="both"/>
              <w:rPr>
                <w:rFonts w:ascii="Arial" w:hAnsi="Arial" w:cs="Arial"/>
                <w:color w:val="4F81BD" w:themeColor="accent1"/>
                <w:sz w:val="20"/>
                <w:szCs w:val="20"/>
              </w:rPr>
            </w:pPr>
            <w:r w:rsidRPr="00F80F67">
              <w:rPr>
                <w:rFonts w:ascii="Arial" w:hAnsi="Arial" w:cs="Arial"/>
                <w:color w:val="4F81BD" w:themeColor="accent1"/>
                <w:sz w:val="20"/>
                <w:szCs w:val="20"/>
              </w:rPr>
              <w:t>b. Proyecto de inversión de la SDDE registrado en el Banco Distrital de programas y proyectos.</w:t>
            </w:r>
          </w:p>
          <w:p w14:paraId="3E61B29C" w14:textId="77777777" w:rsidR="00643E6B" w:rsidRPr="00F80F67" w:rsidRDefault="00643E6B" w:rsidP="00643E6B">
            <w:pPr>
              <w:autoSpaceDE w:val="0"/>
              <w:autoSpaceDN w:val="0"/>
              <w:adjustRightInd w:val="0"/>
              <w:jc w:val="both"/>
              <w:rPr>
                <w:rFonts w:ascii="Arial" w:hAnsi="Arial" w:cs="Arial"/>
                <w:color w:val="4F81BD" w:themeColor="accent1"/>
                <w:sz w:val="20"/>
                <w:szCs w:val="20"/>
              </w:rPr>
            </w:pPr>
          </w:p>
          <w:p w14:paraId="450DEC3B" w14:textId="77777777" w:rsidR="00643E6B" w:rsidRPr="00F80F67" w:rsidRDefault="00643E6B" w:rsidP="00643E6B">
            <w:pPr>
              <w:jc w:val="both"/>
              <w:rPr>
                <w:rFonts w:ascii="Arial" w:hAnsi="Arial" w:cs="Arial"/>
                <w:color w:val="4F81BD" w:themeColor="accent1"/>
                <w:sz w:val="20"/>
                <w:szCs w:val="20"/>
              </w:rPr>
            </w:pPr>
            <w:r w:rsidRPr="00F80F67">
              <w:rPr>
                <w:rFonts w:ascii="Arial" w:hAnsi="Arial" w:cs="Arial"/>
                <w:color w:val="4F81BD" w:themeColor="accent1"/>
                <w:sz w:val="20"/>
                <w:szCs w:val="20"/>
              </w:rPr>
              <w:lastRenderedPageBreak/>
              <w:t xml:space="preserve">Igualmente definir de manera concreta y específica la congruencia de la contratación con el logro de: </w:t>
            </w:r>
          </w:p>
          <w:p w14:paraId="74ED03DB" w14:textId="77777777" w:rsidR="00F80F67" w:rsidRDefault="00F80F67" w:rsidP="00643E6B">
            <w:pPr>
              <w:jc w:val="both"/>
              <w:rPr>
                <w:rFonts w:ascii="Arial" w:hAnsi="Arial" w:cs="Arial"/>
                <w:color w:val="4F81BD" w:themeColor="accent1"/>
                <w:sz w:val="20"/>
                <w:szCs w:val="20"/>
              </w:rPr>
            </w:pPr>
          </w:p>
          <w:p w14:paraId="422C59F1" w14:textId="6ACDD18D" w:rsidR="00643E6B" w:rsidRPr="00F80F67" w:rsidRDefault="00643E6B" w:rsidP="00643E6B">
            <w:pPr>
              <w:jc w:val="both"/>
              <w:rPr>
                <w:rFonts w:ascii="Arial" w:hAnsi="Arial" w:cs="Arial"/>
                <w:color w:val="4F81BD" w:themeColor="accent1"/>
                <w:sz w:val="20"/>
                <w:szCs w:val="20"/>
              </w:rPr>
            </w:pPr>
            <w:r w:rsidRPr="00F80F67">
              <w:rPr>
                <w:rFonts w:ascii="Arial" w:hAnsi="Arial" w:cs="Arial"/>
                <w:color w:val="4F81BD" w:themeColor="accent1"/>
                <w:sz w:val="20"/>
                <w:szCs w:val="20"/>
              </w:rPr>
              <w:t xml:space="preserve">a. Meta(s) productos (metas del plan de desarrollo vigente) </w:t>
            </w:r>
          </w:p>
          <w:p w14:paraId="3A834978" w14:textId="77777777" w:rsidR="00643E6B" w:rsidRPr="00F80F67" w:rsidRDefault="00643E6B" w:rsidP="00643E6B">
            <w:pPr>
              <w:jc w:val="both"/>
              <w:rPr>
                <w:rFonts w:ascii="Arial" w:hAnsi="Arial" w:cs="Arial"/>
                <w:color w:val="4F81BD" w:themeColor="accent1"/>
                <w:sz w:val="20"/>
                <w:szCs w:val="20"/>
              </w:rPr>
            </w:pPr>
            <w:r w:rsidRPr="00F80F67">
              <w:rPr>
                <w:rFonts w:ascii="Arial" w:hAnsi="Arial" w:cs="Arial"/>
                <w:color w:val="4F81BD" w:themeColor="accent1"/>
                <w:sz w:val="20"/>
                <w:szCs w:val="20"/>
              </w:rPr>
              <w:t xml:space="preserve">b. Meta(s) proyecto (correspondiente a cada proyecto de inversión) </w:t>
            </w:r>
          </w:p>
          <w:p w14:paraId="795A3C15" w14:textId="77777777" w:rsidR="00007615" w:rsidRPr="007238E9" w:rsidRDefault="00007615" w:rsidP="00007615">
            <w:pPr>
              <w:autoSpaceDE w:val="0"/>
              <w:autoSpaceDN w:val="0"/>
              <w:adjustRightInd w:val="0"/>
              <w:jc w:val="both"/>
              <w:rPr>
                <w:rFonts w:ascii="Arial" w:hAnsi="Arial" w:cs="Arial"/>
                <w:color w:val="548DD4" w:themeColor="text2" w:themeTint="99"/>
                <w:sz w:val="20"/>
                <w:szCs w:val="20"/>
              </w:rPr>
            </w:pPr>
          </w:p>
          <w:p w14:paraId="15BFED57" w14:textId="307B8C2C" w:rsidR="00007615" w:rsidRPr="007238E9" w:rsidRDefault="00D97C1C" w:rsidP="00007615">
            <w:pPr>
              <w:jc w:val="both"/>
              <w:rPr>
                <w:rFonts w:ascii="Arial" w:hAnsi="Arial" w:cs="Arial"/>
                <w:color w:val="548DD4" w:themeColor="text2" w:themeTint="99"/>
                <w:sz w:val="20"/>
                <w:szCs w:val="20"/>
              </w:rPr>
            </w:pPr>
            <w:r>
              <w:rPr>
                <w:rFonts w:ascii="Arial" w:hAnsi="Arial" w:cs="Arial"/>
                <w:color w:val="548DD4" w:themeColor="text2" w:themeTint="99"/>
                <w:sz w:val="20"/>
                <w:szCs w:val="20"/>
              </w:rPr>
              <w:t>Así mismo, d</w:t>
            </w:r>
            <w:r w:rsidR="00007615" w:rsidRPr="007238E9">
              <w:rPr>
                <w:rFonts w:ascii="Arial" w:hAnsi="Arial" w:cs="Arial"/>
                <w:color w:val="548DD4" w:themeColor="text2" w:themeTint="99"/>
                <w:sz w:val="20"/>
                <w:szCs w:val="20"/>
              </w:rPr>
              <w:t xml:space="preserve">e conformidad con lo previsto en el numeral 1 del artículo 2.2.1.1.2.1.1 del Decreto 1082 de 2015, se debe establecer o identificar la necesidad que se pretende satisfacer, es decir, el objetivo a cumplir con el desarrollo del proceso de selección y la posterior suscripción del contrato. Así las cosas, la necesidad deberá estar precedida de un análisis juicioso soportado en información real, verídica, medible y cuantificable que incluya si es </w:t>
            </w:r>
            <w:r w:rsidR="00D95B25" w:rsidRPr="007238E9">
              <w:rPr>
                <w:rFonts w:ascii="Arial" w:hAnsi="Arial" w:cs="Arial"/>
                <w:color w:val="548DD4" w:themeColor="text2" w:themeTint="99"/>
                <w:sz w:val="20"/>
                <w:szCs w:val="20"/>
              </w:rPr>
              <w:t>posibles datos estadísticos</w:t>
            </w:r>
            <w:r w:rsidR="00007615" w:rsidRPr="007238E9">
              <w:rPr>
                <w:rFonts w:ascii="Arial" w:hAnsi="Arial" w:cs="Arial"/>
                <w:color w:val="548DD4" w:themeColor="text2" w:themeTint="99"/>
                <w:sz w:val="20"/>
                <w:szCs w:val="20"/>
              </w:rPr>
              <w:t xml:space="preserve"> o cifras.  </w:t>
            </w:r>
            <w:r w:rsidRPr="00DC63B5">
              <w:rPr>
                <w:rFonts w:ascii="Arial" w:hAnsi="Arial" w:cs="Arial"/>
                <w:color w:val="4F81BD" w:themeColor="accent1"/>
                <w:sz w:val="20"/>
                <w:szCs w:val="20"/>
              </w:rPr>
              <w:t>Debe realizar una justificación precisa, detallada y consistente de la contribución de la contratación a realizar con el logro de las metas producto (metas plan de desarrollo) y metas proyecto definidas.)</w:t>
            </w:r>
          </w:p>
          <w:p w14:paraId="3437A1A5" w14:textId="41DEEDB3" w:rsidR="006C2227" w:rsidRDefault="006C2227" w:rsidP="005110DC">
            <w:pPr>
              <w:jc w:val="both"/>
              <w:rPr>
                <w:rFonts w:ascii="Arial" w:hAnsi="Arial" w:cs="Arial"/>
                <w:i/>
                <w:color w:val="0070C0"/>
                <w:sz w:val="20"/>
                <w:szCs w:val="20"/>
              </w:rPr>
            </w:pPr>
          </w:p>
          <w:p w14:paraId="2051C69E" w14:textId="2638BD0E" w:rsidR="0035501D" w:rsidRDefault="0035501D" w:rsidP="005110DC">
            <w:pPr>
              <w:jc w:val="both"/>
              <w:rPr>
                <w:rFonts w:ascii="Arial" w:hAnsi="Arial" w:cs="Arial"/>
                <w:i/>
                <w:color w:val="0070C0"/>
                <w:sz w:val="20"/>
                <w:szCs w:val="20"/>
              </w:rPr>
            </w:pPr>
            <w:r>
              <w:rPr>
                <w:rFonts w:ascii="Arial" w:hAnsi="Arial" w:cs="Arial"/>
                <w:i/>
                <w:color w:val="0070C0"/>
                <w:sz w:val="20"/>
                <w:szCs w:val="20"/>
              </w:rPr>
              <w:t xml:space="preserve">Cuando se trate de proyectos de inversión la Dependencia solicitante en conjunto con la Oficina Asesora de Planeación </w:t>
            </w:r>
            <w:r w:rsidR="00042307" w:rsidRPr="00042307">
              <w:rPr>
                <w:rFonts w:ascii="Arial" w:hAnsi="Arial" w:cs="Arial"/>
                <w:i/>
                <w:color w:val="0070C0"/>
                <w:sz w:val="20"/>
                <w:szCs w:val="20"/>
              </w:rPr>
              <w:t>verific</w:t>
            </w:r>
            <w:r w:rsidR="00042307">
              <w:rPr>
                <w:rFonts w:ascii="Arial" w:hAnsi="Arial" w:cs="Arial"/>
                <w:i/>
                <w:color w:val="0070C0"/>
                <w:sz w:val="20"/>
                <w:szCs w:val="20"/>
              </w:rPr>
              <w:t>ará</w:t>
            </w:r>
            <w:r w:rsidR="00042307" w:rsidRPr="00042307">
              <w:rPr>
                <w:rFonts w:ascii="Arial" w:hAnsi="Arial" w:cs="Arial"/>
                <w:i/>
                <w:color w:val="0070C0"/>
                <w:sz w:val="20"/>
                <w:szCs w:val="20"/>
              </w:rPr>
              <w:t xml:space="preserve"> la necesidad</w:t>
            </w:r>
            <w:r w:rsidR="00042307">
              <w:rPr>
                <w:rFonts w:ascii="Arial" w:hAnsi="Arial" w:cs="Arial"/>
                <w:i/>
                <w:color w:val="0070C0"/>
                <w:sz w:val="20"/>
                <w:szCs w:val="20"/>
              </w:rPr>
              <w:t xml:space="preserve"> y su relación con el </w:t>
            </w:r>
            <w:r w:rsidR="00042307" w:rsidRPr="00042307">
              <w:rPr>
                <w:rFonts w:ascii="Arial" w:hAnsi="Arial" w:cs="Arial"/>
                <w:i/>
                <w:color w:val="0070C0"/>
                <w:sz w:val="20"/>
                <w:szCs w:val="20"/>
              </w:rPr>
              <w:t>proyecto de inversión y las metas</w:t>
            </w:r>
            <w:r w:rsidR="00042307">
              <w:rPr>
                <w:rFonts w:ascii="Arial" w:hAnsi="Arial" w:cs="Arial"/>
                <w:i/>
                <w:color w:val="0070C0"/>
                <w:sz w:val="20"/>
                <w:szCs w:val="20"/>
              </w:rPr>
              <w:t xml:space="preserve"> propuestas.</w:t>
            </w:r>
          </w:p>
          <w:p w14:paraId="1665DAF7" w14:textId="77777777" w:rsidR="005110DC" w:rsidRPr="005110DC" w:rsidRDefault="005110DC" w:rsidP="00007615">
            <w:pPr>
              <w:jc w:val="both"/>
              <w:rPr>
                <w:rFonts w:ascii="Arial" w:hAnsi="Arial" w:cs="Arial"/>
                <w:color w:val="0070C0"/>
                <w:sz w:val="20"/>
                <w:szCs w:val="20"/>
              </w:rPr>
            </w:pPr>
          </w:p>
        </w:tc>
      </w:tr>
      <w:tr w:rsidR="0022087E" w:rsidRPr="00D22680" w14:paraId="4D7B540F" w14:textId="77777777" w:rsidTr="002B2AD6">
        <w:tc>
          <w:tcPr>
            <w:tcW w:w="9954" w:type="dxa"/>
            <w:shd w:val="clear" w:color="auto" w:fill="66FFFF"/>
            <w:vAlign w:val="center"/>
          </w:tcPr>
          <w:p w14:paraId="4E23C64D" w14:textId="77777777" w:rsidR="0022087E" w:rsidRPr="00D22680" w:rsidRDefault="00750794" w:rsidP="005110DC">
            <w:pPr>
              <w:autoSpaceDE w:val="0"/>
              <w:autoSpaceDN w:val="0"/>
              <w:adjustRightInd w:val="0"/>
              <w:jc w:val="center"/>
              <w:rPr>
                <w:rFonts w:ascii="Arial" w:hAnsi="Arial" w:cs="Arial"/>
                <w:b/>
                <w:sz w:val="20"/>
                <w:szCs w:val="20"/>
              </w:rPr>
            </w:pPr>
            <w:r w:rsidRPr="00D22680">
              <w:rPr>
                <w:rFonts w:ascii="Arial" w:hAnsi="Arial" w:cs="Arial"/>
                <w:b/>
                <w:sz w:val="20"/>
                <w:szCs w:val="20"/>
              </w:rPr>
              <w:lastRenderedPageBreak/>
              <w:t xml:space="preserve">2. </w:t>
            </w:r>
            <w:r w:rsidR="00B358EC" w:rsidRPr="00D22680">
              <w:rPr>
                <w:rFonts w:ascii="Arial" w:hAnsi="Arial" w:cs="Arial"/>
                <w:b/>
                <w:bCs/>
                <w:sz w:val="20"/>
                <w:szCs w:val="20"/>
              </w:rPr>
              <w:t>Objeto a contratar, especificaciones, autorizaciones, permisos y licencias requeridos para su ejecución.</w:t>
            </w:r>
          </w:p>
        </w:tc>
      </w:tr>
      <w:tr w:rsidR="0022087E" w:rsidRPr="00D22680" w14:paraId="5000FC06" w14:textId="77777777" w:rsidTr="002B2AD6">
        <w:tc>
          <w:tcPr>
            <w:tcW w:w="9954" w:type="dxa"/>
          </w:tcPr>
          <w:p w14:paraId="0F54A65C" w14:textId="77777777" w:rsidR="0040399A" w:rsidRPr="00D95B25" w:rsidRDefault="0040399A" w:rsidP="0040399A">
            <w:pPr>
              <w:autoSpaceDE w:val="0"/>
              <w:autoSpaceDN w:val="0"/>
              <w:adjustRightInd w:val="0"/>
              <w:jc w:val="both"/>
              <w:rPr>
                <w:rFonts w:ascii="Arial" w:hAnsi="Arial" w:cs="Arial"/>
                <w:b/>
                <w:sz w:val="20"/>
                <w:szCs w:val="20"/>
              </w:rPr>
            </w:pPr>
          </w:p>
          <w:p w14:paraId="3D7EC1E8" w14:textId="505CA1D3" w:rsidR="0040399A" w:rsidRPr="00D95B25" w:rsidRDefault="002C1708" w:rsidP="0040399A">
            <w:pPr>
              <w:autoSpaceDE w:val="0"/>
              <w:autoSpaceDN w:val="0"/>
              <w:adjustRightInd w:val="0"/>
              <w:jc w:val="both"/>
              <w:rPr>
                <w:rFonts w:ascii="Arial" w:hAnsi="Arial" w:cs="Arial"/>
                <w:b/>
                <w:sz w:val="20"/>
                <w:szCs w:val="20"/>
              </w:rPr>
            </w:pPr>
            <w:r w:rsidRPr="00D95B25">
              <w:rPr>
                <w:rFonts w:ascii="Arial" w:hAnsi="Arial" w:cs="Arial"/>
                <w:b/>
                <w:sz w:val="20"/>
                <w:szCs w:val="20"/>
              </w:rPr>
              <w:t>2</w:t>
            </w:r>
            <w:r w:rsidR="00D97C1C" w:rsidRPr="00D95B25">
              <w:rPr>
                <w:rFonts w:ascii="Arial" w:hAnsi="Arial" w:cs="Arial"/>
                <w:b/>
                <w:sz w:val="20"/>
                <w:szCs w:val="20"/>
              </w:rPr>
              <w:t>.1 Objeto Contractual: XXXXXXX</w:t>
            </w:r>
          </w:p>
          <w:p w14:paraId="0CB8EFA7" w14:textId="0947DFC0" w:rsidR="00D97C1C" w:rsidRPr="00D95B25" w:rsidRDefault="00D97C1C" w:rsidP="0040399A">
            <w:pPr>
              <w:autoSpaceDE w:val="0"/>
              <w:autoSpaceDN w:val="0"/>
              <w:adjustRightInd w:val="0"/>
              <w:jc w:val="both"/>
              <w:rPr>
                <w:rFonts w:ascii="Arial" w:hAnsi="Arial" w:cs="Arial"/>
                <w:b/>
                <w:sz w:val="20"/>
                <w:szCs w:val="20"/>
              </w:rPr>
            </w:pPr>
          </w:p>
          <w:p w14:paraId="267F14D0" w14:textId="669DB7C1" w:rsidR="00D97C1C" w:rsidRPr="00D95B25" w:rsidRDefault="00D97C1C" w:rsidP="00D97C1C">
            <w:pPr>
              <w:tabs>
                <w:tab w:val="left" w:pos="38"/>
              </w:tabs>
              <w:autoSpaceDE w:val="0"/>
              <w:autoSpaceDN w:val="0"/>
              <w:adjustRightInd w:val="0"/>
              <w:ind w:left="38"/>
              <w:jc w:val="center"/>
              <w:rPr>
                <w:rFonts w:ascii="Arial" w:hAnsi="Arial" w:cs="Arial"/>
                <w:color w:val="548DD4" w:themeColor="text2" w:themeTint="99"/>
                <w:sz w:val="20"/>
                <w:szCs w:val="20"/>
              </w:rPr>
            </w:pPr>
            <w:r w:rsidRPr="00D95B25">
              <w:rPr>
                <w:rFonts w:ascii="Arial" w:hAnsi="Arial" w:cs="Arial"/>
                <w:noProof/>
                <w:color w:val="548DD4" w:themeColor="text2" w:themeTint="99"/>
                <w:sz w:val="20"/>
                <w:szCs w:val="20"/>
                <w:lang w:val="es-CO" w:eastAsia="es-CO"/>
              </w:rPr>
              <w:drawing>
                <wp:inline distT="0" distB="0" distL="0" distR="0" wp14:anchorId="78FE5620" wp14:editId="503AEF74">
                  <wp:extent cx="961777" cy="71294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744E401C" w14:textId="77777777" w:rsidR="00D97C1C" w:rsidRPr="00D95B25" w:rsidRDefault="00D97C1C" w:rsidP="00D97C1C">
            <w:pPr>
              <w:tabs>
                <w:tab w:val="left" w:pos="38"/>
              </w:tabs>
              <w:autoSpaceDE w:val="0"/>
              <w:autoSpaceDN w:val="0"/>
              <w:adjustRightInd w:val="0"/>
              <w:ind w:left="38"/>
              <w:jc w:val="center"/>
              <w:rPr>
                <w:rFonts w:ascii="Arial" w:hAnsi="Arial" w:cs="Arial"/>
                <w:color w:val="4F81BD" w:themeColor="accent1"/>
                <w:sz w:val="20"/>
                <w:szCs w:val="20"/>
              </w:rPr>
            </w:pPr>
            <w:r w:rsidRPr="00D95B25">
              <w:rPr>
                <w:rFonts w:ascii="Arial" w:hAnsi="Arial" w:cs="Arial"/>
                <w:color w:val="4F81BD" w:themeColor="accent1"/>
                <w:sz w:val="20"/>
                <w:szCs w:val="20"/>
              </w:rPr>
              <w:t>ORIENTACION</w:t>
            </w:r>
          </w:p>
          <w:p w14:paraId="255F80B9" w14:textId="77777777" w:rsidR="00D97C1C" w:rsidRPr="00D95B25" w:rsidRDefault="00D97C1C" w:rsidP="0040399A">
            <w:pPr>
              <w:autoSpaceDE w:val="0"/>
              <w:autoSpaceDN w:val="0"/>
              <w:adjustRightInd w:val="0"/>
              <w:jc w:val="both"/>
              <w:rPr>
                <w:rFonts w:ascii="Arial" w:hAnsi="Arial" w:cs="Arial"/>
                <w:b/>
                <w:sz w:val="20"/>
                <w:szCs w:val="20"/>
              </w:rPr>
            </w:pPr>
          </w:p>
          <w:p w14:paraId="36097D97" w14:textId="0B4ED825" w:rsidR="00D97C1C" w:rsidRPr="00D95B25" w:rsidRDefault="00D97C1C" w:rsidP="00D97C1C">
            <w:pPr>
              <w:autoSpaceDE w:val="0"/>
              <w:autoSpaceDN w:val="0"/>
              <w:adjustRightInd w:val="0"/>
              <w:jc w:val="both"/>
              <w:rPr>
                <w:rFonts w:ascii="Arial" w:hAnsi="Arial" w:cs="Arial"/>
                <w:color w:val="0070C0"/>
                <w:sz w:val="20"/>
                <w:szCs w:val="20"/>
              </w:rPr>
            </w:pPr>
            <w:r w:rsidRPr="00D95B25">
              <w:rPr>
                <w:rFonts w:ascii="Arial" w:hAnsi="Arial" w:cs="Arial"/>
                <w:color w:val="548DD4" w:themeColor="text2" w:themeTint="99"/>
                <w:sz w:val="20"/>
                <w:szCs w:val="20"/>
              </w:rPr>
              <w:t xml:space="preserve">El objeto del contrato debe ser real, </w:t>
            </w:r>
            <w:r w:rsidR="00D95B25" w:rsidRPr="00D95B25">
              <w:rPr>
                <w:rFonts w:ascii="Arial" w:hAnsi="Arial" w:cs="Arial"/>
                <w:color w:val="548DD4" w:themeColor="text2" w:themeTint="99"/>
                <w:sz w:val="20"/>
                <w:szCs w:val="20"/>
              </w:rPr>
              <w:t>lícito</w:t>
            </w:r>
            <w:r w:rsidRPr="00D95B25">
              <w:rPr>
                <w:rFonts w:ascii="Arial" w:hAnsi="Arial" w:cs="Arial"/>
                <w:color w:val="548DD4" w:themeColor="text2" w:themeTint="99"/>
                <w:sz w:val="20"/>
                <w:szCs w:val="20"/>
              </w:rPr>
              <w:t xml:space="preserve"> y determinado. </w:t>
            </w:r>
            <w:r w:rsidRPr="00D95B25">
              <w:rPr>
                <w:rFonts w:ascii="Arial" w:hAnsi="Arial" w:cs="Arial"/>
                <w:color w:val="0070C0"/>
                <w:sz w:val="20"/>
                <w:szCs w:val="20"/>
              </w:rPr>
              <w:t xml:space="preserve">Redáctelo de manera concreta, clara y concisa; debe coincidir con el establecido en el plan anual de adquisiciones, en caso contrario debe actualizarse el mismo. </w:t>
            </w:r>
            <w:r w:rsidR="00042307" w:rsidRPr="00D95B25">
              <w:rPr>
                <w:rFonts w:ascii="Arial" w:hAnsi="Arial" w:cs="Arial"/>
                <w:color w:val="0070C0"/>
                <w:sz w:val="20"/>
                <w:szCs w:val="20"/>
              </w:rPr>
              <w:t>(</w:t>
            </w:r>
            <w:r w:rsidRPr="00D95B25">
              <w:rPr>
                <w:rFonts w:ascii="Arial" w:hAnsi="Arial" w:cs="Arial"/>
                <w:color w:val="0070C0"/>
                <w:sz w:val="20"/>
                <w:szCs w:val="20"/>
              </w:rPr>
              <w:t xml:space="preserve">Evite colocar en el objeto el desarrollo de las obligaciones que deberán ser ejecutadas) </w:t>
            </w:r>
          </w:p>
          <w:p w14:paraId="60CDA543" w14:textId="77777777" w:rsidR="00007615" w:rsidRPr="00D95B25" w:rsidRDefault="00007615" w:rsidP="0040399A">
            <w:pPr>
              <w:autoSpaceDE w:val="0"/>
              <w:autoSpaceDN w:val="0"/>
              <w:adjustRightInd w:val="0"/>
              <w:jc w:val="both"/>
              <w:rPr>
                <w:rFonts w:ascii="Arial" w:hAnsi="Arial" w:cs="Arial"/>
                <w:i/>
                <w:color w:val="4F81BD" w:themeColor="accent1"/>
                <w:sz w:val="20"/>
                <w:szCs w:val="20"/>
              </w:rPr>
            </w:pPr>
          </w:p>
          <w:p w14:paraId="0FF749C3" w14:textId="77777777" w:rsidR="0040399A" w:rsidRPr="00D95B25" w:rsidRDefault="0040399A" w:rsidP="0040399A">
            <w:pPr>
              <w:autoSpaceDE w:val="0"/>
              <w:autoSpaceDN w:val="0"/>
              <w:adjustRightInd w:val="0"/>
              <w:jc w:val="both"/>
              <w:rPr>
                <w:rFonts w:ascii="Arial" w:hAnsi="Arial" w:cs="Arial"/>
                <w:color w:val="4F81BD" w:themeColor="accent1"/>
                <w:sz w:val="20"/>
                <w:szCs w:val="20"/>
              </w:rPr>
            </w:pPr>
          </w:p>
          <w:p w14:paraId="1CD58A32" w14:textId="77777777" w:rsidR="0040399A" w:rsidRPr="00D95B25" w:rsidRDefault="0040399A" w:rsidP="0040399A">
            <w:pPr>
              <w:autoSpaceDE w:val="0"/>
              <w:autoSpaceDN w:val="0"/>
              <w:adjustRightInd w:val="0"/>
              <w:jc w:val="both"/>
              <w:rPr>
                <w:rFonts w:ascii="Arial" w:hAnsi="Arial" w:cs="Arial"/>
                <w:b/>
                <w:color w:val="4F81BD" w:themeColor="accent1"/>
                <w:sz w:val="20"/>
                <w:szCs w:val="20"/>
                <w:lang w:val="es-CO"/>
              </w:rPr>
            </w:pPr>
            <w:r w:rsidRPr="00D95B25">
              <w:rPr>
                <w:rFonts w:ascii="Arial" w:hAnsi="Arial" w:cs="Arial"/>
                <w:b/>
                <w:color w:val="4F81BD" w:themeColor="accent1"/>
                <w:sz w:val="20"/>
                <w:szCs w:val="20"/>
              </w:rPr>
              <w:t>2.2 Clasificación</w:t>
            </w:r>
            <w:r w:rsidRPr="00D95B25">
              <w:rPr>
                <w:rFonts w:ascii="Arial" w:hAnsi="Arial" w:cs="Arial"/>
                <w:b/>
                <w:color w:val="4F81BD" w:themeColor="accent1"/>
                <w:sz w:val="20"/>
                <w:szCs w:val="20"/>
                <w:lang w:val="es-CO"/>
              </w:rPr>
              <w:t xml:space="preserve"> UNSPSC.</w:t>
            </w:r>
            <w:r w:rsidR="002B1516" w:rsidRPr="00D95B25">
              <w:rPr>
                <w:rFonts w:ascii="Arial" w:hAnsi="Arial" w:cs="Arial"/>
                <w:b/>
                <w:color w:val="4F81BD" w:themeColor="accent1"/>
                <w:sz w:val="20"/>
                <w:szCs w:val="20"/>
                <w:lang w:val="es-CO"/>
              </w:rPr>
              <w:t xml:space="preserve"> </w:t>
            </w:r>
          </w:p>
          <w:p w14:paraId="47235729" w14:textId="77777777" w:rsidR="0040399A" w:rsidRPr="00D95B25" w:rsidRDefault="0040399A" w:rsidP="0040399A">
            <w:pPr>
              <w:autoSpaceDE w:val="0"/>
              <w:autoSpaceDN w:val="0"/>
              <w:adjustRightInd w:val="0"/>
              <w:jc w:val="both"/>
              <w:rPr>
                <w:rFonts w:ascii="Arial" w:hAnsi="Arial" w:cs="Arial"/>
                <w:b/>
                <w:sz w:val="20"/>
                <w:szCs w:val="20"/>
                <w:lang w:val="es-CO"/>
              </w:rPr>
            </w:pPr>
          </w:p>
          <w:p w14:paraId="1C0CD0B3" w14:textId="77777777" w:rsidR="00D97C1C" w:rsidRPr="00D95B25" w:rsidRDefault="00D97C1C" w:rsidP="00D97C1C">
            <w:pPr>
              <w:autoSpaceDE w:val="0"/>
              <w:autoSpaceDN w:val="0"/>
              <w:adjustRightInd w:val="0"/>
              <w:jc w:val="both"/>
              <w:rPr>
                <w:rFonts w:ascii="Arial" w:hAnsi="Arial" w:cs="Arial"/>
                <w:i/>
                <w:sz w:val="20"/>
                <w:szCs w:val="20"/>
                <w:lang w:val="es-CO"/>
              </w:rPr>
            </w:pPr>
            <w:r w:rsidRPr="00D95B25">
              <w:rPr>
                <w:rFonts w:ascii="Arial" w:hAnsi="Arial" w:cs="Arial"/>
                <w:sz w:val="20"/>
                <w:szCs w:val="20"/>
                <w:lang w:val="es-CO"/>
              </w:rPr>
              <w:t>El objeto contractual se enmarca en cualquiera de (los) siguiente(s) código(s) del Clasificación de los Bienes y Servicios</w:t>
            </w:r>
            <w:r w:rsidRPr="00D95B25">
              <w:rPr>
                <w:rFonts w:ascii="Arial" w:hAnsi="Arial" w:cs="Arial"/>
                <w:i/>
                <w:sz w:val="20"/>
                <w:szCs w:val="20"/>
                <w:lang w:val="es-CO"/>
              </w:rPr>
              <w:t xml:space="preserve">: </w:t>
            </w:r>
          </w:p>
          <w:p w14:paraId="32AF165B" w14:textId="77777777" w:rsidR="00D97C1C" w:rsidRPr="00D95B25" w:rsidRDefault="00D97C1C" w:rsidP="00D97C1C">
            <w:pPr>
              <w:autoSpaceDE w:val="0"/>
              <w:autoSpaceDN w:val="0"/>
              <w:adjustRightInd w:val="0"/>
              <w:jc w:val="both"/>
              <w:rPr>
                <w:rFonts w:ascii="Arial" w:hAnsi="Arial" w:cs="Arial"/>
                <w:i/>
                <w:sz w:val="20"/>
                <w:szCs w:val="20"/>
                <w:lang w:val="es-CO"/>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418"/>
              <w:gridCol w:w="1134"/>
              <w:gridCol w:w="1701"/>
              <w:gridCol w:w="3685"/>
            </w:tblGrid>
            <w:tr w:rsidR="00D97C1C" w:rsidRPr="00D95B25" w14:paraId="268186F8" w14:textId="77777777" w:rsidTr="00D97C1C">
              <w:tc>
                <w:tcPr>
                  <w:tcW w:w="1702" w:type="dxa"/>
                  <w:shd w:val="clear" w:color="auto" w:fill="auto"/>
                  <w:vAlign w:val="center"/>
                </w:tcPr>
                <w:p w14:paraId="01F964CC" w14:textId="77777777" w:rsidR="00D97C1C" w:rsidRPr="00D95B25" w:rsidRDefault="00D97C1C" w:rsidP="00D97C1C">
                  <w:pPr>
                    <w:autoSpaceDE w:val="0"/>
                    <w:autoSpaceDN w:val="0"/>
                    <w:adjustRightInd w:val="0"/>
                    <w:jc w:val="center"/>
                    <w:rPr>
                      <w:rFonts w:ascii="Arial" w:hAnsi="Arial" w:cs="Arial"/>
                      <w:b/>
                      <w:sz w:val="20"/>
                      <w:szCs w:val="20"/>
                    </w:rPr>
                  </w:pPr>
                  <w:r w:rsidRPr="00D95B25">
                    <w:rPr>
                      <w:rFonts w:ascii="Arial" w:hAnsi="Arial" w:cs="Arial"/>
                      <w:b/>
                      <w:sz w:val="20"/>
                      <w:szCs w:val="20"/>
                    </w:rPr>
                    <w:t>Clasificación UNSPSC</w:t>
                  </w:r>
                </w:p>
              </w:tc>
              <w:tc>
                <w:tcPr>
                  <w:tcW w:w="1418" w:type="dxa"/>
                  <w:shd w:val="clear" w:color="auto" w:fill="auto"/>
                  <w:vAlign w:val="center"/>
                </w:tcPr>
                <w:p w14:paraId="579CA160" w14:textId="77777777" w:rsidR="00D97C1C" w:rsidRPr="00D95B25" w:rsidRDefault="00D97C1C" w:rsidP="00D97C1C">
                  <w:pPr>
                    <w:autoSpaceDE w:val="0"/>
                    <w:autoSpaceDN w:val="0"/>
                    <w:adjustRightInd w:val="0"/>
                    <w:jc w:val="center"/>
                    <w:rPr>
                      <w:rFonts w:ascii="Arial" w:hAnsi="Arial" w:cs="Arial"/>
                      <w:b/>
                      <w:sz w:val="20"/>
                      <w:szCs w:val="20"/>
                    </w:rPr>
                  </w:pPr>
                  <w:r w:rsidRPr="00D95B25">
                    <w:rPr>
                      <w:rFonts w:ascii="Arial" w:hAnsi="Arial" w:cs="Arial"/>
                      <w:b/>
                      <w:sz w:val="20"/>
                      <w:szCs w:val="20"/>
                    </w:rPr>
                    <w:t>Segmento</w:t>
                  </w:r>
                </w:p>
              </w:tc>
              <w:tc>
                <w:tcPr>
                  <w:tcW w:w="1134" w:type="dxa"/>
                  <w:shd w:val="clear" w:color="auto" w:fill="auto"/>
                  <w:vAlign w:val="center"/>
                </w:tcPr>
                <w:p w14:paraId="2EE7D3B8" w14:textId="77777777" w:rsidR="00D97C1C" w:rsidRPr="00D95B25" w:rsidRDefault="00D97C1C" w:rsidP="00D97C1C">
                  <w:pPr>
                    <w:autoSpaceDE w:val="0"/>
                    <w:autoSpaceDN w:val="0"/>
                    <w:adjustRightInd w:val="0"/>
                    <w:jc w:val="center"/>
                    <w:rPr>
                      <w:rFonts w:ascii="Arial" w:hAnsi="Arial" w:cs="Arial"/>
                      <w:b/>
                      <w:sz w:val="20"/>
                      <w:szCs w:val="20"/>
                    </w:rPr>
                  </w:pPr>
                  <w:r w:rsidRPr="00D95B25">
                    <w:rPr>
                      <w:rFonts w:ascii="Arial" w:hAnsi="Arial" w:cs="Arial"/>
                      <w:b/>
                      <w:sz w:val="20"/>
                      <w:szCs w:val="20"/>
                    </w:rPr>
                    <w:t>Familia</w:t>
                  </w:r>
                </w:p>
              </w:tc>
              <w:tc>
                <w:tcPr>
                  <w:tcW w:w="1701" w:type="dxa"/>
                  <w:shd w:val="clear" w:color="auto" w:fill="auto"/>
                  <w:vAlign w:val="center"/>
                </w:tcPr>
                <w:p w14:paraId="0EB1FD48" w14:textId="77777777" w:rsidR="00D97C1C" w:rsidRPr="00D95B25" w:rsidRDefault="00D97C1C" w:rsidP="00D97C1C">
                  <w:pPr>
                    <w:autoSpaceDE w:val="0"/>
                    <w:autoSpaceDN w:val="0"/>
                    <w:adjustRightInd w:val="0"/>
                    <w:jc w:val="center"/>
                    <w:rPr>
                      <w:rFonts w:ascii="Arial" w:hAnsi="Arial" w:cs="Arial"/>
                      <w:b/>
                      <w:sz w:val="20"/>
                      <w:szCs w:val="20"/>
                    </w:rPr>
                  </w:pPr>
                  <w:r w:rsidRPr="00D95B25">
                    <w:rPr>
                      <w:rFonts w:ascii="Arial" w:hAnsi="Arial" w:cs="Arial"/>
                      <w:b/>
                      <w:sz w:val="20"/>
                      <w:szCs w:val="20"/>
                    </w:rPr>
                    <w:t>Clase</w:t>
                  </w:r>
                </w:p>
              </w:tc>
              <w:tc>
                <w:tcPr>
                  <w:tcW w:w="3685" w:type="dxa"/>
                  <w:shd w:val="clear" w:color="auto" w:fill="auto"/>
                  <w:vAlign w:val="center"/>
                </w:tcPr>
                <w:p w14:paraId="5D4E78EA" w14:textId="77777777" w:rsidR="00D97C1C" w:rsidRPr="00D95B25" w:rsidRDefault="00D97C1C" w:rsidP="00D97C1C">
                  <w:pPr>
                    <w:autoSpaceDE w:val="0"/>
                    <w:autoSpaceDN w:val="0"/>
                    <w:adjustRightInd w:val="0"/>
                    <w:jc w:val="center"/>
                    <w:rPr>
                      <w:rFonts w:ascii="Arial" w:hAnsi="Arial" w:cs="Arial"/>
                      <w:b/>
                      <w:sz w:val="20"/>
                      <w:szCs w:val="20"/>
                    </w:rPr>
                  </w:pPr>
                  <w:r w:rsidRPr="00D95B25">
                    <w:rPr>
                      <w:rFonts w:ascii="Arial" w:hAnsi="Arial" w:cs="Arial"/>
                      <w:b/>
                      <w:sz w:val="20"/>
                      <w:szCs w:val="20"/>
                    </w:rPr>
                    <w:t>Producto</w:t>
                  </w:r>
                </w:p>
              </w:tc>
            </w:tr>
            <w:tr w:rsidR="00D97C1C" w:rsidRPr="00D95B25" w14:paraId="010127AD" w14:textId="77777777" w:rsidTr="00D97C1C">
              <w:tc>
                <w:tcPr>
                  <w:tcW w:w="1702" w:type="dxa"/>
                  <w:shd w:val="clear" w:color="auto" w:fill="auto"/>
                </w:tcPr>
                <w:p w14:paraId="5223A964" w14:textId="77777777" w:rsidR="00D97C1C" w:rsidRPr="00D95B25" w:rsidRDefault="00D97C1C" w:rsidP="00D97C1C">
                  <w:pPr>
                    <w:autoSpaceDE w:val="0"/>
                    <w:autoSpaceDN w:val="0"/>
                    <w:adjustRightInd w:val="0"/>
                    <w:jc w:val="center"/>
                    <w:rPr>
                      <w:rFonts w:ascii="Arial" w:hAnsi="Arial" w:cs="Arial"/>
                      <w:color w:val="C4BC96"/>
                      <w:sz w:val="20"/>
                      <w:szCs w:val="20"/>
                    </w:rPr>
                  </w:pPr>
                </w:p>
              </w:tc>
              <w:tc>
                <w:tcPr>
                  <w:tcW w:w="1418" w:type="dxa"/>
                  <w:shd w:val="clear" w:color="auto" w:fill="auto"/>
                </w:tcPr>
                <w:p w14:paraId="3D263E3D" w14:textId="77777777" w:rsidR="00D97C1C" w:rsidRPr="00D95B25" w:rsidRDefault="00D97C1C" w:rsidP="00D97C1C">
                  <w:pPr>
                    <w:autoSpaceDE w:val="0"/>
                    <w:autoSpaceDN w:val="0"/>
                    <w:adjustRightInd w:val="0"/>
                    <w:jc w:val="center"/>
                    <w:rPr>
                      <w:rFonts w:ascii="Arial" w:hAnsi="Arial" w:cs="Arial"/>
                      <w:color w:val="C4BC96"/>
                      <w:sz w:val="20"/>
                      <w:szCs w:val="20"/>
                    </w:rPr>
                  </w:pPr>
                </w:p>
              </w:tc>
              <w:tc>
                <w:tcPr>
                  <w:tcW w:w="1134" w:type="dxa"/>
                  <w:shd w:val="clear" w:color="auto" w:fill="auto"/>
                </w:tcPr>
                <w:p w14:paraId="7F2E8CFD" w14:textId="77777777" w:rsidR="00D97C1C" w:rsidRPr="00D95B25" w:rsidRDefault="00D97C1C" w:rsidP="00D97C1C">
                  <w:pPr>
                    <w:autoSpaceDE w:val="0"/>
                    <w:autoSpaceDN w:val="0"/>
                    <w:adjustRightInd w:val="0"/>
                    <w:jc w:val="center"/>
                    <w:rPr>
                      <w:rFonts w:ascii="Arial" w:hAnsi="Arial" w:cs="Arial"/>
                      <w:color w:val="C4BC96"/>
                      <w:sz w:val="20"/>
                      <w:szCs w:val="20"/>
                    </w:rPr>
                  </w:pPr>
                </w:p>
              </w:tc>
              <w:tc>
                <w:tcPr>
                  <w:tcW w:w="1701" w:type="dxa"/>
                  <w:shd w:val="clear" w:color="auto" w:fill="auto"/>
                </w:tcPr>
                <w:p w14:paraId="37E3B627" w14:textId="77777777" w:rsidR="00D97C1C" w:rsidRPr="00D95B25" w:rsidRDefault="00D97C1C" w:rsidP="00D97C1C">
                  <w:pPr>
                    <w:autoSpaceDE w:val="0"/>
                    <w:autoSpaceDN w:val="0"/>
                    <w:adjustRightInd w:val="0"/>
                    <w:jc w:val="center"/>
                    <w:rPr>
                      <w:rFonts w:ascii="Arial" w:hAnsi="Arial" w:cs="Arial"/>
                      <w:color w:val="C4BC96"/>
                      <w:sz w:val="20"/>
                      <w:szCs w:val="20"/>
                    </w:rPr>
                  </w:pPr>
                </w:p>
              </w:tc>
              <w:tc>
                <w:tcPr>
                  <w:tcW w:w="3685" w:type="dxa"/>
                  <w:shd w:val="clear" w:color="auto" w:fill="auto"/>
                </w:tcPr>
                <w:p w14:paraId="35CFD3E7" w14:textId="77777777" w:rsidR="00D97C1C" w:rsidRPr="00D95B25" w:rsidRDefault="00D97C1C" w:rsidP="00D97C1C">
                  <w:pPr>
                    <w:autoSpaceDE w:val="0"/>
                    <w:autoSpaceDN w:val="0"/>
                    <w:adjustRightInd w:val="0"/>
                    <w:jc w:val="both"/>
                    <w:rPr>
                      <w:rFonts w:ascii="Arial" w:hAnsi="Arial" w:cs="Arial"/>
                      <w:color w:val="C4BC96"/>
                      <w:sz w:val="20"/>
                      <w:szCs w:val="20"/>
                    </w:rPr>
                  </w:pPr>
                </w:p>
              </w:tc>
            </w:tr>
          </w:tbl>
          <w:p w14:paraId="245BDAC3" w14:textId="77777777" w:rsidR="00D97C1C" w:rsidRPr="00D95B25" w:rsidRDefault="00D97C1C" w:rsidP="00D97C1C">
            <w:pPr>
              <w:autoSpaceDE w:val="0"/>
              <w:autoSpaceDN w:val="0"/>
              <w:adjustRightInd w:val="0"/>
              <w:jc w:val="both"/>
              <w:rPr>
                <w:rFonts w:ascii="Arial" w:hAnsi="Arial" w:cs="Arial"/>
                <w:color w:val="0070C0"/>
                <w:sz w:val="20"/>
                <w:szCs w:val="20"/>
              </w:rPr>
            </w:pPr>
          </w:p>
          <w:p w14:paraId="72E4262E" w14:textId="77777777" w:rsidR="00D97C1C" w:rsidRPr="00D95B25" w:rsidRDefault="00D97C1C" w:rsidP="00D97C1C">
            <w:pPr>
              <w:autoSpaceDE w:val="0"/>
              <w:autoSpaceDN w:val="0"/>
              <w:adjustRightInd w:val="0"/>
              <w:jc w:val="both"/>
              <w:rPr>
                <w:rFonts w:ascii="Arial" w:hAnsi="Arial" w:cs="Arial"/>
                <w:sz w:val="20"/>
                <w:szCs w:val="20"/>
                <w:lang w:val="es-CO"/>
              </w:rPr>
            </w:pPr>
          </w:p>
          <w:p w14:paraId="3599B905" w14:textId="77777777" w:rsidR="00D97C1C" w:rsidRPr="00D95B25" w:rsidRDefault="00D97C1C" w:rsidP="00D97C1C">
            <w:pPr>
              <w:autoSpaceDE w:val="0"/>
              <w:autoSpaceDN w:val="0"/>
              <w:adjustRightInd w:val="0"/>
              <w:jc w:val="both"/>
              <w:rPr>
                <w:rFonts w:ascii="Arial" w:hAnsi="Arial" w:cs="Arial"/>
                <w:sz w:val="20"/>
                <w:szCs w:val="20"/>
                <w:lang w:val="es-CO"/>
              </w:rPr>
            </w:pPr>
          </w:p>
          <w:p w14:paraId="655BD240" w14:textId="6AC9CB55" w:rsidR="00D97C1C" w:rsidRPr="00D95B25" w:rsidRDefault="00D97C1C" w:rsidP="00D97C1C">
            <w:pPr>
              <w:tabs>
                <w:tab w:val="left" w:pos="38"/>
              </w:tabs>
              <w:autoSpaceDE w:val="0"/>
              <w:autoSpaceDN w:val="0"/>
              <w:adjustRightInd w:val="0"/>
              <w:ind w:left="38"/>
              <w:jc w:val="center"/>
              <w:rPr>
                <w:rFonts w:ascii="Arial" w:hAnsi="Arial" w:cs="Arial"/>
                <w:color w:val="548DD4" w:themeColor="text2" w:themeTint="99"/>
                <w:sz w:val="20"/>
                <w:szCs w:val="20"/>
              </w:rPr>
            </w:pPr>
            <w:r w:rsidRPr="00D95B25">
              <w:rPr>
                <w:rFonts w:ascii="Arial" w:hAnsi="Arial" w:cs="Arial"/>
                <w:noProof/>
                <w:color w:val="548DD4" w:themeColor="text2" w:themeTint="99"/>
                <w:sz w:val="20"/>
                <w:szCs w:val="20"/>
                <w:lang w:val="es-CO" w:eastAsia="es-CO"/>
              </w:rPr>
              <w:lastRenderedPageBreak/>
              <w:drawing>
                <wp:inline distT="0" distB="0" distL="0" distR="0" wp14:anchorId="61A3CD54" wp14:editId="6408ED53">
                  <wp:extent cx="961777" cy="712944"/>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E9DCE80" w14:textId="77777777" w:rsidR="00D97C1C" w:rsidRPr="00D95B25" w:rsidRDefault="00D97C1C" w:rsidP="00D97C1C">
            <w:pPr>
              <w:tabs>
                <w:tab w:val="left" w:pos="38"/>
              </w:tabs>
              <w:autoSpaceDE w:val="0"/>
              <w:autoSpaceDN w:val="0"/>
              <w:adjustRightInd w:val="0"/>
              <w:ind w:left="38"/>
              <w:jc w:val="center"/>
              <w:rPr>
                <w:rFonts w:ascii="Arial" w:hAnsi="Arial" w:cs="Arial"/>
                <w:color w:val="4F81BD" w:themeColor="accent1"/>
                <w:sz w:val="20"/>
                <w:szCs w:val="20"/>
              </w:rPr>
            </w:pPr>
            <w:r w:rsidRPr="00D95B25">
              <w:rPr>
                <w:rFonts w:ascii="Arial" w:hAnsi="Arial" w:cs="Arial"/>
                <w:color w:val="4F81BD" w:themeColor="accent1"/>
                <w:sz w:val="20"/>
                <w:szCs w:val="20"/>
              </w:rPr>
              <w:t>ORIENTACION</w:t>
            </w:r>
          </w:p>
          <w:p w14:paraId="5707B188" w14:textId="77777777" w:rsidR="00D97C1C" w:rsidRPr="00D95B25" w:rsidRDefault="00D97C1C" w:rsidP="00D97C1C">
            <w:pPr>
              <w:autoSpaceDE w:val="0"/>
              <w:autoSpaceDN w:val="0"/>
              <w:adjustRightInd w:val="0"/>
              <w:jc w:val="both"/>
              <w:rPr>
                <w:rFonts w:ascii="Arial" w:hAnsi="Arial" w:cs="Arial"/>
                <w:sz w:val="20"/>
                <w:szCs w:val="20"/>
                <w:lang w:val="es-CO"/>
              </w:rPr>
            </w:pPr>
          </w:p>
          <w:p w14:paraId="5D328E9D" w14:textId="77777777" w:rsidR="00D97C1C" w:rsidRPr="00D95B25" w:rsidRDefault="00D97C1C" w:rsidP="00D97C1C">
            <w:pPr>
              <w:autoSpaceDE w:val="0"/>
              <w:autoSpaceDN w:val="0"/>
              <w:adjustRightInd w:val="0"/>
              <w:jc w:val="both"/>
              <w:rPr>
                <w:rFonts w:ascii="Arial" w:hAnsi="Arial" w:cs="Arial"/>
                <w:color w:val="548DD4" w:themeColor="text2" w:themeTint="99"/>
                <w:sz w:val="20"/>
                <w:szCs w:val="20"/>
              </w:rPr>
            </w:pPr>
            <w:r w:rsidRPr="00D95B25">
              <w:rPr>
                <w:rFonts w:ascii="Arial" w:hAnsi="Arial" w:cs="Arial"/>
                <w:color w:val="548DD4" w:themeColor="text2" w:themeTint="99"/>
                <w:sz w:val="20"/>
                <w:szCs w:val="20"/>
              </w:rPr>
              <w:t xml:space="preserve">Se debe incluir la clasificación de los bienes o servicios que serán parte de esta modalidad de Contratación. Para el efecto, se debe acudir a la clasificación fijada por Colombia Compra Eficiente. </w:t>
            </w:r>
          </w:p>
          <w:p w14:paraId="7795FF90" w14:textId="77777777" w:rsidR="00D97C1C" w:rsidRPr="00D95B25" w:rsidRDefault="00D97C1C" w:rsidP="00D97C1C">
            <w:pPr>
              <w:autoSpaceDE w:val="0"/>
              <w:autoSpaceDN w:val="0"/>
              <w:adjustRightInd w:val="0"/>
              <w:jc w:val="both"/>
              <w:rPr>
                <w:rFonts w:ascii="Arial" w:hAnsi="Arial" w:cs="Arial"/>
                <w:color w:val="548DD4" w:themeColor="text2" w:themeTint="99"/>
                <w:sz w:val="20"/>
                <w:szCs w:val="20"/>
              </w:rPr>
            </w:pPr>
          </w:p>
          <w:p w14:paraId="507A320B" w14:textId="77777777" w:rsidR="00D97C1C" w:rsidRPr="00D95B25" w:rsidRDefault="00D97C1C" w:rsidP="00D97C1C">
            <w:pPr>
              <w:autoSpaceDE w:val="0"/>
              <w:autoSpaceDN w:val="0"/>
              <w:adjustRightInd w:val="0"/>
              <w:jc w:val="both"/>
              <w:rPr>
                <w:rFonts w:ascii="Arial" w:hAnsi="Arial" w:cs="Arial"/>
                <w:i/>
                <w:color w:val="4F81BD" w:themeColor="accent1"/>
                <w:sz w:val="20"/>
                <w:szCs w:val="20"/>
              </w:rPr>
            </w:pPr>
            <w:r w:rsidRPr="00D95B25">
              <w:rPr>
                <w:rFonts w:ascii="Arial" w:hAnsi="Arial" w:cs="Arial"/>
                <w:color w:val="548DD4" w:themeColor="text2" w:themeTint="99"/>
                <w:sz w:val="20"/>
                <w:szCs w:val="20"/>
              </w:rPr>
              <w:t xml:space="preserve">Manual: </w:t>
            </w:r>
            <w:hyperlink r:id="rId9" w:history="1">
              <w:r w:rsidRPr="00D95B25">
                <w:rPr>
                  <w:rStyle w:val="Hipervnculo"/>
                  <w:rFonts w:ascii="Arial" w:hAnsi="Arial" w:cs="Arial"/>
                  <w:sz w:val="20"/>
                  <w:szCs w:val="20"/>
                </w:rPr>
                <w:t>https://www.colombiacompra.gov.co/sites/cce_public/files/cce_documents/cce_guia_codificacion_bienes.pdf</w:t>
              </w:r>
            </w:hyperlink>
          </w:p>
          <w:p w14:paraId="7ADEBE36" w14:textId="77777777" w:rsidR="00D97C1C" w:rsidRPr="00D95B25" w:rsidRDefault="00D97C1C" w:rsidP="00D97C1C">
            <w:pPr>
              <w:autoSpaceDE w:val="0"/>
              <w:autoSpaceDN w:val="0"/>
              <w:adjustRightInd w:val="0"/>
              <w:jc w:val="both"/>
              <w:rPr>
                <w:rFonts w:ascii="Arial" w:hAnsi="Arial" w:cs="Arial"/>
                <w:color w:val="548DD4" w:themeColor="text2" w:themeTint="99"/>
                <w:sz w:val="20"/>
                <w:szCs w:val="20"/>
              </w:rPr>
            </w:pPr>
          </w:p>
          <w:p w14:paraId="4E34253D" w14:textId="77777777" w:rsidR="00D97C1C" w:rsidRPr="00D95B25" w:rsidRDefault="00D97C1C" w:rsidP="00D97C1C">
            <w:pPr>
              <w:autoSpaceDE w:val="0"/>
              <w:autoSpaceDN w:val="0"/>
              <w:adjustRightInd w:val="0"/>
              <w:jc w:val="both"/>
              <w:rPr>
                <w:rFonts w:ascii="Arial" w:hAnsi="Arial" w:cs="Arial"/>
                <w:color w:val="548DD4" w:themeColor="text2" w:themeTint="99"/>
                <w:sz w:val="20"/>
                <w:szCs w:val="20"/>
              </w:rPr>
            </w:pPr>
          </w:p>
          <w:p w14:paraId="4185664F" w14:textId="77777777" w:rsidR="00D97C1C" w:rsidRPr="00D95B25" w:rsidRDefault="00D97C1C" w:rsidP="00D97C1C">
            <w:pPr>
              <w:autoSpaceDE w:val="0"/>
              <w:autoSpaceDN w:val="0"/>
              <w:adjustRightInd w:val="0"/>
              <w:jc w:val="both"/>
              <w:rPr>
                <w:rFonts w:ascii="Arial" w:hAnsi="Arial" w:cs="Arial"/>
                <w:i/>
                <w:color w:val="4F81BD" w:themeColor="accent1"/>
                <w:sz w:val="20"/>
                <w:szCs w:val="20"/>
              </w:rPr>
            </w:pPr>
            <w:r w:rsidRPr="00D95B25">
              <w:rPr>
                <w:rFonts w:ascii="Arial" w:hAnsi="Arial" w:cs="Arial"/>
                <w:color w:val="548DD4" w:themeColor="text2" w:themeTint="99"/>
                <w:sz w:val="20"/>
                <w:szCs w:val="20"/>
              </w:rPr>
              <w:t xml:space="preserve">Buscador: </w:t>
            </w:r>
            <w:hyperlink r:id="rId10" w:history="1">
              <w:r w:rsidRPr="00D95B25">
                <w:rPr>
                  <w:rStyle w:val="Hipervnculo"/>
                  <w:rFonts w:ascii="Arial" w:hAnsi="Arial" w:cs="Arial"/>
                  <w:sz w:val="20"/>
                  <w:szCs w:val="20"/>
                </w:rPr>
                <w:t>https://www.colombiacompra.gov.co/sites/cce_public/files/cce_documents/cce_guia_codificacion_bienes.pdf</w:t>
              </w:r>
            </w:hyperlink>
          </w:p>
          <w:p w14:paraId="35B2B3AD" w14:textId="77777777" w:rsidR="00D97C1C" w:rsidRPr="00D95B25" w:rsidRDefault="00D97C1C" w:rsidP="00D97C1C">
            <w:pPr>
              <w:autoSpaceDE w:val="0"/>
              <w:autoSpaceDN w:val="0"/>
              <w:adjustRightInd w:val="0"/>
              <w:jc w:val="both"/>
              <w:rPr>
                <w:rFonts w:ascii="Arial" w:hAnsi="Arial" w:cs="Arial"/>
                <w:color w:val="548DD4" w:themeColor="text2" w:themeTint="99"/>
                <w:sz w:val="20"/>
                <w:szCs w:val="20"/>
              </w:rPr>
            </w:pPr>
          </w:p>
          <w:p w14:paraId="23A3B88F" w14:textId="77777777" w:rsidR="00D97C1C" w:rsidRPr="00D95B25" w:rsidRDefault="00D97C1C" w:rsidP="00D97C1C">
            <w:pPr>
              <w:autoSpaceDE w:val="0"/>
              <w:autoSpaceDN w:val="0"/>
              <w:adjustRightInd w:val="0"/>
              <w:jc w:val="both"/>
              <w:rPr>
                <w:rFonts w:ascii="Arial" w:hAnsi="Arial" w:cs="Arial"/>
                <w:i/>
                <w:color w:val="4F81BD" w:themeColor="accent1"/>
                <w:sz w:val="20"/>
                <w:szCs w:val="20"/>
              </w:rPr>
            </w:pPr>
            <w:r w:rsidRPr="00D95B25">
              <w:rPr>
                <w:rFonts w:ascii="Arial" w:hAnsi="Arial" w:cs="Arial"/>
                <w:color w:val="548DD4" w:themeColor="text2" w:themeTint="99"/>
                <w:sz w:val="20"/>
                <w:szCs w:val="20"/>
              </w:rPr>
              <w:t xml:space="preserve">Codificación: </w:t>
            </w:r>
            <w:hyperlink r:id="rId11" w:history="1">
              <w:r w:rsidRPr="00D95B25">
                <w:rPr>
                  <w:rStyle w:val="Hipervnculo"/>
                  <w:rFonts w:ascii="Arial" w:hAnsi="Arial" w:cs="Arial"/>
                  <w:sz w:val="20"/>
                  <w:szCs w:val="20"/>
                </w:rPr>
                <w:t>https://www.colombiacompra.gov.co/sites/cce_public/files/cce_documents/cce_guia_codificacion_bienes.pdf</w:t>
              </w:r>
            </w:hyperlink>
          </w:p>
          <w:p w14:paraId="5AEC0F14" w14:textId="77777777" w:rsidR="00D97C1C" w:rsidRPr="00D95B25" w:rsidRDefault="00D97C1C" w:rsidP="00D97C1C">
            <w:pPr>
              <w:autoSpaceDE w:val="0"/>
              <w:autoSpaceDN w:val="0"/>
              <w:adjustRightInd w:val="0"/>
              <w:jc w:val="both"/>
              <w:rPr>
                <w:rFonts w:ascii="Arial" w:hAnsi="Arial" w:cs="Arial"/>
                <w:color w:val="548DD4" w:themeColor="text2" w:themeTint="99"/>
                <w:sz w:val="20"/>
                <w:szCs w:val="20"/>
              </w:rPr>
            </w:pPr>
          </w:p>
          <w:p w14:paraId="2D0B56E5" w14:textId="77777777" w:rsidR="00D97C1C" w:rsidRPr="00D95B25" w:rsidRDefault="00D97C1C" w:rsidP="00D97C1C">
            <w:pPr>
              <w:autoSpaceDE w:val="0"/>
              <w:autoSpaceDN w:val="0"/>
              <w:adjustRightInd w:val="0"/>
              <w:jc w:val="both"/>
              <w:rPr>
                <w:rFonts w:ascii="Arial" w:hAnsi="Arial" w:cs="Arial"/>
                <w:color w:val="548DD4" w:themeColor="text2" w:themeTint="99"/>
                <w:sz w:val="20"/>
                <w:szCs w:val="20"/>
              </w:rPr>
            </w:pPr>
          </w:p>
          <w:p w14:paraId="271166DC" w14:textId="77777777" w:rsidR="00D97C1C" w:rsidRPr="00D95B25" w:rsidRDefault="00D97C1C" w:rsidP="00D97C1C">
            <w:pPr>
              <w:autoSpaceDE w:val="0"/>
              <w:autoSpaceDN w:val="0"/>
              <w:adjustRightInd w:val="0"/>
              <w:jc w:val="both"/>
              <w:rPr>
                <w:rFonts w:ascii="Arial" w:hAnsi="Arial" w:cs="Arial"/>
                <w:color w:val="548DD4" w:themeColor="text2" w:themeTint="99"/>
                <w:sz w:val="20"/>
                <w:szCs w:val="20"/>
              </w:rPr>
            </w:pPr>
            <w:r w:rsidRPr="00D95B25">
              <w:rPr>
                <w:rFonts w:ascii="Arial" w:hAnsi="Arial" w:cs="Arial"/>
                <w:color w:val="548DD4" w:themeColor="text2" w:themeTint="99"/>
                <w:sz w:val="20"/>
                <w:szCs w:val="20"/>
              </w:rPr>
              <w:t>En este documento se presentan orientaciones acerca de cómo codificar bienes y servicios usando el sistema de Codificación Estándar de Productos y Servicios de Naciones Unidas (UNSPSC), el cual se basa en estándares acordados por la industria los cuales facilitan el comercio entre empresas y gobierno)</w:t>
            </w:r>
          </w:p>
          <w:p w14:paraId="59D4F76E" w14:textId="2546B566" w:rsidR="002469AC" w:rsidRPr="00D95B25" w:rsidRDefault="002469AC" w:rsidP="00995A5B">
            <w:pPr>
              <w:autoSpaceDE w:val="0"/>
              <w:autoSpaceDN w:val="0"/>
              <w:adjustRightInd w:val="0"/>
              <w:jc w:val="both"/>
              <w:rPr>
                <w:rFonts w:ascii="Arial" w:hAnsi="Arial" w:cs="Arial"/>
                <w:sz w:val="20"/>
                <w:szCs w:val="20"/>
                <w:lang w:val="es-CO" w:eastAsia="es-CO"/>
              </w:rPr>
            </w:pPr>
          </w:p>
          <w:p w14:paraId="24A9CBB2" w14:textId="77777777" w:rsidR="002469AC" w:rsidRPr="00D95B25" w:rsidRDefault="002469AC" w:rsidP="00995A5B">
            <w:pPr>
              <w:autoSpaceDE w:val="0"/>
              <w:autoSpaceDN w:val="0"/>
              <w:adjustRightInd w:val="0"/>
              <w:jc w:val="both"/>
              <w:rPr>
                <w:rFonts w:ascii="Arial" w:hAnsi="Arial" w:cs="Arial"/>
                <w:sz w:val="20"/>
                <w:szCs w:val="20"/>
                <w:lang w:val="es-CO" w:eastAsia="es-CO"/>
              </w:rPr>
            </w:pPr>
          </w:p>
          <w:p w14:paraId="6710E56A" w14:textId="58059824" w:rsidR="0040399A" w:rsidRPr="00D95B25" w:rsidRDefault="002C1708" w:rsidP="0040399A">
            <w:pPr>
              <w:autoSpaceDE w:val="0"/>
              <w:autoSpaceDN w:val="0"/>
              <w:adjustRightInd w:val="0"/>
              <w:jc w:val="both"/>
              <w:rPr>
                <w:rFonts w:ascii="Arial" w:hAnsi="Arial" w:cs="Arial"/>
                <w:b/>
                <w:sz w:val="20"/>
                <w:szCs w:val="20"/>
              </w:rPr>
            </w:pPr>
            <w:r w:rsidRPr="00D95B25">
              <w:rPr>
                <w:rFonts w:ascii="Arial" w:hAnsi="Arial" w:cs="Arial"/>
                <w:b/>
                <w:sz w:val="20"/>
                <w:szCs w:val="20"/>
              </w:rPr>
              <w:t>2.</w:t>
            </w:r>
            <w:r w:rsidR="0040399A" w:rsidRPr="00D95B25">
              <w:rPr>
                <w:rFonts w:ascii="Arial" w:hAnsi="Arial" w:cs="Arial"/>
                <w:b/>
                <w:sz w:val="20"/>
                <w:szCs w:val="20"/>
              </w:rPr>
              <w:t xml:space="preserve">3 </w:t>
            </w:r>
            <w:r w:rsidR="0081034B" w:rsidRPr="00D95B25">
              <w:rPr>
                <w:rFonts w:ascii="Arial" w:hAnsi="Arial" w:cs="Arial"/>
                <w:b/>
                <w:sz w:val="20"/>
                <w:szCs w:val="20"/>
              </w:rPr>
              <w:t>Calidades, características, e</w:t>
            </w:r>
            <w:r w:rsidR="0040399A" w:rsidRPr="00D95B25">
              <w:rPr>
                <w:rFonts w:ascii="Arial" w:hAnsi="Arial" w:cs="Arial"/>
                <w:b/>
                <w:sz w:val="20"/>
                <w:szCs w:val="20"/>
              </w:rPr>
              <w:t>specificaciones</w:t>
            </w:r>
            <w:r w:rsidR="00F008FF" w:rsidRPr="00D95B25">
              <w:rPr>
                <w:rFonts w:ascii="Arial" w:hAnsi="Arial" w:cs="Arial"/>
                <w:b/>
                <w:sz w:val="20"/>
                <w:szCs w:val="20"/>
              </w:rPr>
              <w:t xml:space="preserve"> técnicas o alcance </w:t>
            </w:r>
            <w:r w:rsidR="0040399A" w:rsidRPr="00D95B25">
              <w:rPr>
                <w:rFonts w:ascii="Arial" w:hAnsi="Arial" w:cs="Arial"/>
                <w:b/>
                <w:sz w:val="20"/>
                <w:szCs w:val="20"/>
              </w:rPr>
              <w:t xml:space="preserve">del </w:t>
            </w:r>
            <w:r w:rsidR="00F008FF" w:rsidRPr="00D95B25">
              <w:rPr>
                <w:rFonts w:ascii="Arial" w:hAnsi="Arial" w:cs="Arial"/>
                <w:b/>
                <w:sz w:val="20"/>
                <w:szCs w:val="20"/>
              </w:rPr>
              <w:t>objeto c</w:t>
            </w:r>
            <w:r w:rsidR="0040399A" w:rsidRPr="00D95B25">
              <w:rPr>
                <w:rFonts w:ascii="Arial" w:hAnsi="Arial" w:cs="Arial"/>
                <w:b/>
                <w:sz w:val="20"/>
                <w:szCs w:val="20"/>
              </w:rPr>
              <w:t>ontractual:</w:t>
            </w:r>
          </w:p>
          <w:p w14:paraId="3CBB83DF" w14:textId="165FBFA9" w:rsidR="00BC24D5" w:rsidRPr="00D95B25" w:rsidRDefault="00BC24D5" w:rsidP="0040399A">
            <w:pPr>
              <w:autoSpaceDE w:val="0"/>
              <w:autoSpaceDN w:val="0"/>
              <w:adjustRightInd w:val="0"/>
              <w:jc w:val="both"/>
              <w:rPr>
                <w:rFonts w:ascii="Arial" w:hAnsi="Arial" w:cs="Arial"/>
                <w:b/>
                <w:sz w:val="20"/>
                <w:szCs w:val="20"/>
              </w:rPr>
            </w:pPr>
          </w:p>
          <w:p w14:paraId="1F8448E2" w14:textId="4030A432" w:rsidR="00BC24D5" w:rsidRPr="00D95B25" w:rsidRDefault="00BC24D5" w:rsidP="00BC24D5">
            <w:pPr>
              <w:tabs>
                <w:tab w:val="left" w:pos="38"/>
              </w:tabs>
              <w:autoSpaceDE w:val="0"/>
              <w:autoSpaceDN w:val="0"/>
              <w:adjustRightInd w:val="0"/>
              <w:ind w:left="38"/>
              <w:jc w:val="center"/>
              <w:rPr>
                <w:rFonts w:ascii="Arial" w:hAnsi="Arial" w:cs="Arial"/>
                <w:color w:val="548DD4" w:themeColor="text2" w:themeTint="99"/>
                <w:sz w:val="20"/>
                <w:szCs w:val="20"/>
              </w:rPr>
            </w:pPr>
            <w:r w:rsidRPr="00D95B25">
              <w:rPr>
                <w:rFonts w:ascii="Arial" w:hAnsi="Arial" w:cs="Arial"/>
                <w:noProof/>
                <w:color w:val="548DD4" w:themeColor="text2" w:themeTint="99"/>
                <w:sz w:val="20"/>
                <w:szCs w:val="20"/>
                <w:lang w:val="es-CO" w:eastAsia="es-CO"/>
              </w:rPr>
              <w:drawing>
                <wp:inline distT="0" distB="0" distL="0" distR="0" wp14:anchorId="06EB39AC" wp14:editId="09102573">
                  <wp:extent cx="961777" cy="712944"/>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30ECC917" w14:textId="77777777" w:rsidR="00BC24D5" w:rsidRPr="00D95B25" w:rsidRDefault="00BC24D5" w:rsidP="00BC24D5">
            <w:pPr>
              <w:tabs>
                <w:tab w:val="left" w:pos="38"/>
              </w:tabs>
              <w:autoSpaceDE w:val="0"/>
              <w:autoSpaceDN w:val="0"/>
              <w:adjustRightInd w:val="0"/>
              <w:ind w:left="38"/>
              <w:jc w:val="center"/>
              <w:rPr>
                <w:rFonts w:ascii="Arial" w:hAnsi="Arial" w:cs="Arial"/>
                <w:color w:val="4F81BD" w:themeColor="accent1"/>
                <w:sz w:val="20"/>
                <w:szCs w:val="20"/>
              </w:rPr>
            </w:pPr>
            <w:r w:rsidRPr="00D95B25">
              <w:rPr>
                <w:rFonts w:ascii="Arial" w:hAnsi="Arial" w:cs="Arial"/>
                <w:color w:val="4F81BD" w:themeColor="accent1"/>
                <w:sz w:val="20"/>
                <w:szCs w:val="20"/>
              </w:rPr>
              <w:t>ORIENTACION</w:t>
            </w:r>
          </w:p>
          <w:p w14:paraId="0E3DF2F8" w14:textId="77777777" w:rsidR="00EC74C9" w:rsidRPr="00D95B25" w:rsidRDefault="00EC74C9" w:rsidP="0040399A">
            <w:pPr>
              <w:autoSpaceDE w:val="0"/>
              <w:autoSpaceDN w:val="0"/>
              <w:adjustRightInd w:val="0"/>
              <w:jc w:val="both"/>
              <w:rPr>
                <w:rFonts w:ascii="Arial" w:hAnsi="Arial" w:cs="Arial"/>
                <w:b/>
                <w:sz w:val="20"/>
                <w:szCs w:val="20"/>
              </w:rPr>
            </w:pPr>
          </w:p>
          <w:p w14:paraId="6B62590F" w14:textId="5956BC45" w:rsidR="0081034B" w:rsidRPr="00D95B25" w:rsidRDefault="002E6987" w:rsidP="00EC74C9">
            <w:pPr>
              <w:autoSpaceDE w:val="0"/>
              <w:autoSpaceDN w:val="0"/>
              <w:adjustRightInd w:val="0"/>
              <w:jc w:val="both"/>
              <w:rPr>
                <w:rFonts w:ascii="Arial" w:hAnsi="Arial" w:cs="Arial"/>
                <w:color w:val="4F81BD" w:themeColor="accent1"/>
                <w:sz w:val="20"/>
                <w:szCs w:val="20"/>
              </w:rPr>
            </w:pPr>
            <w:r w:rsidRPr="00D95B25">
              <w:rPr>
                <w:rFonts w:ascii="Arial" w:hAnsi="Arial" w:cs="Arial"/>
                <w:color w:val="4F81BD" w:themeColor="accent1"/>
                <w:sz w:val="20"/>
                <w:szCs w:val="20"/>
              </w:rPr>
              <w:t>En virtud del principio de planeación, e</w:t>
            </w:r>
            <w:r w:rsidR="0081034B" w:rsidRPr="00D95B25">
              <w:rPr>
                <w:rFonts w:ascii="Arial" w:hAnsi="Arial" w:cs="Arial"/>
                <w:color w:val="4F81BD" w:themeColor="accent1"/>
                <w:sz w:val="20"/>
                <w:szCs w:val="20"/>
              </w:rPr>
              <w:t xml:space="preserve">n este </w:t>
            </w:r>
            <w:r w:rsidR="00BC24D5" w:rsidRPr="00D95B25">
              <w:rPr>
                <w:rFonts w:ascii="Arial" w:hAnsi="Arial" w:cs="Arial"/>
                <w:color w:val="4F81BD" w:themeColor="accent1"/>
                <w:sz w:val="20"/>
                <w:szCs w:val="20"/>
              </w:rPr>
              <w:t>nu</w:t>
            </w:r>
            <w:r w:rsidR="00EC74C9" w:rsidRPr="00D95B25">
              <w:rPr>
                <w:rFonts w:ascii="Arial" w:hAnsi="Arial" w:cs="Arial"/>
                <w:color w:val="4F81BD" w:themeColor="accent1"/>
                <w:sz w:val="20"/>
                <w:szCs w:val="20"/>
              </w:rPr>
              <w:t xml:space="preserve">meral, </w:t>
            </w:r>
            <w:r w:rsidR="0081034B" w:rsidRPr="00D95B25">
              <w:rPr>
                <w:rFonts w:ascii="Arial" w:hAnsi="Arial" w:cs="Arial"/>
                <w:color w:val="4F81BD" w:themeColor="accent1"/>
                <w:sz w:val="20"/>
                <w:szCs w:val="20"/>
              </w:rPr>
              <w:t xml:space="preserve">se deben </w:t>
            </w:r>
            <w:r w:rsidR="00BC24D5" w:rsidRPr="00D95B25">
              <w:rPr>
                <w:rFonts w:ascii="Arial" w:hAnsi="Arial" w:cs="Arial"/>
                <w:color w:val="4F81BD" w:themeColor="accent1"/>
                <w:sz w:val="20"/>
                <w:szCs w:val="20"/>
              </w:rPr>
              <w:t xml:space="preserve">establecer </w:t>
            </w:r>
            <w:r w:rsidR="00EC74C9" w:rsidRPr="00D95B25">
              <w:rPr>
                <w:rFonts w:ascii="Arial" w:hAnsi="Arial" w:cs="Arial"/>
                <w:color w:val="4F81BD" w:themeColor="accent1"/>
                <w:sz w:val="20"/>
                <w:szCs w:val="20"/>
              </w:rPr>
              <w:t xml:space="preserve">las </w:t>
            </w:r>
            <w:r w:rsidR="0081034B" w:rsidRPr="00D95B25">
              <w:rPr>
                <w:rFonts w:ascii="Arial" w:hAnsi="Arial" w:cs="Arial"/>
                <w:color w:val="4F81BD" w:themeColor="accent1"/>
                <w:sz w:val="20"/>
                <w:szCs w:val="20"/>
              </w:rPr>
              <w:t>calidades, especificaciones y demás características que puedan o deban reunir los bienes, las obras, los servicios, etc. cuya contratación, adquisición o disposición se haya determinado necesaria</w:t>
            </w:r>
            <w:r w:rsidR="00D76ECA" w:rsidRPr="00D95B25">
              <w:rPr>
                <w:rFonts w:ascii="Arial" w:hAnsi="Arial" w:cs="Arial"/>
                <w:color w:val="4F81BD" w:themeColor="accent1"/>
                <w:sz w:val="20"/>
                <w:szCs w:val="20"/>
              </w:rPr>
              <w:t xml:space="preserve">. De igual forma, en caso que se requiera se </w:t>
            </w:r>
            <w:r w:rsidR="0081034B" w:rsidRPr="00D95B25">
              <w:rPr>
                <w:rFonts w:ascii="Arial" w:hAnsi="Arial" w:cs="Arial"/>
                <w:color w:val="4F81BD" w:themeColor="accent1"/>
                <w:sz w:val="20"/>
                <w:szCs w:val="20"/>
              </w:rPr>
              <w:t>deberá incluir también la elaboración de los diseños, planos, análisis técnicos</w:t>
            </w:r>
            <w:r w:rsidR="00D76ECA" w:rsidRPr="00D95B25">
              <w:rPr>
                <w:rFonts w:ascii="Arial" w:hAnsi="Arial" w:cs="Arial"/>
                <w:color w:val="4F81BD" w:themeColor="accent1"/>
                <w:sz w:val="20"/>
                <w:szCs w:val="20"/>
              </w:rPr>
              <w:t>.</w:t>
            </w:r>
          </w:p>
          <w:p w14:paraId="5DB6A28D" w14:textId="77777777" w:rsidR="00A84A4C" w:rsidRPr="00D95B25" w:rsidRDefault="00A84A4C" w:rsidP="00EC74C9">
            <w:pPr>
              <w:autoSpaceDE w:val="0"/>
              <w:autoSpaceDN w:val="0"/>
              <w:adjustRightInd w:val="0"/>
              <w:jc w:val="both"/>
              <w:rPr>
                <w:rFonts w:ascii="Arial" w:hAnsi="Arial" w:cs="Arial"/>
                <w:color w:val="4F81BD" w:themeColor="accent1"/>
                <w:sz w:val="20"/>
                <w:szCs w:val="20"/>
              </w:rPr>
            </w:pPr>
          </w:p>
          <w:p w14:paraId="4286E58C" w14:textId="6A1BF761" w:rsidR="00EC74C9" w:rsidRPr="00D95B25" w:rsidRDefault="00A84A4C" w:rsidP="00EC74C9">
            <w:pPr>
              <w:autoSpaceDE w:val="0"/>
              <w:autoSpaceDN w:val="0"/>
              <w:adjustRightInd w:val="0"/>
              <w:jc w:val="both"/>
              <w:rPr>
                <w:rFonts w:ascii="Arial" w:hAnsi="Arial" w:cs="Arial"/>
                <w:color w:val="4F81BD" w:themeColor="accent1"/>
                <w:sz w:val="20"/>
                <w:szCs w:val="20"/>
              </w:rPr>
            </w:pPr>
            <w:r w:rsidRPr="00D95B25">
              <w:rPr>
                <w:rFonts w:ascii="Arial" w:hAnsi="Arial" w:cs="Arial"/>
                <w:color w:val="4F81BD" w:themeColor="accent1"/>
                <w:sz w:val="20"/>
                <w:szCs w:val="20"/>
              </w:rPr>
              <w:t xml:space="preserve">En caso que el Área Técnica requiera ampliar </w:t>
            </w:r>
            <w:r w:rsidR="00E84952" w:rsidRPr="00D95B25">
              <w:rPr>
                <w:rFonts w:ascii="Arial" w:hAnsi="Arial" w:cs="Arial"/>
                <w:color w:val="4F81BD" w:themeColor="accent1"/>
                <w:sz w:val="20"/>
                <w:szCs w:val="20"/>
              </w:rPr>
              <w:t>la descripción d</w:t>
            </w:r>
            <w:r w:rsidRPr="00D95B25">
              <w:rPr>
                <w:rFonts w:ascii="Arial" w:hAnsi="Arial" w:cs="Arial"/>
                <w:color w:val="4F81BD" w:themeColor="accent1"/>
                <w:sz w:val="20"/>
                <w:szCs w:val="20"/>
              </w:rPr>
              <w:t>el objeto</w:t>
            </w:r>
            <w:r w:rsidR="00E84952" w:rsidRPr="00D95B25">
              <w:rPr>
                <w:rFonts w:ascii="Arial" w:hAnsi="Arial" w:cs="Arial"/>
                <w:color w:val="4F81BD" w:themeColor="accent1"/>
                <w:sz w:val="20"/>
                <w:szCs w:val="20"/>
              </w:rPr>
              <w:t xml:space="preserve"> contractual </w:t>
            </w:r>
            <w:r w:rsidRPr="00D95B25">
              <w:rPr>
                <w:rFonts w:ascii="Arial" w:hAnsi="Arial" w:cs="Arial"/>
                <w:color w:val="4F81BD" w:themeColor="accent1"/>
                <w:sz w:val="20"/>
                <w:szCs w:val="20"/>
              </w:rPr>
              <w:t xml:space="preserve">podrá </w:t>
            </w:r>
            <w:r w:rsidR="00E84952" w:rsidRPr="00D95B25">
              <w:rPr>
                <w:rFonts w:ascii="Arial" w:hAnsi="Arial" w:cs="Arial"/>
                <w:color w:val="4F81BD" w:themeColor="accent1"/>
                <w:sz w:val="20"/>
                <w:szCs w:val="20"/>
              </w:rPr>
              <w:t xml:space="preserve">hacerlo </w:t>
            </w:r>
            <w:r w:rsidRPr="00D95B25">
              <w:rPr>
                <w:rFonts w:ascii="Arial" w:hAnsi="Arial" w:cs="Arial"/>
                <w:color w:val="4F81BD" w:themeColor="accent1"/>
                <w:sz w:val="20"/>
                <w:szCs w:val="20"/>
              </w:rPr>
              <w:t xml:space="preserve">en este </w:t>
            </w:r>
            <w:r w:rsidR="00E84952" w:rsidRPr="00D95B25">
              <w:rPr>
                <w:rFonts w:ascii="Arial" w:hAnsi="Arial" w:cs="Arial"/>
                <w:color w:val="4F81BD" w:themeColor="accent1"/>
                <w:sz w:val="20"/>
                <w:szCs w:val="20"/>
              </w:rPr>
              <w:t>numeral</w:t>
            </w:r>
            <w:r w:rsidR="00BC24D5" w:rsidRPr="00D95B25">
              <w:rPr>
                <w:rFonts w:ascii="Arial" w:hAnsi="Arial" w:cs="Arial"/>
                <w:color w:val="4F81BD" w:themeColor="accent1"/>
                <w:sz w:val="20"/>
                <w:szCs w:val="20"/>
              </w:rPr>
              <w:t>.</w:t>
            </w:r>
          </w:p>
          <w:p w14:paraId="4DEE30E2" w14:textId="1AFC0948" w:rsidR="00AC3715" w:rsidRPr="00D95B25" w:rsidRDefault="00AC3715" w:rsidP="00EC74C9">
            <w:pPr>
              <w:autoSpaceDE w:val="0"/>
              <w:autoSpaceDN w:val="0"/>
              <w:adjustRightInd w:val="0"/>
              <w:jc w:val="both"/>
              <w:rPr>
                <w:rFonts w:ascii="Arial" w:hAnsi="Arial" w:cs="Arial"/>
                <w:color w:val="4F81BD" w:themeColor="accent1"/>
                <w:sz w:val="20"/>
                <w:szCs w:val="20"/>
              </w:rPr>
            </w:pPr>
          </w:p>
          <w:p w14:paraId="51FCD703" w14:textId="77777777" w:rsidR="00AC3715" w:rsidRPr="00D95B25" w:rsidRDefault="00AC3715" w:rsidP="00EC74C9">
            <w:pPr>
              <w:autoSpaceDE w:val="0"/>
              <w:autoSpaceDN w:val="0"/>
              <w:adjustRightInd w:val="0"/>
              <w:jc w:val="both"/>
              <w:rPr>
                <w:rFonts w:ascii="Arial" w:hAnsi="Arial" w:cs="Arial"/>
                <w:color w:val="4F81BD" w:themeColor="accent1"/>
                <w:sz w:val="20"/>
                <w:szCs w:val="20"/>
              </w:rPr>
            </w:pPr>
          </w:p>
          <w:p w14:paraId="7CAC3CB6" w14:textId="5A7E1CF8" w:rsidR="00F97BEB" w:rsidRPr="00D95B25" w:rsidRDefault="00F97BEB" w:rsidP="00EC74C9">
            <w:pPr>
              <w:autoSpaceDE w:val="0"/>
              <w:autoSpaceDN w:val="0"/>
              <w:adjustRightInd w:val="0"/>
              <w:jc w:val="both"/>
              <w:rPr>
                <w:rFonts w:ascii="Arial" w:hAnsi="Arial" w:cs="Arial"/>
                <w:color w:val="4F81BD" w:themeColor="accent1"/>
                <w:sz w:val="20"/>
                <w:szCs w:val="20"/>
              </w:rPr>
            </w:pPr>
          </w:p>
          <w:p w14:paraId="742D823D" w14:textId="22E0ECC9" w:rsidR="00F97BEB" w:rsidRPr="00D95B25" w:rsidRDefault="00F97BEB" w:rsidP="00F97BEB">
            <w:pPr>
              <w:autoSpaceDE w:val="0"/>
              <w:autoSpaceDN w:val="0"/>
              <w:adjustRightInd w:val="0"/>
              <w:jc w:val="both"/>
              <w:rPr>
                <w:rFonts w:ascii="Arial" w:hAnsi="Arial" w:cs="Arial"/>
                <w:b/>
                <w:sz w:val="20"/>
                <w:szCs w:val="20"/>
              </w:rPr>
            </w:pPr>
            <w:r w:rsidRPr="00D95B25">
              <w:rPr>
                <w:rFonts w:ascii="Arial" w:hAnsi="Arial" w:cs="Arial"/>
                <w:b/>
                <w:sz w:val="20"/>
                <w:szCs w:val="20"/>
              </w:rPr>
              <w:lastRenderedPageBreak/>
              <w:t xml:space="preserve">2.3.1 </w:t>
            </w:r>
            <w:r w:rsidR="00BF5EC2" w:rsidRPr="00D95B25">
              <w:rPr>
                <w:rFonts w:ascii="Arial" w:hAnsi="Arial" w:cs="Arial"/>
                <w:b/>
                <w:sz w:val="20"/>
                <w:szCs w:val="20"/>
              </w:rPr>
              <w:t>Población beneficiaria</w:t>
            </w:r>
            <w:r w:rsidRPr="00D95B25">
              <w:rPr>
                <w:rFonts w:ascii="Arial" w:hAnsi="Arial" w:cs="Arial"/>
                <w:b/>
                <w:sz w:val="20"/>
                <w:szCs w:val="20"/>
              </w:rPr>
              <w:t>:</w:t>
            </w:r>
            <w:r w:rsidR="00BF5EC2" w:rsidRPr="00D95B25">
              <w:rPr>
                <w:rFonts w:ascii="Arial" w:hAnsi="Arial" w:cs="Arial"/>
                <w:b/>
                <w:sz w:val="20"/>
                <w:szCs w:val="20"/>
              </w:rPr>
              <w:t xml:space="preserve">  </w:t>
            </w:r>
            <w:r w:rsidR="00BF5EC2" w:rsidRPr="00D95B25">
              <w:rPr>
                <w:rFonts w:ascii="Arial" w:hAnsi="Arial" w:cs="Arial"/>
                <w:b/>
                <w:color w:val="4F81BD" w:themeColor="accent1"/>
                <w:sz w:val="20"/>
                <w:szCs w:val="20"/>
              </w:rPr>
              <w:t>Diligencia en caso que aplique</w:t>
            </w:r>
          </w:p>
          <w:p w14:paraId="0E2C41CF" w14:textId="7DC5AFD0" w:rsidR="00BF5EC2" w:rsidRPr="00D95B25" w:rsidRDefault="00BF5EC2" w:rsidP="00F97BEB">
            <w:pPr>
              <w:autoSpaceDE w:val="0"/>
              <w:autoSpaceDN w:val="0"/>
              <w:adjustRightInd w:val="0"/>
              <w:jc w:val="both"/>
              <w:rPr>
                <w:rFonts w:ascii="Arial" w:hAnsi="Arial" w:cs="Arial"/>
                <w:b/>
                <w:sz w:val="20"/>
                <w:szCs w:val="20"/>
              </w:rPr>
            </w:pPr>
          </w:p>
          <w:p w14:paraId="325BD6D5" w14:textId="77777777" w:rsidR="00BF5EC2" w:rsidRPr="00D95B25" w:rsidRDefault="00BF5EC2" w:rsidP="00BF5EC2">
            <w:pPr>
              <w:pStyle w:val="Sinespaciado"/>
              <w:jc w:val="both"/>
              <w:rPr>
                <w:rFonts w:ascii="Arial" w:hAnsi="Arial" w:cs="Arial"/>
                <w:color w:val="4F81BD" w:themeColor="accent1"/>
              </w:rPr>
            </w:pPr>
            <w:r w:rsidRPr="00D95B25">
              <w:rPr>
                <w:rFonts w:ascii="Arial" w:hAnsi="Arial" w:cs="Arial"/>
                <w:color w:val="4F81BD" w:themeColor="accent1"/>
              </w:rPr>
              <w:t>La descripción no debe limitarse a realizar un recuento de normas, sino que debe permitir a cualquier persona establecer con claridad la necesidad que LA ENTIDAD pretende satisfacer, haciendo hincapié en el por qué se justifica adelantar este tipo de contratación.</w:t>
            </w:r>
          </w:p>
          <w:p w14:paraId="084D7596" w14:textId="77777777" w:rsidR="00BF5EC2" w:rsidRPr="00D95B25" w:rsidRDefault="00BF5EC2" w:rsidP="00BF5EC2">
            <w:pPr>
              <w:ind w:left="360"/>
              <w:jc w:val="both"/>
              <w:rPr>
                <w:rFonts w:ascii="Arial" w:hAnsi="Arial" w:cs="Arial"/>
                <w:color w:val="4F81BD" w:themeColor="accent1"/>
                <w:sz w:val="20"/>
                <w:szCs w:val="20"/>
              </w:rPr>
            </w:pPr>
          </w:p>
          <w:p w14:paraId="1EA4A48E" w14:textId="7712859D" w:rsidR="00BF5EC2" w:rsidRPr="00D95B25" w:rsidRDefault="00BF5EC2" w:rsidP="00BF5EC2">
            <w:pPr>
              <w:jc w:val="both"/>
              <w:rPr>
                <w:rFonts w:ascii="Arial" w:hAnsi="Arial" w:cs="Arial"/>
                <w:color w:val="4F81BD" w:themeColor="accent1"/>
                <w:sz w:val="20"/>
                <w:szCs w:val="20"/>
              </w:rPr>
            </w:pPr>
            <w:r w:rsidRPr="00D95B25">
              <w:rPr>
                <w:rFonts w:ascii="Arial" w:hAnsi="Arial" w:cs="Arial"/>
                <w:sz w:val="20"/>
                <w:szCs w:val="20"/>
              </w:rPr>
              <w:t>La Población atendida por medio de la celebración del presente convenio será……</w:t>
            </w:r>
            <w:r w:rsidRPr="00D95B25">
              <w:rPr>
                <w:rFonts w:ascii="Arial" w:hAnsi="Arial" w:cs="Arial"/>
                <w:color w:val="4F81BD" w:themeColor="accent1"/>
                <w:sz w:val="20"/>
                <w:szCs w:val="20"/>
              </w:rPr>
              <w:t xml:space="preserve">  (Orientación: En este ítem se debe incluir una breve descripción de la Población objetivo, en donde se estime el No. de personas a beneficiar con el proyecto, afectación o beneficios de este, cómo se establecerá su distribución y mecanismos de entrega de bienes o servicios, entre otros).    </w:t>
            </w:r>
          </w:p>
          <w:p w14:paraId="1C9CD851" w14:textId="77777777" w:rsidR="00BF5EC2" w:rsidRPr="00D95B25" w:rsidRDefault="00BF5EC2" w:rsidP="00BF5EC2">
            <w:pPr>
              <w:jc w:val="both"/>
              <w:rPr>
                <w:rFonts w:ascii="Arial" w:hAnsi="Arial" w:cs="Arial"/>
                <w:color w:val="4F81BD" w:themeColor="accent1"/>
                <w:sz w:val="20"/>
                <w:szCs w:val="20"/>
              </w:rPr>
            </w:pPr>
          </w:p>
          <w:p w14:paraId="2D49A3BE" w14:textId="6EF622FC" w:rsidR="00BF5EC2" w:rsidRPr="00D95B25" w:rsidRDefault="00BF5EC2" w:rsidP="00BF5EC2">
            <w:pPr>
              <w:jc w:val="both"/>
              <w:rPr>
                <w:rFonts w:ascii="Arial" w:hAnsi="Arial" w:cs="Arial"/>
                <w:color w:val="4F81BD" w:themeColor="accent1"/>
                <w:sz w:val="20"/>
                <w:szCs w:val="20"/>
              </w:rPr>
            </w:pPr>
            <w:r w:rsidRPr="00D95B25">
              <w:rPr>
                <w:rFonts w:ascii="Arial" w:hAnsi="Arial" w:cs="Arial"/>
                <w:color w:val="4F81BD" w:themeColor="accent1"/>
                <w:sz w:val="20"/>
                <w:szCs w:val="20"/>
              </w:rPr>
              <w:t xml:space="preserve">Se considera colocar una muestra representativa que reúna las características principales de la población y guarde relación con la condición del objeto contractual.  Como ejemplos de variables se pueden citar: El sexo, tipo de población (urbana, rural), entre otros. </w:t>
            </w:r>
          </w:p>
          <w:p w14:paraId="67D03ACF" w14:textId="77777777" w:rsidR="00BF5EC2" w:rsidRPr="00D95B25" w:rsidRDefault="00BF5EC2" w:rsidP="00BF5EC2">
            <w:pPr>
              <w:jc w:val="both"/>
              <w:rPr>
                <w:rFonts w:ascii="Arial" w:hAnsi="Arial" w:cs="Arial"/>
                <w:color w:val="4F81BD" w:themeColor="accent1"/>
                <w:sz w:val="20"/>
                <w:szCs w:val="20"/>
              </w:rPr>
            </w:pPr>
          </w:p>
          <w:p w14:paraId="7D1B86C9" w14:textId="3D8BCC35" w:rsidR="00BF5EC2" w:rsidRPr="00D95B25" w:rsidRDefault="00BF5EC2" w:rsidP="00BF5EC2">
            <w:pPr>
              <w:jc w:val="both"/>
              <w:rPr>
                <w:rFonts w:ascii="Arial" w:hAnsi="Arial" w:cs="Arial"/>
                <w:color w:val="4F81BD" w:themeColor="accent1"/>
                <w:sz w:val="20"/>
                <w:szCs w:val="20"/>
              </w:rPr>
            </w:pPr>
            <w:r w:rsidRPr="00D95B25">
              <w:rPr>
                <w:rFonts w:ascii="Arial" w:hAnsi="Arial" w:cs="Arial"/>
                <w:color w:val="4F81BD" w:themeColor="accent1"/>
                <w:sz w:val="20"/>
                <w:szCs w:val="20"/>
              </w:rPr>
              <w:t>En los casos de Ley, por tratamiento de reserva legal, se sugiere tener en cuenta las definiciones de datos sensibles (art. 5 Ley 1581 de 2012) e información pública reservada (literal d, art 6 Ley 1712 de 2014 y art 19 Ley 1712 de 2014). Como guía para quien diligencia el estudio previo.</w:t>
            </w:r>
          </w:p>
          <w:p w14:paraId="3725EAEA" w14:textId="77777777" w:rsidR="00BF5EC2" w:rsidRPr="00D95B25" w:rsidRDefault="00BF5EC2" w:rsidP="00BF5EC2">
            <w:pPr>
              <w:jc w:val="both"/>
              <w:rPr>
                <w:rFonts w:ascii="Arial" w:hAnsi="Arial" w:cs="Arial"/>
                <w:color w:val="4F81BD" w:themeColor="accent1"/>
                <w:sz w:val="20"/>
                <w:szCs w:val="20"/>
              </w:rPr>
            </w:pPr>
          </w:p>
          <w:p w14:paraId="240EDA43" w14:textId="77777777" w:rsidR="00BF5EC2" w:rsidRPr="00D95B25" w:rsidRDefault="00BF5EC2" w:rsidP="00BF5EC2">
            <w:pPr>
              <w:jc w:val="both"/>
              <w:rPr>
                <w:rFonts w:ascii="Arial" w:hAnsi="Arial" w:cs="Arial"/>
                <w:color w:val="4F81BD" w:themeColor="accent1"/>
                <w:sz w:val="20"/>
                <w:szCs w:val="20"/>
              </w:rPr>
            </w:pPr>
            <w:r w:rsidRPr="00D95B25">
              <w:rPr>
                <w:rFonts w:ascii="Arial" w:hAnsi="Arial" w:cs="Arial"/>
                <w:color w:val="4F81BD" w:themeColor="accent1"/>
                <w:sz w:val="20"/>
                <w:szCs w:val="20"/>
              </w:rPr>
              <w:t>(La población objetivo debe estar contenida en el anexo técnico correspondiente que hace parte integral del convenio de acuerdo con los criterios de focalización y priorización realizada por el área misional encargada de la ejecución del mismo).</w:t>
            </w:r>
          </w:p>
          <w:p w14:paraId="23F6C6EF" w14:textId="77777777" w:rsidR="00BF5EC2" w:rsidRPr="00D95B25" w:rsidRDefault="00BF5EC2" w:rsidP="00F97BEB">
            <w:pPr>
              <w:autoSpaceDE w:val="0"/>
              <w:autoSpaceDN w:val="0"/>
              <w:adjustRightInd w:val="0"/>
              <w:jc w:val="both"/>
              <w:rPr>
                <w:rFonts w:ascii="Arial" w:hAnsi="Arial" w:cs="Arial"/>
                <w:b/>
                <w:sz w:val="20"/>
                <w:szCs w:val="20"/>
              </w:rPr>
            </w:pPr>
          </w:p>
          <w:p w14:paraId="5601E34A" w14:textId="123D98BC" w:rsidR="0075406F" w:rsidRPr="00D95B25" w:rsidRDefault="0075406F" w:rsidP="00EC74C9">
            <w:pPr>
              <w:autoSpaceDE w:val="0"/>
              <w:autoSpaceDN w:val="0"/>
              <w:adjustRightInd w:val="0"/>
              <w:jc w:val="both"/>
              <w:rPr>
                <w:rFonts w:ascii="Arial" w:hAnsi="Arial" w:cs="Arial"/>
                <w:b/>
                <w:sz w:val="20"/>
                <w:szCs w:val="20"/>
              </w:rPr>
            </w:pPr>
            <w:r w:rsidRPr="00D95B25">
              <w:rPr>
                <w:rFonts w:ascii="Arial" w:hAnsi="Arial" w:cs="Arial"/>
                <w:b/>
                <w:sz w:val="20"/>
                <w:szCs w:val="20"/>
              </w:rPr>
              <w:t>2.3.</w:t>
            </w:r>
            <w:r w:rsidR="00F97BEB" w:rsidRPr="00D95B25">
              <w:rPr>
                <w:rFonts w:ascii="Arial" w:hAnsi="Arial" w:cs="Arial"/>
                <w:b/>
                <w:sz w:val="20"/>
                <w:szCs w:val="20"/>
              </w:rPr>
              <w:t>2</w:t>
            </w:r>
            <w:r w:rsidRPr="00D95B25">
              <w:rPr>
                <w:rFonts w:ascii="Arial" w:hAnsi="Arial" w:cs="Arial"/>
                <w:b/>
                <w:sz w:val="20"/>
                <w:szCs w:val="20"/>
              </w:rPr>
              <w:t xml:space="preserve"> Otras especificaciones:</w:t>
            </w:r>
          </w:p>
          <w:p w14:paraId="2EC5F7AD" w14:textId="77777777" w:rsidR="009368D8" w:rsidRPr="00D95B25" w:rsidRDefault="009368D8" w:rsidP="00EC74C9">
            <w:pPr>
              <w:autoSpaceDE w:val="0"/>
              <w:autoSpaceDN w:val="0"/>
              <w:adjustRightInd w:val="0"/>
              <w:jc w:val="both"/>
              <w:rPr>
                <w:rFonts w:ascii="Arial" w:hAnsi="Arial" w:cs="Arial"/>
                <w:b/>
                <w:sz w:val="20"/>
                <w:szCs w:val="20"/>
              </w:rPr>
            </w:pPr>
          </w:p>
          <w:p w14:paraId="617CA4DA" w14:textId="6C0691D0" w:rsidR="009368D8" w:rsidRPr="00D95B25" w:rsidRDefault="009368D8" w:rsidP="009368D8">
            <w:pPr>
              <w:tabs>
                <w:tab w:val="left" w:pos="38"/>
              </w:tabs>
              <w:autoSpaceDE w:val="0"/>
              <w:autoSpaceDN w:val="0"/>
              <w:adjustRightInd w:val="0"/>
              <w:ind w:left="38"/>
              <w:jc w:val="center"/>
              <w:rPr>
                <w:rFonts w:ascii="Arial" w:hAnsi="Arial" w:cs="Arial"/>
                <w:color w:val="548DD4" w:themeColor="text2" w:themeTint="99"/>
                <w:sz w:val="20"/>
                <w:szCs w:val="20"/>
              </w:rPr>
            </w:pPr>
            <w:r w:rsidRPr="00D95B25">
              <w:rPr>
                <w:rFonts w:ascii="Arial" w:hAnsi="Arial" w:cs="Arial"/>
                <w:noProof/>
                <w:color w:val="548DD4" w:themeColor="text2" w:themeTint="99"/>
                <w:sz w:val="20"/>
                <w:szCs w:val="20"/>
                <w:lang w:val="es-CO" w:eastAsia="es-CO"/>
              </w:rPr>
              <w:drawing>
                <wp:inline distT="0" distB="0" distL="0" distR="0" wp14:anchorId="2AF820E8" wp14:editId="0C131FB4">
                  <wp:extent cx="961777" cy="71294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5CD2B05" w14:textId="77777777" w:rsidR="009368D8" w:rsidRPr="00D95B25" w:rsidRDefault="009368D8" w:rsidP="009368D8">
            <w:pPr>
              <w:tabs>
                <w:tab w:val="left" w:pos="38"/>
              </w:tabs>
              <w:autoSpaceDE w:val="0"/>
              <w:autoSpaceDN w:val="0"/>
              <w:adjustRightInd w:val="0"/>
              <w:ind w:left="38"/>
              <w:jc w:val="center"/>
              <w:rPr>
                <w:rFonts w:ascii="Arial" w:hAnsi="Arial" w:cs="Arial"/>
                <w:color w:val="4F81BD" w:themeColor="accent1"/>
                <w:sz w:val="20"/>
                <w:szCs w:val="20"/>
              </w:rPr>
            </w:pPr>
            <w:r w:rsidRPr="00D95B25">
              <w:rPr>
                <w:rFonts w:ascii="Arial" w:hAnsi="Arial" w:cs="Arial"/>
                <w:color w:val="4F81BD" w:themeColor="accent1"/>
                <w:sz w:val="20"/>
                <w:szCs w:val="20"/>
              </w:rPr>
              <w:t>ORIENTACION</w:t>
            </w:r>
          </w:p>
          <w:p w14:paraId="7BBB74CC" w14:textId="54B3F170" w:rsidR="009368D8" w:rsidRPr="00D95B25" w:rsidRDefault="009368D8" w:rsidP="009368D8">
            <w:pPr>
              <w:autoSpaceDE w:val="0"/>
              <w:autoSpaceDN w:val="0"/>
              <w:adjustRightInd w:val="0"/>
              <w:jc w:val="center"/>
              <w:rPr>
                <w:rFonts w:ascii="Arial" w:hAnsi="Arial" w:cs="Arial"/>
                <w:b/>
                <w:color w:val="4F81BD" w:themeColor="accent1"/>
                <w:sz w:val="20"/>
                <w:szCs w:val="20"/>
              </w:rPr>
            </w:pPr>
            <w:r w:rsidRPr="00D95B25">
              <w:rPr>
                <w:rFonts w:ascii="Arial" w:hAnsi="Arial" w:cs="Arial"/>
                <w:b/>
                <w:color w:val="4F81BD" w:themeColor="accent1"/>
                <w:sz w:val="20"/>
                <w:szCs w:val="20"/>
              </w:rPr>
              <w:t>(Diligencia en caso que aplique)</w:t>
            </w:r>
          </w:p>
          <w:p w14:paraId="00D20F8D" w14:textId="77777777" w:rsidR="00C02F23" w:rsidRPr="00D95B25" w:rsidRDefault="00C02F23" w:rsidP="00EC74C9">
            <w:pPr>
              <w:autoSpaceDE w:val="0"/>
              <w:autoSpaceDN w:val="0"/>
              <w:adjustRightInd w:val="0"/>
              <w:jc w:val="both"/>
              <w:rPr>
                <w:rFonts w:ascii="Arial" w:hAnsi="Arial" w:cs="Arial"/>
                <w:sz w:val="20"/>
                <w:szCs w:val="20"/>
              </w:rPr>
            </w:pPr>
          </w:p>
          <w:p w14:paraId="15AB53FD" w14:textId="331D67FE" w:rsidR="00C02F23" w:rsidRPr="00D95B25" w:rsidRDefault="00C02F23" w:rsidP="00EC74C9">
            <w:pPr>
              <w:autoSpaceDE w:val="0"/>
              <w:autoSpaceDN w:val="0"/>
              <w:adjustRightInd w:val="0"/>
              <w:jc w:val="both"/>
              <w:rPr>
                <w:rFonts w:ascii="Arial" w:hAnsi="Arial" w:cs="Arial"/>
                <w:sz w:val="20"/>
                <w:szCs w:val="20"/>
              </w:rPr>
            </w:pPr>
            <w:r w:rsidRPr="00D95B25">
              <w:rPr>
                <w:rFonts w:ascii="Arial" w:hAnsi="Arial" w:cs="Arial"/>
                <w:sz w:val="20"/>
                <w:szCs w:val="20"/>
              </w:rPr>
              <w:t>Cuando se trate de</w:t>
            </w:r>
            <w:r w:rsidR="007C6B3B" w:rsidRPr="00D95B25">
              <w:rPr>
                <w:rFonts w:ascii="Arial" w:hAnsi="Arial" w:cs="Arial"/>
                <w:sz w:val="20"/>
                <w:szCs w:val="20"/>
              </w:rPr>
              <w:t xml:space="preserve"> la</w:t>
            </w:r>
            <w:r w:rsidRPr="00D95B25">
              <w:rPr>
                <w:rFonts w:ascii="Arial" w:hAnsi="Arial" w:cs="Arial"/>
                <w:sz w:val="20"/>
                <w:szCs w:val="20"/>
              </w:rPr>
              <w:t xml:space="preserve"> suscripción de convenios y/o contratos a través de los cuales la Secretaria de Desarrollo Económico </w:t>
            </w:r>
            <w:r w:rsidR="001F1762" w:rsidRPr="00D95B25">
              <w:rPr>
                <w:rFonts w:ascii="Arial" w:hAnsi="Arial" w:cs="Arial"/>
                <w:sz w:val="20"/>
                <w:szCs w:val="20"/>
              </w:rPr>
              <w:t xml:space="preserve">apoye operaciones de financiamiento a través del otorgamiento de garantías, </w:t>
            </w:r>
            <w:r w:rsidR="007C6B3B" w:rsidRPr="00D95B25">
              <w:rPr>
                <w:rFonts w:ascii="Arial" w:hAnsi="Arial" w:cs="Arial"/>
                <w:sz w:val="20"/>
                <w:szCs w:val="20"/>
              </w:rPr>
              <w:t>se deberá incluir la metodología de cálculo para el cobro de comisiones de garantías para créditos con plazo menor al máximo pactado inicialmente</w:t>
            </w:r>
            <w:r w:rsidR="009368D8" w:rsidRPr="00D95B25">
              <w:rPr>
                <w:rFonts w:ascii="Arial" w:hAnsi="Arial" w:cs="Arial"/>
                <w:sz w:val="20"/>
                <w:szCs w:val="20"/>
              </w:rPr>
              <w:t xml:space="preserve">. </w:t>
            </w:r>
          </w:p>
          <w:p w14:paraId="6306E0D3" w14:textId="77777777" w:rsidR="009368D8" w:rsidRPr="00D95B25" w:rsidRDefault="009368D8" w:rsidP="00EC74C9">
            <w:pPr>
              <w:autoSpaceDE w:val="0"/>
              <w:autoSpaceDN w:val="0"/>
              <w:adjustRightInd w:val="0"/>
              <w:jc w:val="both"/>
              <w:rPr>
                <w:rFonts w:ascii="Arial" w:hAnsi="Arial" w:cs="Arial"/>
                <w:sz w:val="20"/>
                <w:szCs w:val="20"/>
              </w:rPr>
            </w:pPr>
          </w:p>
          <w:p w14:paraId="086CE4FC" w14:textId="7F2B9D4C" w:rsidR="009368D8" w:rsidRPr="00D95B25" w:rsidRDefault="009368D8" w:rsidP="00EC74C9">
            <w:pPr>
              <w:autoSpaceDE w:val="0"/>
              <w:autoSpaceDN w:val="0"/>
              <w:adjustRightInd w:val="0"/>
              <w:jc w:val="both"/>
              <w:rPr>
                <w:rFonts w:ascii="Arial" w:hAnsi="Arial" w:cs="Arial"/>
                <w:sz w:val="20"/>
                <w:szCs w:val="20"/>
              </w:rPr>
            </w:pPr>
            <w:r w:rsidRPr="00D95B25">
              <w:rPr>
                <w:rFonts w:ascii="Arial" w:hAnsi="Arial" w:cs="Arial"/>
                <w:sz w:val="20"/>
                <w:szCs w:val="20"/>
              </w:rPr>
              <w:t xml:space="preserve">Para el caso del Fondo Nacional de Garantías, en los casos en que el plazo de la obligación garantizada sea inferior al plazo máximo descrito la cláusula respectiva para cada uno de los productos de garantía, se realizará el cálculo del valor de la comisión que corresponde, siguiendo la metodología que se encuentra descrita en la versión más actualizada que a la fecha de cálculo se encuentre en el reglamento de garantías del Fondo Nacional de Garantías V3.1, o el que lo sustituya o modifique en su numeral 1.5.3.2. PLAZO INFERIOR A UN AÑO PROPORCIONAL. </w:t>
            </w:r>
          </w:p>
          <w:p w14:paraId="4C20FC08" w14:textId="77777777" w:rsidR="00D7441E" w:rsidRPr="00D95B25" w:rsidRDefault="00D7441E" w:rsidP="00D91B66">
            <w:pPr>
              <w:autoSpaceDE w:val="0"/>
              <w:autoSpaceDN w:val="0"/>
              <w:adjustRightInd w:val="0"/>
              <w:jc w:val="both"/>
              <w:rPr>
                <w:rFonts w:ascii="Arial" w:hAnsi="Arial" w:cs="Arial"/>
                <w:i/>
                <w:sz w:val="20"/>
                <w:szCs w:val="20"/>
              </w:rPr>
            </w:pPr>
          </w:p>
          <w:p w14:paraId="2871A662" w14:textId="77777777" w:rsidR="00F04015" w:rsidRPr="00D95B25" w:rsidRDefault="00F04015" w:rsidP="00D91B66">
            <w:pPr>
              <w:autoSpaceDE w:val="0"/>
              <w:autoSpaceDN w:val="0"/>
              <w:adjustRightInd w:val="0"/>
              <w:jc w:val="both"/>
              <w:rPr>
                <w:rFonts w:ascii="Arial" w:hAnsi="Arial" w:cs="Arial"/>
                <w:b/>
                <w:bCs/>
                <w:sz w:val="20"/>
                <w:szCs w:val="20"/>
              </w:rPr>
            </w:pPr>
            <w:r w:rsidRPr="00D95B25">
              <w:rPr>
                <w:rFonts w:ascii="Arial" w:hAnsi="Arial" w:cs="Arial"/>
                <w:b/>
                <w:sz w:val="20"/>
                <w:szCs w:val="20"/>
              </w:rPr>
              <w:t>2.4</w:t>
            </w:r>
            <w:r w:rsidRPr="00D95B25">
              <w:rPr>
                <w:rFonts w:ascii="Arial" w:hAnsi="Arial" w:cs="Arial"/>
                <w:sz w:val="20"/>
                <w:szCs w:val="20"/>
              </w:rPr>
              <w:t xml:space="preserve">. </w:t>
            </w:r>
            <w:r w:rsidRPr="00D95B25">
              <w:rPr>
                <w:rFonts w:ascii="Arial" w:hAnsi="Arial" w:cs="Arial"/>
                <w:b/>
                <w:bCs/>
                <w:sz w:val="20"/>
                <w:szCs w:val="20"/>
              </w:rPr>
              <w:t>Autorizaciones, permisos</w:t>
            </w:r>
            <w:r w:rsidR="00E77CE7" w:rsidRPr="00D95B25">
              <w:rPr>
                <w:rFonts w:ascii="Arial" w:hAnsi="Arial" w:cs="Arial"/>
                <w:b/>
                <w:bCs/>
                <w:sz w:val="20"/>
                <w:szCs w:val="20"/>
              </w:rPr>
              <w:t>, estudios técnicos del proyecto</w:t>
            </w:r>
            <w:r w:rsidRPr="00D95B25">
              <w:rPr>
                <w:rFonts w:ascii="Arial" w:hAnsi="Arial" w:cs="Arial"/>
                <w:b/>
                <w:bCs/>
                <w:sz w:val="20"/>
                <w:szCs w:val="20"/>
              </w:rPr>
              <w:t xml:space="preserve"> y licencias requeridos para la ejecución del objeto contractual.</w:t>
            </w:r>
          </w:p>
          <w:p w14:paraId="2B08D186" w14:textId="5886AC06" w:rsidR="00F04015" w:rsidRPr="00D95B25" w:rsidRDefault="00F04015" w:rsidP="00D91B66">
            <w:pPr>
              <w:autoSpaceDE w:val="0"/>
              <w:autoSpaceDN w:val="0"/>
              <w:adjustRightInd w:val="0"/>
              <w:jc w:val="both"/>
              <w:rPr>
                <w:rFonts w:ascii="Arial" w:hAnsi="Arial" w:cs="Arial"/>
                <w:b/>
                <w:bCs/>
                <w:sz w:val="20"/>
                <w:szCs w:val="20"/>
              </w:rPr>
            </w:pPr>
          </w:p>
          <w:p w14:paraId="745BEFA7" w14:textId="563A8CCA" w:rsidR="00BC24D5" w:rsidRPr="00D95B25" w:rsidRDefault="00BC24D5" w:rsidP="00BC24D5">
            <w:pPr>
              <w:tabs>
                <w:tab w:val="left" w:pos="38"/>
              </w:tabs>
              <w:autoSpaceDE w:val="0"/>
              <w:autoSpaceDN w:val="0"/>
              <w:adjustRightInd w:val="0"/>
              <w:ind w:left="38"/>
              <w:jc w:val="center"/>
              <w:rPr>
                <w:rFonts w:ascii="Arial" w:hAnsi="Arial" w:cs="Arial"/>
                <w:color w:val="548DD4" w:themeColor="text2" w:themeTint="99"/>
                <w:sz w:val="20"/>
                <w:szCs w:val="20"/>
              </w:rPr>
            </w:pPr>
            <w:r w:rsidRPr="00D95B25">
              <w:rPr>
                <w:rFonts w:ascii="Arial" w:hAnsi="Arial" w:cs="Arial"/>
                <w:noProof/>
                <w:color w:val="548DD4" w:themeColor="text2" w:themeTint="99"/>
                <w:sz w:val="20"/>
                <w:szCs w:val="20"/>
                <w:lang w:val="es-CO" w:eastAsia="es-CO"/>
              </w:rPr>
              <w:drawing>
                <wp:inline distT="0" distB="0" distL="0" distR="0" wp14:anchorId="2A2ACA42" wp14:editId="469E1D7E">
                  <wp:extent cx="961777" cy="71294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605DE38" w14:textId="77777777" w:rsidR="00BC24D5" w:rsidRPr="00D95B25" w:rsidRDefault="00BC24D5" w:rsidP="00BC24D5">
            <w:pPr>
              <w:tabs>
                <w:tab w:val="left" w:pos="38"/>
              </w:tabs>
              <w:autoSpaceDE w:val="0"/>
              <w:autoSpaceDN w:val="0"/>
              <w:adjustRightInd w:val="0"/>
              <w:ind w:left="38"/>
              <w:jc w:val="center"/>
              <w:rPr>
                <w:rFonts w:ascii="Arial" w:hAnsi="Arial" w:cs="Arial"/>
                <w:color w:val="4F81BD" w:themeColor="accent1"/>
                <w:sz w:val="20"/>
                <w:szCs w:val="20"/>
              </w:rPr>
            </w:pPr>
            <w:r w:rsidRPr="00D95B25">
              <w:rPr>
                <w:rFonts w:ascii="Arial" w:hAnsi="Arial" w:cs="Arial"/>
                <w:color w:val="4F81BD" w:themeColor="accent1"/>
                <w:sz w:val="20"/>
                <w:szCs w:val="20"/>
              </w:rPr>
              <w:t>ORIENTACION</w:t>
            </w:r>
          </w:p>
          <w:p w14:paraId="4182508D" w14:textId="77777777" w:rsidR="00BC24D5" w:rsidRPr="00D95B25" w:rsidRDefault="00BC24D5" w:rsidP="00D91B66">
            <w:pPr>
              <w:autoSpaceDE w:val="0"/>
              <w:autoSpaceDN w:val="0"/>
              <w:adjustRightInd w:val="0"/>
              <w:jc w:val="both"/>
              <w:rPr>
                <w:rFonts w:ascii="Arial" w:hAnsi="Arial" w:cs="Arial"/>
                <w:b/>
                <w:bCs/>
                <w:sz w:val="20"/>
                <w:szCs w:val="20"/>
              </w:rPr>
            </w:pPr>
          </w:p>
          <w:p w14:paraId="0C5AC5F1" w14:textId="3FF1E888" w:rsidR="00F04015" w:rsidRPr="00D95B25" w:rsidRDefault="00BC24D5" w:rsidP="00F04015">
            <w:pPr>
              <w:pStyle w:val="Default"/>
              <w:jc w:val="both"/>
              <w:rPr>
                <w:color w:val="4F81BD" w:themeColor="accent1"/>
                <w:sz w:val="20"/>
                <w:szCs w:val="20"/>
              </w:rPr>
            </w:pPr>
            <w:r w:rsidRPr="00D95B25">
              <w:rPr>
                <w:color w:val="4F81BD" w:themeColor="accent1"/>
                <w:sz w:val="20"/>
                <w:szCs w:val="20"/>
              </w:rPr>
              <w:t>La etapa de</w:t>
            </w:r>
            <w:r w:rsidR="00F04015" w:rsidRPr="00D95B25">
              <w:rPr>
                <w:color w:val="4F81BD" w:themeColor="accent1"/>
                <w:sz w:val="20"/>
                <w:szCs w:val="20"/>
              </w:rPr>
              <w:t xml:space="preserve"> planeación, exige que las entidades estatales, conozcan y tramiten las autorizaciones y permisos que se requieran para la ejecución del objeto contractual respectivo, con el propósito de evitar dificultades contractuales e incluso de evitar posibles responsabilidades personales de los servidores públicos. De esta forma,</w:t>
            </w:r>
            <w:r w:rsidR="00FE0302" w:rsidRPr="00D95B25">
              <w:rPr>
                <w:color w:val="4F81BD" w:themeColor="accent1"/>
                <w:sz w:val="20"/>
                <w:szCs w:val="20"/>
              </w:rPr>
              <w:t xml:space="preserve"> el Área Técnica debe analizar si para la ejecución del objeto contractual </w:t>
            </w:r>
            <w:r w:rsidR="00F04015" w:rsidRPr="00D95B25">
              <w:rPr>
                <w:color w:val="4F81BD" w:themeColor="accent1"/>
                <w:sz w:val="20"/>
                <w:szCs w:val="20"/>
              </w:rPr>
              <w:t xml:space="preserve">se requieren </w:t>
            </w:r>
            <w:r w:rsidR="00FE0302" w:rsidRPr="00D95B25">
              <w:rPr>
                <w:color w:val="4F81BD" w:themeColor="accent1"/>
                <w:sz w:val="20"/>
                <w:szCs w:val="20"/>
              </w:rPr>
              <w:t xml:space="preserve">las </w:t>
            </w:r>
            <w:r w:rsidR="00F04015" w:rsidRPr="00D95B25">
              <w:rPr>
                <w:color w:val="4F81BD" w:themeColor="accent1"/>
                <w:sz w:val="20"/>
                <w:szCs w:val="20"/>
              </w:rPr>
              <w:t>autorizaciones</w:t>
            </w:r>
            <w:r w:rsidR="00FE0302" w:rsidRPr="00D95B25">
              <w:rPr>
                <w:color w:val="4F81BD" w:themeColor="accent1"/>
                <w:sz w:val="20"/>
                <w:szCs w:val="20"/>
              </w:rPr>
              <w:t xml:space="preserve"> correspondientes</w:t>
            </w:r>
            <w:r w:rsidR="00F04015" w:rsidRPr="00D95B25">
              <w:rPr>
                <w:color w:val="4F81BD" w:themeColor="accent1"/>
                <w:sz w:val="20"/>
                <w:szCs w:val="20"/>
              </w:rPr>
              <w:t>,</w:t>
            </w:r>
            <w:r w:rsidR="00FE0302" w:rsidRPr="00D95B25">
              <w:rPr>
                <w:color w:val="4F81BD" w:themeColor="accent1"/>
                <w:sz w:val="20"/>
                <w:szCs w:val="20"/>
              </w:rPr>
              <w:t xml:space="preserve"> las cuales deben anexarse </w:t>
            </w:r>
            <w:r w:rsidR="00F04015" w:rsidRPr="00D95B25">
              <w:rPr>
                <w:color w:val="4F81BD" w:themeColor="accent1"/>
                <w:sz w:val="20"/>
                <w:szCs w:val="20"/>
              </w:rPr>
              <w:t>a</w:t>
            </w:r>
            <w:r w:rsidR="00FE0302" w:rsidRPr="00D95B25">
              <w:rPr>
                <w:color w:val="4F81BD" w:themeColor="accent1"/>
                <w:sz w:val="20"/>
                <w:szCs w:val="20"/>
              </w:rPr>
              <w:t xml:space="preserve"> este documento</w:t>
            </w:r>
            <w:r w:rsidR="00F04015" w:rsidRPr="00D95B25">
              <w:rPr>
                <w:color w:val="4F81BD" w:themeColor="accent1"/>
                <w:sz w:val="20"/>
                <w:szCs w:val="20"/>
              </w:rPr>
              <w:t>.</w:t>
            </w:r>
          </w:p>
          <w:p w14:paraId="043832CE" w14:textId="2A4B5882" w:rsidR="00D14ABA" w:rsidRPr="00D95B25" w:rsidRDefault="00D14ABA" w:rsidP="00F04015">
            <w:pPr>
              <w:pStyle w:val="Default"/>
              <w:jc w:val="both"/>
              <w:rPr>
                <w:color w:val="C4BC96"/>
                <w:sz w:val="20"/>
                <w:szCs w:val="20"/>
              </w:rPr>
            </w:pPr>
          </w:p>
          <w:p w14:paraId="7B01BF01" w14:textId="77777777" w:rsidR="00717520" w:rsidRPr="00D95B25" w:rsidRDefault="00A84A4C" w:rsidP="00717520">
            <w:pPr>
              <w:autoSpaceDE w:val="0"/>
              <w:autoSpaceDN w:val="0"/>
              <w:adjustRightInd w:val="0"/>
              <w:jc w:val="both"/>
              <w:rPr>
                <w:rFonts w:ascii="Arial" w:hAnsi="Arial" w:cs="Arial"/>
                <w:b/>
                <w:sz w:val="20"/>
                <w:szCs w:val="20"/>
              </w:rPr>
            </w:pPr>
            <w:r w:rsidRPr="00D95B25">
              <w:rPr>
                <w:rFonts w:ascii="Arial" w:hAnsi="Arial" w:cs="Arial"/>
                <w:b/>
                <w:sz w:val="20"/>
                <w:szCs w:val="20"/>
              </w:rPr>
              <w:t>2.5</w:t>
            </w:r>
            <w:r w:rsidR="00F04E7A" w:rsidRPr="00D95B25">
              <w:rPr>
                <w:rFonts w:ascii="Arial" w:hAnsi="Arial" w:cs="Arial"/>
                <w:b/>
                <w:sz w:val="20"/>
                <w:szCs w:val="20"/>
              </w:rPr>
              <w:t xml:space="preserve">. </w:t>
            </w:r>
            <w:r w:rsidR="00F04E7A" w:rsidRPr="00D95B25">
              <w:rPr>
                <w:rFonts w:ascii="Arial" w:hAnsi="Arial" w:cs="Arial"/>
                <w:b/>
                <w:bCs/>
                <w:sz w:val="20"/>
                <w:szCs w:val="20"/>
              </w:rPr>
              <w:t>OBLIGACIONES DEL CONTRATISTA Y DE LA SECRETAR</w:t>
            </w:r>
            <w:r w:rsidR="00580CC2" w:rsidRPr="00D95B25">
              <w:rPr>
                <w:rFonts w:ascii="Arial" w:hAnsi="Arial" w:cs="Arial"/>
                <w:b/>
                <w:bCs/>
                <w:sz w:val="20"/>
                <w:szCs w:val="20"/>
              </w:rPr>
              <w:t>Í</w:t>
            </w:r>
            <w:r w:rsidR="00F04E7A" w:rsidRPr="00D95B25">
              <w:rPr>
                <w:rFonts w:ascii="Arial" w:hAnsi="Arial" w:cs="Arial"/>
                <w:b/>
                <w:bCs/>
                <w:sz w:val="20"/>
                <w:szCs w:val="20"/>
              </w:rPr>
              <w:t>A</w:t>
            </w:r>
          </w:p>
          <w:p w14:paraId="0D099615" w14:textId="77777777" w:rsidR="009A1843" w:rsidRPr="00D95B25" w:rsidRDefault="009A1843" w:rsidP="009A1843">
            <w:pPr>
              <w:autoSpaceDE w:val="0"/>
              <w:autoSpaceDN w:val="0"/>
              <w:adjustRightInd w:val="0"/>
              <w:jc w:val="both"/>
              <w:rPr>
                <w:rFonts w:ascii="Arial" w:hAnsi="Arial" w:cs="Arial"/>
                <w:b/>
                <w:sz w:val="20"/>
                <w:szCs w:val="20"/>
              </w:rPr>
            </w:pPr>
          </w:p>
          <w:p w14:paraId="43CF5BE6" w14:textId="77777777" w:rsidR="009A1843" w:rsidRPr="00D95B25" w:rsidRDefault="009A1843" w:rsidP="009A1843">
            <w:pPr>
              <w:autoSpaceDE w:val="0"/>
              <w:autoSpaceDN w:val="0"/>
              <w:adjustRightInd w:val="0"/>
              <w:jc w:val="both"/>
              <w:rPr>
                <w:rFonts w:ascii="Arial" w:hAnsi="Arial" w:cs="Arial"/>
                <w:sz w:val="20"/>
                <w:szCs w:val="20"/>
              </w:rPr>
            </w:pPr>
            <w:r w:rsidRPr="00D95B25">
              <w:rPr>
                <w:rFonts w:ascii="Arial" w:hAnsi="Arial" w:cs="Arial"/>
                <w:sz w:val="20"/>
                <w:szCs w:val="20"/>
              </w:rPr>
              <w:t>A partir de la descripción del objeto contractual, se determinarán las obligaciones a cargo del contratista y las de la Secretaría Distrital de Desarrollo Económico.</w:t>
            </w:r>
          </w:p>
          <w:p w14:paraId="05057035" w14:textId="77777777" w:rsidR="00F04E7A" w:rsidRPr="00D95B25" w:rsidRDefault="00F04E7A" w:rsidP="00717520">
            <w:pPr>
              <w:autoSpaceDE w:val="0"/>
              <w:autoSpaceDN w:val="0"/>
              <w:adjustRightInd w:val="0"/>
              <w:jc w:val="both"/>
              <w:rPr>
                <w:rFonts w:ascii="Arial" w:hAnsi="Arial" w:cs="Arial"/>
                <w:sz w:val="20"/>
                <w:szCs w:val="20"/>
              </w:rPr>
            </w:pPr>
          </w:p>
          <w:p w14:paraId="3CAE5913" w14:textId="77777777" w:rsidR="009A1843" w:rsidRPr="00D95B25" w:rsidRDefault="00A84A4C" w:rsidP="009A1843">
            <w:pPr>
              <w:autoSpaceDE w:val="0"/>
              <w:autoSpaceDN w:val="0"/>
              <w:adjustRightInd w:val="0"/>
              <w:jc w:val="both"/>
              <w:rPr>
                <w:rFonts w:ascii="Arial" w:hAnsi="Arial" w:cs="Arial"/>
                <w:b/>
                <w:sz w:val="20"/>
                <w:szCs w:val="20"/>
              </w:rPr>
            </w:pPr>
            <w:r w:rsidRPr="00D95B25">
              <w:rPr>
                <w:rFonts w:ascii="Arial" w:hAnsi="Arial" w:cs="Arial"/>
                <w:b/>
                <w:sz w:val="20"/>
                <w:szCs w:val="20"/>
              </w:rPr>
              <w:t>2.5</w:t>
            </w:r>
            <w:r w:rsidR="00F04E7A" w:rsidRPr="00D95B25">
              <w:rPr>
                <w:rFonts w:ascii="Arial" w:hAnsi="Arial" w:cs="Arial"/>
                <w:b/>
                <w:sz w:val="20"/>
                <w:szCs w:val="20"/>
              </w:rPr>
              <w:t>.1</w:t>
            </w:r>
            <w:r w:rsidR="009A1843" w:rsidRPr="00D95B25">
              <w:rPr>
                <w:rFonts w:ascii="Arial" w:hAnsi="Arial" w:cs="Arial"/>
                <w:b/>
                <w:sz w:val="20"/>
                <w:szCs w:val="20"/>
              </w:rPr>
              <w:t>.</w:t>
            </w:r>
            <w:r w:rsidR="00F04E7A" w:rsidRPr="00D95B25">
              <w:rPr>
                <w:rFonts w:ascii="Arial" w:hAnsi="Arial" w:cs="Arial"/>
                <w:b/>
                <w:sz w:val="20"/>
                <w:szCs w:val="20"/>
              </w:rPr>
              <w:t xml:space="preserve"> </w:t>
            </w:r>
            <w:r w:rsidR="009A1843" w:rsidRPr="00D95B25">
              <w:rPr>
                <w:rFonts w:ascii="Arial" w:hAnsi="Arial" w:cs="Arial"/>
                <w:b/>
                <w:sz w:val="20"/>
                <w:szCs w:val="20"/>
              </w:rPr>
              <w:t>Obligaciones generales del contratista:</w:t>
            </w:r>
          </w:p>
          <w:p w14:paraId="079C141C" w14:textId="77777777" w:rsidR="00D930A5" w:rsidRPr="00D95B25" w:rsidRDefault="00D930A5" w:rsidP="00D930A5">
            <w:pPr>
              <w:widowControl w:val="0"/>
              <w:autoSpaceDE w:val="0"/>
              <w:autoSpaceDN w:val="0"/>
              <w:adjustRightInd w:val="0"/>
              <w:spacing w:line="150" w:lineRule="atLeast"/>
              <w:jc w:val="both"/>
              <w:rPr>
                <w:rFonts w:ascii="Arial" w:hAnsi="Arial" w:cs="Arial"/>
                <w:b/>
                <w:sz w:val="20"/>
                <w:szCs w:val="20"/>
              </w:rPr>
            </w:pPr>
          </w:p>
          <w:p w14:paraId="11322704" w14:textId="777BDC3A" w:rsidR="007B7637" w:rsidRPr="00D95B25" w:rsidRDefault="007B7637"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 xml:space="preserve">Cumplir con todos y cada uno de los ofrecimientos realizados en </w:t>
            </w:r>
            <w:r w:rsidR="00D14ABA" w:rsidRPr="00D95B25">
              <w:rPr>
                <w:rFonts w:ascii="Arial" w:hAnsi="Arial" w:cs="Arial"/>
                <w:sz w:val="20"/>
                <w:szCs w:val="20"/>
              </w:rPr>
              <w:t>su propuesta directamente relacionada</w:t>
            </w:r>
            <w:r w:rsidRPr="00D95B25">
              <w:rPr>
                <w:rFonts w:ascii="Arial" w:hAnsi="Arial" w:cs="Arial"/>
                <w:sz w:val="20"/>
                <w:szCs w:val="20"/>
              </w:rPr>
              <w:t xml:space="preserve"> con los pliegos de condiciones, el anexo técnico y demás documentos que formen parte de los estudios previos, así como también de los ofrecimientos adicionales que hayan sido presentados, especialmente con aquellos ponderados dentro del factor de calidad, para el cumplimiento del objeto contractual.   </w:t>
            </w:r>
          </w:p>
          <w:p w14:paraId="4C0F83C4" w14:textId="77777777" w:rsidR="007B7637" w:rsidRPr="00D95B25" w:rsidRDefault="00D930A5"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Disponer del recurso humano necesario para el cumplimiento del objeto y los productos pactados en el marco del presente Contrato. Cuando a ello haya lugar, vincular para la ejecución del contrato, a personas identif</w:t>
            </w:r>
            <w:r w:rsidR="00AD4DCB" w:rsidRPr="00D95B25">
              <w:rPr>
                <w:rFonts w:ascii="Arial" w:hAnsi="Arial" w:cs="Arial"/>
                <w:sz w:val="20"/>
                <w:szCs w:val="20"/>
              </w:rPr>
              <w:t xml:space="preserve">icadas como beneficiarias del Decreto 380 de 2015 </w:t>
            </w:r>
            <w:r w:rsidRPr="00D95B25">
              <w:rPr>
                <w:rFonts w:ascii="Arial" w:hAnsi="Arial" w:cs="Arial"/>
                <w:sz w:val="20"/>
                <w:szCs w:val="20"/>
              </w:rPr>
              <w:t xml:space="preserve">de la Alcaldía Mayor de Bogotá D.C. mediante relaciones de orden laboral o contractual.  </w:t>
            </w:r>
          </w:p>
          <w:p w14:paraId="298BC778" w14:textId="5F442936" w:rsidR="007B7637" w:rsidRPr="00D95B25" w:rsidRDefault="001E169D"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Aplicar los lineamientos dados por el supervisor para la ejecución del Contrato, así como b</w:t>
            </w:r>
            <w:r w:rsidR="00D930A5" w:rsidRPr="00D95B25">
              <w:rPr>
                <w:rFonts w:ascii="Arial" w:hAnsi="Arial" w:cs="Arial"/>
                <w:sz w:val="20"/>
                <w:szCs w:val="20"/>
              </w:rPr>
              <w:t>rindar información a la SDDE acerca de las actividades necesaria</w:t>
            </w:r>
            <w:r w:rsidR="00235B20" w:rsidRPr="00D95B25">
              <w:rPr>
                <w:rFonts w:ascii="Arial" w:hAnsi="Arial" w:cs="Arial"/>
                <w:sz w:val="20"/>
                <w:szCs w:val="20"/>
              </w:rPr>
              <w:t>s</w:t>
            </w:r>
            <w:r w:rsidR="00D930A5" w:rsidRPr="00D95B25">
              <w:rPr>
                <w:rFonts w:ascii="Arial" w:hAnsi="Arial" w:cs="Arial"/>
                <w:sz w:val="20"/>
                <w:szCs w:val="20"/>
              </w:rPr>
              <w:t xml:space="preserve"> para la realización del objeto del Contrato.   </w:t>
            </w:r>
          </w:p>
          <w:p w14:paraId="4E3AE64E" w14:textId="77777777" w:rsidR="00120504" w:rsidRPr="00D95B25" w:rsidRDefault="00D930A5"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 xml:space="preserve">Aportar su experiencia y conocimiento para el adecuado desarrollo del objeto del Contrato.  </w:t>
            </w:r>
          </w:p>
          <w:p w14:paraId="44A20FA2" w14:textId="684B0726" w:rsidR="00120504" w:rsidRPr="00D95B25" w:rsidRDefault="00F80F67"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D</w:t>
            </w:r>
            <w:r w:rsidR="00D930A5" w:rsidRPr="00D95B25">
              <w:rPr>
                <w:rFonts w:ascii="Arial" w:hAnsi="Arial" w:cs="Arial"/>
                <w:sz w:val="20"/>
                <w:szCs w:val="20"/>
              </w:rPr>
              <w:t>ar los créditos legibles a la Alcaldía Mayor de Bogotá y a la Secretaría Distrital de Desarrollo Económico, en todas las piezas publicitarias, Internet, impresos y memorias que realice, teniendo en cuenta los parámetros de imagen institucional de la Administración Distrital</w:t>
            </w:r>
            <w:r w:rsidRPr="00D95B25">
              <w:rPr>
                <w:rFonts w:ascii="Arial" w:hAnsi="Arial" w:cs="Arial"/>
                <w:sz w:val="20"/>
                <w:szCs w:val="20"/>
              </w:rPr>
              <w:t>, Cuando a ello haya lugar.</w:t>
            </w:r>
          </w:p>
          <w:p w14:paraId="183E96C4" w14:textId="614B1563" w:rsidR="00120504" w:rsidRPr="00D95B25" w:rsidRDefault="00D930A5"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Presentar</w:t>
            </w:r>
            <w:r w:rsidR="001E169D" w:rsidRPr="00D95B25">
              <w:rPr>
                <w:rFonts w:ascii="Arial" w:hAnsi="Arial" w:cs="Arial"/>
                <w:sz w:val="20"/>
                <w:szCs w:val="20"/>
              </w:rPr>
              <w:t xml:space="preserve"> los informes</w:t>
            </w:r>
            <w:r w:rsidRPr="00D95B25">
              <w:rPr>
                <w:rFonts w:ascii="Arial" w:hAnsi="Arial" w:cs="Arial"/>
                <w:sz w:val="20"/>
                <w:szCs w:val="20"/>
              </w:rPr>
              <w:t xml:space="preserve"> de gestión </w:t>
            </w:r>
            <w:r w:rsidR="001E169D" w:rsidRPr="00D95B25">
              <w:rPr>
                <w:rFonts w:ascii="Arial" w:hAnsi="Arial" w:cs="Arial"/>
                <w:sz w:val="20"/>
                <w:szCs w:val="20"/>
              </w:rPr>
              <w:t xml:space="preserve">que le sean solicitados, así como las facturas y/o cuentas de cobro y soportes </w:t>
            </w:r>
            <w:r w:rsidRPr="00D95B25">
              <w:rPr>
                <w:rFonts w:ascii="Arial" w:hAnsi="Arial" w:cs="Arial"/>
                <w:sz w:val="20"/>
                <w:szCs w:val="20"/>
              </w:rPr>
              <w:t>para que la S</w:t>
            </w:r>
            <w:r w:rsidR="00120504" w:rsidRPr="00D95B25">
              <w:rPr>
                <w:rFonts w:ascii="Arial" w:hAnsi="Arial" w:cs="Arial"/>
                <w:sz w:val="20"/>
                <w:szCs w:val="20"/>
              </w:rPr>
              <w:t>ecretaría</w:t>
            </w:r>
            <w:r w:rsidRPr="00D95B25">
              <w:rPr>
                <w:rFonts w:ascii="Arial" w:hAnsi="Arial" w:cs="Arial"/>
                <w:sz w:val="20"/>
                <w:szCs w:val="20"/>
              </w:rPr>
              <w:t xml:space="preserve"> efectúe los pagos acordados, bajo los lineamientos señalados por el supervisor del Contrato.   </w:t>
            </w:r>
          </w:p>
          <w:p w14:paraId="342A99AC" w14:textId="2B12592F" w:rsidR="00120504" w:rsidRPr="00D95B25" w:rsidRDefault="00580CC2"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C</w:t>
            </w:r>
            <w:r w:rsidR="00D930A5" w:rsidRPr="00D95B25">
              <w:rPr>
                <w:rFonts w:ascii="Arial" w:hAnsi="Arial" w:cs="Arial"/>
                <w:sz w:val="20"/>
                <w:szCs w:val="20"/>
              </w:rPr>
              <w:t xml:space="preserve">onstituir </w:t>
            </w:r>
            <w:r w:rsidRPr="00D95B25">
              <w:rPr>
                <w:rFonts w:ascii="Arial" w:hAnsi="Arial" w:cs="Arial"/>
                <w:sz w:val="20"/>
                <w:szCs w:val="20"/>
              </w:rPr>
              <w:t xml:space="preserve">(cuando a ello haya lugar) </w:t>
            </w:r>
            <w:r w:rsidR="00D930A5" w:rsidRPr="00D95B25">
              <w:rPr>
                <w:rFonts w:ascii="Arial" w:hAnsi="Arial" w:cs="Arial"/>
                <w:sz w:val="20"/>
                <w:szCs w:val="20"/>
              </w:rPr>
              <w:t>la</w:t>
            </w:r>
            <w:r w:rsidRPr="00D95B25">
              <w:rPr>
                <w:rFonts w:ascii="Arial" w:hAnsi="Arial" w:cs="Arial"/>
                <w:sz w:val="20"/>
                <w:szCs w:val="20"/>
              </w:rPr>
              <w:t>s</w:t>
            </w:r>
            <w:r w:rsidR="00D930A5" w:rsidRPr="00D95B25">
              <w:rPr>
                <w:rFonts w:ascii="Arial" w:hAnsi="Arial" w:cs="Arial"/>
                <w:sz w:val="20"/>
                <w:szCs w:val="20"/>
              </w:rPr>
              <w:t xml:space="preserve"> garantías exigidas y mantenerla</w:t>
            </w:r>
            <w:r w:rsidRPr="00D95B25">
              <w:rPr>
                <w:rFonts w:ascii="Arial" w:hAnsi="Arial" w:cs="Arial"/>
                <w:sz w:val="20"/>
                <w:szCs w:val="20"/>
              </w:rPr>
              <w:t>s</w:t>
            </w:r>
            <w:r w:rsidR="00D930A5" w:rsidRPr="00D95B25">
              <w:rPr>
                <w:rFonts w:ascii="Arial" w:hAnsi="Arial" w:cs="Arial"/>
                <w:sz w:val="20"/>
                <w:szCs w:val="20"/>
              </w:rPr>
              <w:t xml:space="preserve"> vigente</w:t>
            </w:r>
            <w:r w:rsidRPr="00D95B25">
              <w:rPr>
                <w:rFonts w:ascii="Arial" w:hAnsi="Arial" w:cs="Arial"/>
                <w:sz w:val="20"/>
                <w:szCs w:val="20"/>
              </w:rPr>
              <w:t>s</w:t>
            </w:r>
            <w:r w:rsidR="00D930A5" w:rsidRPr="00D95B25">
              <w:rPr>
                <w:rFonts w:ascii="Arial" w:hAnsi="Arial" w:cs="Arial"/>
                <w:sz w:val="20"/>
                <w:szCs w:val="20"/>
              </w:rPr>
              <w:t xml:space="preserve"> en los términos establecidos en el presente Contrato</w:t>
            </w:r>
            <w:r w:rsidRPr="00D95B25">
              <w:rPr>
                <w:rFonts w:ascii="Arial" w:hAnsi="Arial" w:cs="Arial"/>
                <w:sz w:val="20"/>
                <w:szCs w:val="20"/>
              </w:rPr>
              <w:t xml:space="preserve">, así mismo, asumir y </w:t>
            </w:r>
            <w:r w:rsidR="00D930A5" w:rsidRPr="00D95B25">
              <w:rPr>
                <w:rFonts w:ascii="Arial" w:hAnsi="Arial" w:cs="Arial"/>
                <w:sz w:val="20"/>
                <w:szCs w:val="20"/>
              </w:rPr>
              <w:t>cancelar</w:t>
            </w:r>
            <w:r w:rsidRPr="00D95B25">
              <w:rPr>
                <w:rFonts w:ascii="Arial" w:hAnsi="Arial" w:cs="Arial"/>
                <w:sz w:val="20"/>
                <w:szCs w:val="20"/>
              </w:rPr>
              <w:t xml:space="preserve"> </w:t>
            </w:r>
            <w:r w:rsidR="00D930A5" w:rsidRPr="00D95B25">
              <w:rPr>
                <w:rFonts w:ascii="Arial" w:hAnsi="Arial" w:cs="Arial"/>
                <w:sz w:val="20"/>
                <w:szCs w:val="20"/>
              </w:rPr>
              <w:t xml:space="preserve">todos los impuestos </w:t>
            </w:r>
            <w:r w:rsidRPr="00D95B25">
              <w:rPr>
                <w:rFonts w:ascii="Arial" w:hAnsi="Arial" w:cs="Arial"/>
                <w:sz w:val="20"/>
                <w:szCs w:val="20"/>
              </w:rPr>
              <w:t xml:space="preserve">y gravámenes en general </w:t>
            </w:r>
            <w:r w:rsidR="00A415E4" w:rsidRPr="00D95B25">
              <w:rPr>
                <w:rFonts w:ascii="Arial" w:hAnsi="Arial" w:cs="Arial"/>
                <w:sz w:val="20"/>
                <w:szCs w:val="20"/>
              </w:rPr>
              <w:t xml:space="preserve">que se deriven del Contrato </w:t>
            </w:r>
            <w:r w:rsidR="00D930A5" w:rsidRPr="00D95B25">
              <w:rPr>
                <w:rFonts w:ascii="Arial" w:hAnsi="Arial" w:cs="Arial"/>
                <w:sz w:val="20"/>
                <w:szCs w:val="20"/>
              </w:rPr>
              <w:t xml:space="preserve">y las deducciones por estampillas, del Distrito Capital.  </w:t>
            </w:r>
          </w:p>
          <w:p w14:paraId="6156255D" w14:textId="77777777" w:rsidR="00120504" w:rsidRPr="00D95B25" w:rsidRDefault="00D930A5"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 xml:space="preserve">Disponer durante la vigencia del Contrato, de la infraestructura física, técnica, tecnológica, operativa, contable, administrativa y financiera necesaria para atender a la población objetivo del Contrato, cuando a ello haya lugar.   </w:t>
            </w:r>
          </w:p>
          <w:p w14:paraId="40E43E5F" w14:textId="6E0E0D13" w:rsidR="00120504" w:rsidRPr="00D95B25" w:rsidRDefault="00D930A5"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No discriminar a ninguna persona por razones de</w:t>
            </w:r>
            <w:r w:rsidR="00BC24D5" w:rsidRPr="00D95B25">
              <w:rPr>
                <w:rFonts w:ascii="Arial" w:hAnsi="Arial" w:cs="Arial"/>
                <w:sz w:val="20"/>
                <w:szCs w:val="20"/>
              </w:rPr>
              <w:t xml:space="preserve"> género, </w:t>
            </w:r>
            <w:r w:rsidRPr="00D95B25">
              <w:rPr>
                <w:rFonts w:ascii="Arial" w:hAnsi="Arial" w:cs="Arial"/>
                <w:sz w:val="20"/>
                <w:szCs w:val="20"/>
              </w:rPr>
              <w:t xml:space="preserve">sexo, raza, credo religioso, preferencias políticas o sus condiciones económicas o sociales, ni ninguna otra que vulnere el derecho a la igualdad y demás derechos constitucionales.  </w:t>
            </w:r>
          </w:p>
          <w:p w14:paraId="5F370ADD" w14:textId="238CF319" w:rsidR="00120504" w:rsidRPr="00D95B25" w:rsidRDefault="00D930A5"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Cumplir, si a ello hubiere lugar, con lo establecido en el artículo 50 de la Ley 789 de 2002, rel</w:t>
            </w:r>
            <w:r w:rsidR="00120504" w:rsidRPr="00D95B25">
              <w:rPr>
                <w:rFonts w:ascii="Arial" w:hAnsi="Arial" w:cs="Arial"/>
                <w:sz w:val="20"/>
                <w:szCs w:val="20"/>
              </w:rPr>
              <w:t>acionado con los aportes a los sistemas de s</w:t>
            </w:r>
            <w:r w:rsidRPr="00D95B25">
              <w:rPr>
                <w:rFonts w:ascii="Arial" w:hAnsi="Arial" w:cs="Arial"/>
                <w:sz w:val="20"/>
                <w:szCs w:val="20"/>
              </w:rPr>
              <w:t>alud, ARL, pensiones y aportes a cajas de compensación familiar, ICBF, SENA, cuando a ello haya lugar, durante la ejecución del Contrato y hasta su liquidación, estableciendo una correcta relación entre el monto cancelado y las sumas que debieron haber sido cotizadas de acuerdo al Decreto 1703 de 2002, Ley 797 de 2003,</w:t>
            </w:r>
            <w:r w:rsidR="00120504" w:rsidRPr="00D95B25">
              <w:rPr>
                <w:rFonts w:ascii="Arial" w:hAnsi="Arial" w:cs="Arial"/>
                <w:sz w:val="20"/>
                <w:szCs w:val="20"/>
              </w:rPr>
              <w:t xml:space="preserve"> </w:t>
            </w:r>
            <w:r w:rsidRPr="00D95B25">
              <w:rPr>
                <w:rFonts w:ascii="Arial" w:hAnsi="Arial" w:cs="Arial"/>
                <w:sz w:val="20"/>
                <w:szCs w:val="20"/>
              </w:rPr>
              <w:t>Decreto 510 de 2003 y Ley 1562 de 2012</w:t>
            </w:r>
            <w:r w:rsidR="00580CC2" w:rsidRPr="00D95B25">
              <w:rPr>
                <w:rFonts w:ascii="Arial" w:hAnsi="Arial" w:cs="Arial"/>
                <w:sz w:val="20"/>
                <w:szCs w:val="20"/>
              </w:rPr>
              <w:t>, o las normas que lo modifiquen o complementen</w:t>
            </w:r>
            <w:r w:rsidRPr="00D95B25">
              <w:rPr>
                <w:rFonts w:ascii="Arial" w:hAnsi="Arial" w:cs="Arial"/>
                <w:sz w:val="20"/>
                <w:szCs w:val="20"/>
              </w:rPr>
              <w:t xml:space="preserve">.   </w:t>
            </w:r>
          </w:p>
          <w:p w14:paraId="5DA89BC5" w14:textId="77777777" w:rsidR="00764E4B" w:rsidRPr="00D95B25" w:rsidRDefault="00D930A5"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 xml:space="preserve">Asumir el pago de salarios, prestaciones e indemnizaciones de carácter laboral del personal que contrate para la ejecución del Contrato, lo mismo que el pago de honorarios, los impuestos, gravámenes, aportes y servicios de cualquier género que establezcan las leyes colombianas y demás erogaciones necesarias para la ejecución del mismo.   </w:t>
            </w:r>
          </w:p>
          <w:p w14:paraId="286CCC74" w14:textId="3A5681D7" w:rsidR="00764E4B" w:rsidRPr="00D95B25" w:rsidRDefault="00D930A5"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 xml:space="preserve">Autorizar a </w:t>
            </w:r>
            <w:r w:rsidR="00764E4B" w:rsidRPr="00D95B25">
              <w:rPr>
                <w:rFonts w:ascii="Arial" w:hAnsi="Arial" w:cs="Arial"/>
                <w:sz w:val="20"/>
                <w:szCs w:val="20"/>
              </w:rPr>
              <w:t xml:space="preserve">la Secretaría </w:t>
            </w:r>
            <w:r w:rsidRPr="00D95B25">
              <w:rPr>
                <w:rFonts w:ascii="Arial" w:hAnsi="Arial" w:cs="Arial"/>
                <w:sz w:val="20"/>
                <w:szCs w:val="20"/>
              </w:rPr>
              <w:t xml:space="preserve">el acceso, manejo y conservación de la información suministrada con la debida protección de la reserva de la información, según la normatividad aplicable al caso.  </w:t>
            </w:r>
          </w:p>
          <w:p w14:paraId="23BFE92D" w14:textId="6EDF4E6A" w:rsidR="00907383" w:rsidRPr="00D95B25" w:rsidRDefault="00907383"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 xml:space="preserve">Realizar la consignación de los rendimientos financieros conforme a los dispuesto en el Decreto Distrital 714 de 1996, Decreto vigente anual de presupuesto y demás normas que regulen la materia; para tal fin debe allegar los extractos bancarios. </w:t>
            </w:r>
          </w:p>
          <w:p w14:paraId="24FD1D96" w14:textId="033D48C2" w:rsidR="00F169C1" w:rsidRPr="00D95B25" w:rsidRDefault="00F169C1" w:rsidP="00907383">
            <w:pPr>
              <w:pStyle w:val="Textoindependiente2"/>
              <w:widowControl w:val="0"/>
              <w:numPr>
                <w:ilvl w:val="0"/>
                <w:numId w:val="15"/>
              </w:numPr>
              <w:tabs>
                <w:tab w:val="left" w:pos="480"/>
                <w:tab w:val="left" w:pos="709"/>
              </w:tabs>
              <w:autoSpaceDE w:val="0"/>
              <w:autoSpaceDN w:val="0"/>
              <w:adjustRightInd w:val="0"/>
              <w:spacing w:after="0" w:line="150" w:lineRule="atLeast"/>
              <w:jc w:val="both"/>
              <w:rPr>
                <w:rFonts w:ascii="Arial" w:hAnsi="Arial" w:cs="Arial"/>
              </w:rPr>
            </w:pPr>
            <w:r w:rsidRPr="00D95B25">
              <w:rPr>
                <w:rFonts w:ascii="Arial" w:hAnsi="Arial" w:cs="Arial"/>
              </w:rPr>
              <w:t>Garantizar que los compromisos, productos, acciones, intervenciones y demás aspectos técnicos, se ejecuten dando pleno cumplimiento a los Lineamientos y políticas establecidos por la Secretaría Distrital de Desarrollo Económico y a las instrucciones que se impartan a través del supervisor y/o interventor</w:t>
            </w:r>
            <w:r w:rsidR="00F97BEB" w:rsidRPr="00D95B25">
              <w:rPr>
                <w:rFonts w:ascii="Arial" w:hAnsi="Arial" w:cs="Arial"/>
              </w:rPr>
              <w:t>.</w:t>
            </w:r>
          </w:p>
          <w:p w14:paraId="6851B52A" w14:textId="219FEE1E" w:rsidR="00F169C1" w:rsidRPr="00D95B25" w:rsidRDefault="00403A16" w:rsidP="00907383">
            <w:pPr>
              <w:numPr>
                <w:ilvl w:val="0"/>
                <w:numId w:val="15"/>
              </w:numPr>
              <w:shd w:val="clear" w:color="auto" w:fill="FFFFFF"/>
              <w:jc w:val="both"/>
              <w:rPr>
                <w:rFonts w:ascii="Arial" w:hAnsi="Arial" w:cs="Arial"/>
                <w:color w:val="0070C0"/>
                <w:sz w:val="20"/>
                <w:szCs w:val="20"/>
                <w:lang w:eastAsia="es-CO"/>
              </w:rPr>
            </w:pPr>
            <w:r w:rsidRPr="00D95B25">
              <w:rPr>
                <w:rFonts w:ascii="Arial" w:hAnsi="Arial" w:cs="Arial"/>
                <w:color w:val="000000"/>
                <w:sz w:val="20"/>
                <w:szCs w:val="20"/>
                <w:lang w:eastAsia="es-CO"/>
              </w:rPr>
              <w:t>Realizar los aportes del convenio en la forma pactada.</w:t>
            </w:r>
            <w:r w:rsidR="00F169C1" w:rsidRPr="00D95B25">
              <w:rPr>
                <w:rFonts w:ascii="Arial" w:hAnsi="Arial" w:cs="Arial"/>
                <w:color w:val="0070C0"/>
                <w:sz w:val="20"/>
                <w:szCs w:val="20"/>
                <w:lang w:eastAsia="es-CO"/>
              </w:rPr>
              <w:t xml:space="preserve"> (Aplica únicamente para convenios)</w:t>
            </w:r>
          </w:p>
          <w:p w14:paraId="6007BE25" w14:textId="77777777" w:rsidR="00E46003" w:rsidRPr="00D95B25" w:rsidRDefault="00E46003" w:rsidP="00907383">
            <w:pPr>
              <w:widowControl w:val="0"/>
              <w:numPr>
                <w:ilvl w:val="0"/>
                <w:numId w:val="15"/>
              </w:numPr>
              <w:autoSpaceDE w:val="0"/>
              <w:autoSpaceDN w:val="0"/>
              <w:adjustRightInd w:val="0"/>
              <w:spacing w:line="150" w:lineRule="atLeast"/>
              <w:jc w:val="both"/>
              <w:textDirection w:val="btLr"/>
              <w:rPr>
                <w:rFonts w:ascii="Arial" w:hAnsi="Arial" w:cs="Arial"/>
                <w:sz w:val="20"/>
                <w:szCs w:val="20"/>
              </w:rPr>
            </w:pPr>
            <w:r w:rsidRPr="00D95B25">
              <w:rPr>
                <w:rFonts w:ascii="Arial" w:hAnsi="Arial" w:cs="Arial"/>
                <w:sz w:val="20"/>
                <w:szCs w:val="20"/>
              </w:rPr>
              <w:t>Cumplir estrictamente con el Sistema Integrado de Gestión bajo estándar del Modelo Integrado de Planeación y Gestión – MIPG y el Plan Institucional de Gestión Ambiental – PIGA, para el cumplimiento del uso eficiente y responsable de los recursos naturales e insumos que la Secretaria coloca a su disposición tales como: El agua, energía, elementos de papelería, cafetería, aseo. De igual manera dar cumplimiento a la normativa vigente en materia de Gestión Integral de Residuos como el aprovechamiento y la segregación en la fuente, con el fin de generar conciencia y promover acciones responsables frente al Medio Ambiente sin comprometer generaciones futuras.</w:t>
            </w:r>
          </w:p>
          <w:p w14:paraId="24168AAD" w14:textId="77777777" w:rsidR="00E46003" w:rsidRPr="00D95B25" w:rsidRDefault="00E46003" w:rsidP="00907383">
            <w:pPr>
              <w:widowControl w:val="0"/>
              <w:numPr>
                <w:ilvl w:val="0"/>
                <w:numId w:val="15"/>
              </w:numPr>
              <w:autoSpaceDE w:val="0"/>
              <w:autoSpaceDN w:val="0"/>
              <w:adjustRightInd w:val="0"/>
              <w:spacing w:line="150" w:lineRule="atLeast"/>
              <w:jc w:val="both"/>
              <w:textDirection w:val="btLr"/>
              <w:rPr>
                <w:rFonts w:ascii="Arial" w:hAnsi="Arial" w:cs="Arial"/>
                <w:sz w:val="20"/>
                <w:szCs w:val="20"/>
              </w:rPr>
            </w:pPr>
            <w:r w:rsidRPr="00D95B25">
              <w:rPr>
                <w:rFonts w:ascii="Arial" w:hAnsi="Arial" w:cs="Arial"/>
                <w:sz w:val="20"/>
                <w:szCs w:val="20"/>
              </w:rPr>
              <w:t>Cumplir con las disposiciones y recomendaciones señaladas en la Resolución 666 de abril de 2020 expedida por el Ministerio de Salud y Protección Social “Por medio de la cual se adopta el protocolo general de bioseguridad para mitigar, controlar y realizar el adecuado manejo de la pandemia del Coronavirus COVID-19” y demás normativa que regule el Gobierno Nacional y Distrital para la prevención y contención del Covid-19, así como los protocolos de bioseguridad de la Secretaría Distrital de Desarrollo Económico.</w:t>
            </w:r>
          </w:p>
          <w:p w14:paraId="0FD2E4A5" w14:textId="77777777" w:rsidR="00E46003" w:rsidRPr="00D95B25" w:rsidRDefault="00E46003" w:rsidP="00907383">
            <w:pPr>
              <w:widowControl w:val="0"/>
              <w:numPr>
                <w:ilvl w:val="0"/>
                <w:numId w:val="15"/>
              </w:numPr>
              <w:autoSpaceDE w:val="0"/>
              <w:autoSpaceDN w:val="0"/>
              <w:adjustRightInd w:val="0"/>
              <w:spacing w:line="150" w:lineRule="atLeast"/>
              <w:jc w:val="both"/>
              <w:textDirection w:val="btLr"/>
              <w:rPr>
                <w:rFonts w:ascii="Arial" w:hAnsi="Arial" w:cs="Arial"/>
                <w:sz w:val="20"/>
                <w:szCs w:val="20"/>
              </w:rPr>
            </w:pPr>
            <w:r w:rsidRPr="00D95B25">
              <w:rPr>
                <w:rFonts w:ascii="Arial" w:hAnsi="Arial" w:cs="Arial"/>
                <w:sz w:val="20"/>
                <w:szCs w:val="20"/>
              </w:rPr>
              <w:t xml:space="preserve">Dar cumplimiento al artículo 3 del Decreto Distrital 332 de 2020 “Por medio del cual se establecen medidas afirmativas para promover la participación de las mujeres en la contratación del Distrito Capital”, manteniendo a partir del 1 de junio de 2020 a un número de mujeres que corresponda por lo menos el 50% del personal requerido. Para tal efecto, presentará de manera bimensual una manifestación del representante legal y del revisor fiscal en la que conste dicha circunstancia. </w:t>
            </w:r>
          </w:p>
          <w:p w14:paraId="289A4098" w14:textId="77777777" w:rsidR="00E46003" w:rsidRPr="00D95B25" w:rsidRDefault="00E46003" w:rsidP="00907383">
            <w:pPr>
              <w:widowControl w:val="0"/>
              <w:numPr>
                <w:ilvl w:val="0"/>
                <w:numId w:val="15"/>
              </w:numPr>
              <w:autoSpaceDE w:val="0"/>
              <w:autoSpaceDN w:val="0"/>
              <w:adjustRightInd w:val="0"/>
              <w:spacing w:line="150" w:lineRule="atLeast"/>
              <w:jc w:val="both"/>
              <w:textDirection w:val="btLr"/>
              <w:rPr>
                <w:rFonts w:ascii="Arial" w:eastAsia="Arial" w:hAnsi="Arial" w:cs="Arial"/>
                <w:sz w:val="20"/>
                <w:szCs w:val="20"/>
              </w:rPr>
            </w:pPr>
            <w:r w:rsidRPr="00D95B25">
              <w:rPr>
                <w:rFonts w:ascii="Arial" w:hAnsi="Arial" w:cs="Arial"/>
                <w:sz w:val="20"/>
                <w:szCs w:val="20"/>
              </w:rPr>
              <w:t>Todas aquellas adicionales que sean requeridas para la correcta ejecución del Contrato.</w:t>
            </w:r>
            <w:r w:rsidRPr="00D95B25">
              <w:rPr>
                <w:rFonts w:ascii="Arial" w:eastAsia="Arial" w:hAnsi="Arial" w:cs="Arial"/>
                <w:sz w:val="20"/>
                <w:szCs w:val="20"/>
              </w:rPr>
              <w:t xml:space="preserve">   </w:t>
            </w:r>
          </w:p>
          <w:p w14:paraId="40ACD8F7" w14:textId="560D1AF5" w:rsidR="00E46003" w:rsidRPr="00D95B25" w:rsidRDefault="00E46003" w:rsidP="00E46003">
            <w:pPr>
              <w:ind w:hanging="2"/>
              <w:jc w:val="both"/>
              <w:rPr>
                <w:rFonts w:ascii="Arial" w:eastAsia="Arial" w:hAnsi="Arial" w:cs="Arial"/>
                <w:sz w:val="20"/>
                <w:szCs w:val="20"/>
              </w:rPr>
            </w:pPr>
          </w:p>
          <w:p w14:paraId="4FD01832" w14:textId="20731C4F" w:rsidR="00907383" w:rsidRDefault="00907383" w:rsidP="00E46003">
            <w:pPr>
              <w:ind w:hanging="2"/>
              <w:jc w:val="both"/>
              <w:rPr>
                <w:rFonts w:ascii="Arial" w:eastAsia="Arial" w:hAnsi="Arial" w:cs="Arial"/>
                <w:sz w:val="20"/>
                <w:szCs w:val="20"/>
              </w:rPr>
            </w:pPr>
          </w:p>
          <w:p w14:paraId="4430ED6D" w14:textId="77777777" w:rsidR="00D95B25" w:rsidRPr="00D95B25" w:rsidRDefault="00D95B25" w:rsidP="00E46003">
            <w:pPr>
              <w:ind w:hanging="2"/>
              <w:jc w:val="both"/>
              <w:rPr>
                <w:rFonts w:ascii="Arial" w:eastAsia="Arial" w:hAnsi="Arial" w:cs="Arial"/>
                <w:sz w:val="20"/>
                <w:szCs w:val="20"/>
              </w:rPr>
            </w:pPr>
          </w:p>
          <w:p w14:paraId="7B11BEDD" w14:textId="77777777" w:rsidR="00907383" w:rsidRPr="00D95B25" w:rsidRDefault="00907383" w:rsidP="00E46003">
            <w:pPr>
              <w:ind w:hanging="2"/>
              <w:jc w:val="both"/>
              <w:rPr>
                <w:rFonts w:ascii="Arial" w:eastAsia="Arial" w:hAnsi="Arial" w:cs="Arial"/>
                <w:sz w:val="20"/>
                <w:szCs w:val="20"/>
              </w:rPr>
            </w:pPr>
          </w:p>
          <w:p w14:paraId="420C5C17" w14:textId="77777777" w:rsidR="00E46003" w:rsidRPr="00D95B25" w:rsidRDefault="00E46003" w:rsidP="00E46003">
            <w:pPr>
              <w:ind w:hanging="2"/>
              <w:jc w:val="both"/>
              <w:rPr>
                <w:rFonts w:ascii="Arial" w:eastAsia="Arial" w:hAnsi="Arial" w:cs="Arial"/>
                <w:b/>
                <w:sz w:val="20"/>
                <w:szCs w:val="20"/>
              </w:rPr>
            </w:pPr>
            <w:r w:rsidRPr="00D95B25">
              <w:rPr>
                <w:rFonts w:ascii="Arial" w:eastAsia="Arial" w:hAnsi="Arial" w:cs="Arial"/>
                <w:b/>
                <w:sz w:val="20"/>
                <w:szCs w:val="20"/>
              </w:rPr>
              <w:t xml:space="preserve">2.5.2. Obligaciones específicas del contratista: </w:t>
            </w:r>
          </w:p>
          <w:p w14:paraId="1442C18B" w14:textId="77777777" w:rsidR="00E46003" w:rsidRPr="00D95B25" w:rsidRDefault="00E46003" w:rsidP="0098563E">
            <w:pPr>
              <w:widowControl w:val="0"/>
              <w:autoSpaceDE w:val="0"/>
              <w:autoSpaceDN w:val="0"/>
              <w:adjustRightInd w:val="0"/>
              <w:spacing w:line="150" w:lineRule="atLeast"/>
              <w:ind w:left="360"/>
              <w:jc w:val="both"/>
              <w:rPr>
                <w:rFonts w:ascii="Arial" w:hAnsi="Arial" w:cs="Arial"/>
                <w:sz w:val="20"/>
                <w:szCs w:val="20"/>
              </w:rPr>
            </w:pPr>
          </w:p>
          <w:p w14:paraId="33D022B0" w14:textId="285CDDBC" w:rsidR="00D930A5" w:rsidRPr="00D95B25" w:rsidRDefault="00D930A5" w:rsidP="0098563E">
            <w:pPr>
              <w:widowControl w:val="0"/>
              <w:autoSpaceDE w:val="0"/>
              <w:autoSpaceDN w:val="0"/>
              <w:adjustRightInd w:val="0"/>
              <w:spacing w:line="150" w:lineRule="atLeast"/>
              <w:ind w:left="360"/>
              <w:jc w:val="both"/>
              <w:rPr>
                <w:rFonts w:ascii="Arial" w:hAnsi="Arial" w:cs="Arial"/>
                <w:color w:val="0070C0"/>
                <w:sz w:val="20"/>
                <w:szCs w:val="20"/>
              </w:rPr>
            </w:pPr>
            <w:r w:rsidRPr="00D95B25">
              <w:rPr>
                <w:rFonts w:ascii="Arial" w:hAnsi="Arial" w:cs="Arial"/>
                <w:sz w:val="20"/>
                <w:szCs w:val="20"/>
              </w:rPr>
              <w:t xml:space="preserve">Todas aquellas adicionales que sean requeridas para la correcta ejecución del </w:t>
            </w:r>
            <w:r w:rsidR="0098563E" w:rsidRPr="00D95B25">
              <w:rPr>
                <w:rFonts w:ascii="Arial" w:hAnsi="Arial" w:cs="Arial"/>
                <w:sz w:val="20"/>
                <w:szCs w:val="20"/>
              </w:rPr>
              <w:t xml:space="preserve">contrato o convenio y para dar cumplimiento a la necesidad de la entidad con el negocio o acto jurídico a contratar. </w:t>
            </w:r>
            <w:r w:rsidR="0098563E" w:rsidRPr="00D95B25">
              <w:rPr>
                <w:rFonts w:ascii="Arial" w:hAnsi="Arial" w:cs="Arial"/>
                <w:color w:val="0070C0"/>
                <w:sz w:val="20"/>
                <w:szCs w:val="20"/>
              </w:rPr>
              <w:t xml:space="preserve">(el área encargada que cuente con la necesidad deberá proyectar las obligaciones específicas al contratista, las cuales deben ser medibles, soportables y entregables, teniendo en cuenta el objeto del contrato o convenio a suscribir). </w:t>
            </w:r>
          </w:p>
          <w:p w14:paraId="52CF8517" w14:textId="77777777" w:rsidR="009A1843" w:rsidRPr="00D95B25" w:rsidRDefault="009A1843" w:rsidP="009A1843">
            <w:pPr>
              <w:autoSpaceDE w:val="0"/>
              <w:autoSpaceDN w:val="0"/>
              <w:adjustRightInd w:val="0"/>
              <w:jc w:val="both"/>
              <w:rPr>
                <w:rFonts w:ascii="Arial" w:hAnsi="Arial" w:cs="Arial"/>
                <w:b/>
                <w:sz w:val="20"/>
                <w:szCs w:val="20"/>
              </w:rPr>
            </w:pPr>
          </w:p>
          <w:p w14:paraId="1517A1A4" w14:textId="77777777" w:rsidR="00BC24D5" w:rsidRPr="00D95B25" w:rsidRDefault="00BC24D5" w:rsidP="00BC24D5">
            <w:pPr>
              <w:autoSpaceDE w:val="0"/>
              <w:autoSpaceDN w:val="0"/>
              <w:adjustRightInd w:val="0"/>
              <w:jc w:val="both"/>
              <w:rPr>
                <w:rFonts w:ascii="Arial" w:hAnsi="Arial" w:cs="Arial"/>
                <w:sz w:val="20"/>
                <w:szCs w:val="20"/>
              </w:rPr>
            </w:pPr>
            <w:r w:rsidRPr="00D95B25">
              <w:rPr>
                <w:rFonts w:ascii="Arial" w:hAnsi="Arial" w:cs="Arial"/>
                <w:sz w:val="20"/>
                <w:szCs w:val="20"/>
              </w:rPr>
              <w:t xml:space="preserve">1. (……) </w:t>
            </w:r>
          </w:p>
          <w:p w14:paraId="46A0CCD2" w14:textId="77777777" w:rsidR="00BC24D5" w:rsidRPr="00D95B25" w:rsidRDefault="00BC24D5" w:rsidP="00BC24D5">
            <w:pPr>
              <w:autoSpaceDE w:val="0"/>
              <w:autoSpaceDN w:val="0"/>
              <w:adjustRightInd w:val="0"/>
              <w:jc w:val="both"/>
              <w:rPr>
                <w:rFonts w:ascii="Arial" w:hAnsi="Arial" w:cs="Arial"/>
                <w:sz w:val="20"/>
                <w:szCs w:val="20"/>
              </w:rPr>
            </w:pPr>
            <w:r w:rsidRPr="00D95B25">
              <w:rPr>
                <w:rFonts w:ascii="Arial" w:hAnsi="Arial" w:cs="Arial"/>
                <w:sz w:val="20"/>
                <w:szCs w:val="20"/>
              </w:rPr>
              <w:t>2. (……)</w:t>
            </w:r>
          </w:p>
          <w:p w14:paraId="21DE6FA1" w14:textId="77777777" w:rsidR="00BC24D5" w:rsidRPr="00D95B25" w:rsidRDefault="00BC24D5" w:rsidP="00BC24D5">
            <w:pPr>
              <w:autoSpaceDE w:val="0"/>
              <w:autoSpaceDN w:val="0"/>
              <w:adjustRightInd w:val="0"/>
              <w:jc w:val="both"/>
              <w:rPr>
                <w:rFonts w:ascii="Arial" w:hAnsi="Arial" w:cs="Arial"/>
                <w:sz w:val="20"/>
                <w:szCs w:val="20"/>
              </w:rPr>
            </w:pPr>
            <w:r w:rsidRPr="00D95B25">
              <w:rPr>
                <w:rFonts w:ascii="Arial" w:hAnsi="Arial" w:cs="Arial"/>
                <w:sz w:val="20"/>
                <w:szCs w:val="20"/>
              </w:rPr>
              <w:t>3. (……)</w:t>
            </w:r>
          </w:p>
          <w:p w14:paraId="6D6D3712" w14:textId="77777777" w:rsidR="00BC24D5" w:rsidRPr="00D95B25" w:rsidRDefault="00BC24D5" w:rsidP="00BC24D5">
            <w:pPr>
              <w:overflowPunct w:val="0"/>
              <w:autoSpaceDE w:val="0"/>
              <w:autoSpaceDN w:val="0"/>
              <w:adjustRightInd w:val="0"/>
              <w:jc w:val="both"/>
              <w:textAlignment w:val="baseline"/>
              <w:rPr>
                <w:rFonts w:ascii="Arial" w:hAnsi="Arial" w:cs="Arial"/>
                <w:b/>
                <w:sz w:val="20"/>
                <w:szCs w:val="20"/>
              </w:rPr>
            </w:pPr>
          </w:p>
          <w:p w14:paraId="11E6A79A" w14:textId="5277D10F" w:rsidR="00BC24D5" w:rsidRPr="00D95B25" w:rsidRDefault="00BC24D5" w:rsidP="00BC24D5">
            <w:pPr>
              <w:tabs>
                <w:tab w:val="left" w:pos="38"/>
              </w:tabs>
              <w:autoSpaceDE w:val="0"/>
              <w:autoSpaceDN w:val="0"/>
              <w:adjustRightInd w:val="0"/>
              <w:ind w:left="38"/>
              <w:jc w:val="center"/>
              <w:rPr>
                <w:rFonts w:ascii="Arial" w:hAnsi="Arial" w:cs="Arial"/>
                <w:color w:val="548DD4" w:themeColor="text2" w:themeTint="99"/>
                <w:sz w:val="20"/>
                <w:szCs w:val="20"/>
              </w:rPr>
            </w:pPr>
            <w:r w:rsidRPr="00D95B25">
              <w:rPr>
                <w:rFonts w:ascii="Arial" w:hAnsi="Arial" w:cs="Arial"/>
                <w:noProof/>
                <w:color w:val="548DD4" w:themeColor="text2" w:themeTint="99"/>
                <w:sz w:val="20"/>
                <w:szCs w:val="20"/>
                <w:lang w:val="es-CO" w:eastAsia="es-CO"/>
              </w:rPr>
              <w:drawing>
                <wp:inline distT="0" distB="0" distL="0" distR="0" wp14:anchorId="366F31E4" wp14:editId="4D9C9D75">
                  <wp:extent cx="854015" cy="633063"/>
                  <wp:effectExtent l="0" t="0" r="381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1965" cy="646369"/>
                          </a:xfrm>
                          <a:prstGeom prst="rect">
                            <a:avLst/>
                          </a:prstGeom>
                          <a:noFill/>
                        </pic:spPr>
                      </pic:pic>
                    </a:graphicData>
                  </a:graphic>
                </wp:inline>
              </w:drawing>
            </w:r>
          </w:p>
          <w:p w14:paraId="58B86E60" w14:textId="77777777" w:rsidR="00BC24D5" w:rsidRPr="00D95B25" w:rsidRDefault="00BC24D5" w:rsidP="00BC24D5">
            <w:pPr>
              <w:tabs>
                <w:tab w:val="left" w:pos="38"/>
              </w:tabs>
              <w:autoSpaceDE w:val="0"/>
              <w:autoSpaceDN w:val="0"/>
              <w:adjustRightInd w:val="0"/>
              <w:ind w:left="38"/>
              <w:jc w:val="center"/>
              <w:rPr>
                <w:rFonts w:ascii="Arial" w:hAnsi="Arial" w:cs="Arial"/>
                <w:color w:val="4F81BD" w:themeColor="accent1"/>
                <w:sz w:val="20"/>
                <w:szCs w:val="20"/>
              </w:rPr>
            </w:pPr>
            <w:r w:rsidRPr="00D95B25">
              <w:rPr>
                <w:rFonts w:ascii="Arial" w:hAnsi="Arial" w:cs="Arial"/>
                <w:color w:val="4F81BD" w:themeColor="accent1"/>
                <w:sz w:val="20"/>
                <w:szCs w:val="20"/>
              </w:rPr>
              <w:t>ORIENTACION</w:t>
            </w:r>
          </w:p>
          <w:p w14:paraId="7C5E7EF5" w14:textId="77777777" w:rsidR="00007615" w:rsidRPr="00D95B25" w:rsidRDefault="00007615" w:rsidP="00007615">
            <w:pPr>
              <w:autoSpaceDE w:val="0"/>
              <w:autoSpaceDN w:val="0"/>
              <w:adjustRightInd w:val="0"/>
              <w:jc w:val="both"/>
              <w:rPr>
                <w:rFonts w:ascii="Arial" w:hAnsi="Arial" w:cs="Arial"/>
                <w:color w:val="4F81BD" w:themeColor="accent1"/>
                <w:sz w:val="20"/>
                <w:szCs w:val="20"/>
              </w:rPr>
            </w:pPr>
          </w:p>
          <w:p w14:paraId="31420F31" w14:textId="12C7B583" w:rsidR="00007615" w:rsidRPr="00D95B25" w:rsidRDefault="00007615" w:rsidP="00007615">
            <w:pPr>
              <w:autoSpaceDE w:val="0"/>
              <w:autoSpaceDN w:val="0"/>
              <w:adjustRightInd w:val="0"/>
              <w:jc w:val="both"/>
              <w:rPr>
                <w:rFonts w:ascii="Arial" w:hAnsi="Arial" w:cs="Arial"/>
                <w:color w:val="4F81BD" w:themeColor="accent1"/>
                <w:sz w:val="20"/>
                <w:szCs w:val="20"/>
              </w:rPr>
            </w:pPr>
            <w:r w:rsidRPr="00D95B25">
              <w:rPr>
                <w:rFonts w:ascii="Arial" w:hAnsi="Arial" w:cs="Arial"/>
                <w:color w:val="4F81BD" w:themeColor="accent1"/>
                <w:sz w:val="20"/>
                <w:szCs w:val="20"/>
              </w:rPr>
              <w:t xml:space="preserve">Las obligaciones específicas se establecen con el fin de dar cumplimiento al objeto contractual. En este sentido, deben ser claras, expresas, medibles, cuantificables y exigibles. Se trata de establecer las actividades que se desarrollarán en el marco de la ejecución contractual, las cuales deben expresarse en verbos infinitivos, toda vez que son obligaciones de hacer, por ejemplo: </w:t>
            </w:r>
            <w:r w:rsidRPr="00D95B25">
              <w:rPr>
                <w:rFonts w:ascii="Arial" w:hAnsi="Arial" w:cs="Arial"/>
                <w:i/>
                <w:color w:val="4F81BD" w:themeColor="accent1"/>
                <w:sz w:val="20"/>
                <w:szCs w:val="20"/>
              </w:rPr>
              <w:t>implantar, aplicar, atender, reducir, aumentar, implementar, ejecutar, realizar y elaborar, entre otras</w:t>
            </w:r>
            <w:r w:rsidRPr="00D95B25">
              <w:rPr>
                <w:rFonts w:ascii="Arial" w:hAnsi="Arial" w:cs="Arial"/>
                <w:color w:val="4F81BD" w:themeColor="accent1"/>
                <w:sz w:val="20"/>
                <w:szCs w:val="20"/>
              </w:rPr>
              <w:t>, entre otras, siempre que defina objetivam</w:t>
            </w:r>
            <w:r w:rsidR="00BC24D5" w:rsidRPr="00D95B25">
              <w:rPr>
                <w:rFonts w:ascii="Arial" w:hAnsi="Arial" w:cs="Arial"/>
                <w:color w:val="4F81BD" w:themeColor="accent1"/>
                <w:sz w:val="20"/>
                <w:szCs w:val="20"/>
              </w:rPr>
              <w:t>ente la actividad a ejecutarse.</w:t>
            </w:r>
            <w:r w:rsidRPr="00D95B25">
              <w:rPr>
                <w:rFonts w:ascii="Arial" w:hAnsi="Arial" w:cs="Arial"/>
                <w:color w:val="4F81BD" w:themeColor="accent1"/>
                <w:sz w:val="20"/>
                <w:szCs w:val="20"/>
              </w:rPr>
              <w:t xml:space="preserve">   </w:t>
            </w:r>
          </w:p>
          <w:p w14:paraId="57E2EAF6" w14:textId="77777777" w:rsidR="00007615" w:rsidRPr="00D95B25" w:rsidRDefault="00007615" w:rsidP="009A1843">
            <w:pPr>
              <w:autoSpaceDE w:val="0"/>
              <w:autoSpaceDN w:val="0"/>
              <w:adjustRightInd w:val="0"/>
              <w:jc w:val="both"/>
              <w:rPr>
                <w:rFonts w:ascii="Arial" w:hAnsi="Arial" w:cs="Arial"/>
                <w:sz w:val="20"/>
                <w:szCs w:val="20"/>
              </w:rPr>
            </w:pPr>
          </w:p>
          <w:p w14:paraId="04B22853" w14:textId="1AC507E0" w:rsidR="009362E8" w:rsidRPr="00D95B25" w:rsidRDefault="00D14ABA" w:rsidP="009362E8">
            <w:pPr>
              <w:autoSpaceDE w:val="0"/>
              <w:autoSpaceDN w:val="0"/>
              <w:adjustRightInd w:val="0"/>
              <w:jc w:val="both"/>
              <w:rPr>
                <w:rFonts w:ascii="Arial" w:hAnsi="Arial" w:cs="Arial"/>
                <w:color w:val="4F81BD" w:themeColor="accent1"/>
                <w:sz w:val="20"/>
                <w:szCs w:val="20"/>
              </w:rPr>
            </w:pPr>
            <w:r w:rsidRPr="00D95B25">
              <w:rPr>
                <w:rFonts w:ascii="Arial" w:hAnsi="Arial" w:cs="Arial"/>
                <w:b/>
                <w:sz w:val="20"/>
                <w:szCs w:val="20"/>
              </w:rPr>
              <w:t>2.5.3</w:t>
            </w:r>
            <w:r w:rsidR="00764E4B" w:rsidRPr="00D95B25">
              <w:rPr>
                <w:rFonts w:ascii="Arial" w:hAnsi="Arial" w:cs="Arial"/>
                <w:b/>
                <w:sz w:val="20"/>
                <w:szCs w:val="20"/>
              </w:rPr>
              <w:t xml:space="preserve">. </w:t>
            </w:r>
            <w:r w:rsidR="00F04E7A" w:rsidRPr="00D95B25">
              <w:rPr>
                <w:rFonts w:ascii="Arial" w:hAnsi="Arial" w:cs="Arial"/>
                <w:b/>
                <w:sz w:val="20"/>
                <w:szCs w:val="20"/>
              </w:rPr>
              <w:t>Obligaciones de la Secretaría Distrital de Desarrollo Económico</w:t>
            </w:r>
            <w:r w:rsidR="00403A16" w:rsidRPr="00D95B25">
              <w:rPr>
                <w:rFonts w:ascii="Arial" w:hAnsi="Arial" w:cs="Arial"/>
                <w:b/>
                <w:sz w:val="20"/>
                <w:szCs w:val="20"/>
              </w:rPr>
              <w:t xml:space="preserve">: </w:t>
            </w:r>
            <w:r w:rsidR="00403A16" w:rsidRPr="00D95B25">
              <w:rPr>
                <w:rFonts w:ascii="Arial" w:hAnsi="Arial" w:cs="Arial"/>
                <w:color w:val="4F81BD" w:themeColor="accent1"/>
                <w:sz w:val="20"/>
                <w:szCs w:val="20"/>
              </w:rPr>
              <w:t>(no se pueden modificar)</w:t>
            </w:r>
          </w:p>
          <w:p w14:paraId="41C1AEDA" w14:textId="77777777" w:rsidR="00764E4B" w:rsidRPr="00D95B25" w:rsidRDefault="00764E4B" w:rsidP="00764E4B">
            <w:pPr>
              <w:widowControl w:val="0"/>
              <w:autoSpaceDE w:val="0"/>
              <w:autoSpaceDN w:val="0"/>
              <w:adjustRightInd w:val="0"/>
              <w:spacing w:line="150" w:lineRule="atLeast"/>
              <w:jc w:val="both"/>
              <w:rPr>
                <w:rFonts w:ascii="Arial" w:hAnsi="Arial" w:cs="Arial"/>
                <w:b/>
                <w:sz w:val="20"/>
                <w:szCs w:val="20"/>
              </w:rPr>
            </w:pPr>
          </w:p>
          <w:p w14:paraId="3E5DAB99" w14:textId="556427D5" w:rsidR="00764E4B" w:rsidRPr="00D95B25" w:rsidRDefault="00764E4B"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Realizar el pago al contratista, previo al cumplimiento de todo</w:t>
            </w:r>
            <w:r w:rsidR="0098563E" w:rsidRPr="00D95B25">
              <w:rPr>
                <w:rFonts w:ascii="Arial" w:hAnsi="Arial" w:cs="Arial"/>
                <w:sz w:val="20"/>
                <w:szCs w:val="20"/>
              </w:rPr>
              <w:t xml:space="preserve">s los requisitos establecidos para tal fin. </w:t>
            </w:r>
          </w:p>
          <w:p w14:paraId="2A8CF496" w14:textId="28CBF7BD" w:rsidR="00764E4B" w:rsidRPr="00D95B25" w:rsidRDefault="00764E4B"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 xml:space="preserve">Suministrar la información necesaria para la correcta ejecución del contrato. </w:t>
            </w:r>
          </w:p>
          <w:p w14:paraId="33EBE720" w14:textId="47EA3B65" w:rsidR="00403A16" w:rsidRPr="00D95B25" w:rsidRDefault="00403A16"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color w:val="000000"/>
                <w:sz w:val="20"/>
                <w:szCs w:val="20"/>
                <w:lang w:eastAsia="es-CO"/>
              </w:rPr>
              <w:t>Suministrar los elementos y/o espacios necesarios para la ejecución del objeto del convenio si a ello hubiere lugar</w:t>
            </w:r>
          </w:p>
          <w:p w14:paraId="7C8FD676" w14:textId="29EC5875" w:rsidR="00764E4B" w:rsidRPr="00D95B25" w:rsidRDefault="00764E4B"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 xml:space="preserve">Vigilar y controlar a través del supervisor designado, el cumplimiento de las condiciones técnicas establecidas, así como de las demás obligaciones del contratista definidas en las cláusulas </w:t>
            </w:r>
            <w:r w:rsidR="001E169D" w:rsidRPr="00D95B25">
              <w:rPr>
                <w:rFonts w:ascii="Arial" w:hAnsi="Arial" w:cs="Arial"/>
                <w:sz w:val="20"/>
                <w:szCs w:val="20"/>
              </w:rPr>
              <w:t>del</w:t>
            </w:r>
            <w:r w:rsidRPr="00D95B25">
              <w:rPr>
                <w:rFonts w:ascii="Arial" w:hAnsi="Arial" w:cs="Arial"/>
                <w:sz w:val="20"/>
                <w:szCs w:val="20"/>
              </w:rPr>
              <w:t xml:space="preserve"> contrato y en la integralidad del proceso de selección; esto es, las condiciones incluidas en los estudios previos, en el pliego de condiciones definitivo, en adendas, en la propuesta presentada y en los demás documentos que hacen parte integral del contrato.    </w:t>
            </w:r>
          </w:p>
          <w:p w14:paraId="6B0A5685" w14:textId="3CC494D4" w:rsidR="009D5FDB" w:rsidRPr="00D95B25" w:rsidRDefault="009D5FDB"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 xml:space="preserve">La Secretaría de Desarrollo Económico a través del supervisor designado, en ejercicio de sus funciones de inspección, control y vigilancia, deberá dar estricto cumplimiento a las especificaciones técnicas previstas en el anexo técnico y/o ficha técnica (si aplica), en caso de apartarse de ellas, deberá allegar justificación escrita debidamente soportada para aprobación del ordenador del gasto.  </w:t>
            </w:r>
          </w:p>
          <w:p w14:paraId="0E6E29E1" w14:textId="5AFDEE27" w:rsidR="00403A16" w:rsidRPr="00D95B25" w:rsidRDefault="00403A16" w:rsidP="00907383">
            <w:pPr>
              <w:numPr>
                <w:ilvl w:val="0"/>
                <w:numId w:val="15"/>
              </w:numPr>
              <w:shd w:val="clear" w:color="auto" w:fill="FFFFFF"/>
              <w:jc w:val="both"/>
              <w:rPr>
                <w:rFonts w:ascii="Arial" w:hAnsi="Arial" w:cs="Arial"/>
                <w:color w:val="0070C0"/>
                <w:sz w:val="20"/>
                <w:szCs w:val="20"/>
                <w:lang w:eastAsia="es-CO"/>
              </w:rPr>
            </w:pPr>
            <w:r w:rsidRPr="00D95B25">
              <w:rPr>
                <w:rFonts w:ascii="Arial" w:hAnsi="Arial" w:cs="Arial"/>
                <w:color w:val="000000"/>
                <w:sz w:val="20"/>
                <w:szCs w:val="20"/>
                <w:lang w:eastAsia="es-CO"/>
              </w:rPr>
              <w:t xml:space="preserve">Realizar los aportes del convenio en la forma pactada. </w:t>
            </w:r>
            <w:r w:rsidRPr="00D95B25">
              <w:rPr>
                <w:rFonts w:ascii="Arial" w:hAnsi="Arial" w:cs="Arial"/>
                <w:color w:val="0070C0"/>
                <w:sz w:val="20"/>
                <w:szCs w:val="20"/>
                <w:lang w:eastAsia="es-CO"/>
              </w:rPr>
              <w:t>(Aplica únicamente para convenios)</w:t>
            </w:r>
          </w:p>
          <w:p w14:paraId="5C8E616E" w14:textId="6589A8DE" w:rsidR="00403A16" w:rsidRPr="00D95B25" w:rsidRDefault="00403A16" w:rsidP="00907383">
            <w:pPr>
              <w:widowControl w:val="0"/>
              <w:numPr>
                <w:ilvl w:val="0"/>
                <w:numId w:val="15"/>
              </w:numPr>
              <w:shd w:val="clear" w:color="auto" w:fill="FFFFFF"/>
              <w:autoSpaceDE w:val="0"/>
              <w:autoSpaceDN w:val="0"/>
              <w:adjustRightInd w:val="0"/>
              <w:spacing w:line="150" w:lineRule="atLeast"/>
              <w:jc w:val="both"/>
              <w:rPr>
                <w:rFonts w:ascii="Arial" w:hAnsi="Arial" w:cs="Arial"/>
                <w:sz w:val="20"/>
                <w:szCs w:val="20"/>
              </w:rPr>
            </w:pPr>
            <w:r w:rsidRPr="00D95B25">
              <w:rPr>
                <w:rFonts w:ascii="Arial" w:hAnsi="Arial" w:cs="Arial"/>
                <w:color w:val="000000"/>
                <w:sz w:val="20"/>
                <w:szCs w:val="20"/>
                <w:lang w:eastAsia="es-CO"/>
              </w:rPr>
              <w:t>Aplicar las sanciones y correctivos establecidos en la Ley, el Estudio Previo y el mismo contrato o convenio, en caso de incumplimiento total o parcial por parte del contratista o asociado, adelantando las acciones necesarias para el reconocimiento y cobro de las sanciones pecuniarias y de las garantías a que hubiere lugar.</w:t>
            </w:r>
          </w:p>
          <w:p w14:paraId="15FB9C19" w14:textId="3F4633D9" w:rsidR="00907383" w:rsidRPr="00D95B25" w:rsidRDefault="00403A16" w:rsidP="007520A5">
            <w:pPr>
              <w:numPr>
                <w:ilvl w:val="0"/>
                <w:numId w:val="15"/>
              </w:numPr>
              <w:shd w:val="clear" w:color="auto" w:fill="FFFFFF"/>
              <w:jc w:val="both"/>
              <w:rPr>
                <w:rFonts w:ascii="Arial" w:hAnsi="Arial" w:cs="Arial"/>
                <w:sz w:val="20"/>
                <w:szCs w:val="20"/>
                <w:lang w:eastAsia="es-CO"/>
              </w:rPr>
            </w:pPr>
            <w:r w:rsidRPr="00D95B25">
              <w:rPr>
                <w:rFonts w:ascii="Arial" w:hAnsi="Arial" w:cs="Arial"/>
                <w:color w:val="000000"/>
                <w:sz w:val="20"/>
                <w:szCs w:val="20"/>
                <w:lang w:eastAsia="es-CO"/>
              </w:rPr>
              <w:t>Hacer seguimiento a la correcta destinación de los recursos aportados para el cumplimiento del objeto del convenio. En el evento en que se evidencie una destinación de los recursos desembolsados diferente a la pactada, se dará lugar a la terminación inmediata del convenio y a la exigibilidad del reintegro de la totalidad de los recursos desembolsados, más sus rend</w:t>
            </w:r>
            <w:r w:rsidR="00BF5EC2" w:rsidRPr="00D95B25">
              <w:rPr>
                <w:rFonts w:ascii="Arial" w:hAnsi="Arial" w:cs="Arial"/>
                <w:color w:val="000000"/>
                <w:sz w:val="20"/>
                <w:szCs w:val="20"/>
                <w:lang w:eastAsia="es-CO"/>
              </w:rPr>
              <w:t>imientos financieros</w:t>
            </w:r>
            <w:r w:rsidR="00907383" w:rsidRPr="00D95B25">
              <w:rPr>
                <w:rFonts w:ascii="Arial" w:hAnsi="Arial" w:cs="Arial"/>
                <w:color w:val="000000"/>
                <w:sz w:val="20"/>
                <w:szCs w:val="20"/>
                <w:lang w:eastAsia="es-CO"/>
              </w:rPr>
              <w:t xml:space="preserve"> </w:t>
            </w:r>
            <w:r w:rsidR="00BF5EC2" w:rsidRPr="00D95B25">
              <w:rPr>
                <w:rFonts w:ascii="Arial" w:hAnsi="Arial" w:cs="Arial"/>
                <w:color w:val="000000"/>
                <w:sz w:val="20"/>
                <w:szCs w:val="20"/>
                <w:lang w:eastAsia="es-CO"/>
              </w:rPr>
              <w:t xml:space="preserve"> e informará el hecho a</w:t>
            </w:r>
            <w:r w:rsidRPr="00D95B25">
              <w:rPr>
                <w:rFonts w:ascii="Arial" w:hAnsi="Arial" w:cs="Arial"/>
                <w:color w:val="000000"/>
                <w:sz w:val="20"/>
                <w:szCs w:val="20"/>
                <w:lang w:eastAsia="es-CO"/>
              </w:rPr>
              <w:t xml:space="preserve"> la dependencia respectiva para lo de su competencia. </w:t>
            </w:r>
            <w:r w:rsidRPr="00D95B25">
              <w:rPr>
                <w:rFonts w:ascii="Arial" w:hAnsi="Arial" w:cs="Arial"/>
                <w:color w:val="0070C0"/>
                <w:sz w:val="20"/>
                <w:szCs w:val="20"/>
                <w:lang w:eastAsia="es-CO"/>
              </w:rPr>
              <w:t>(Aplica únicamente para convenios</w:t>
            </w:r>
            <w:r w:rsidRPr="00D95B25">
              <w:rPr>
                <w:rFonts w:ascii="Arial" w:hAnsi="Arial" w:cs="Arial"/>
                <w:color w:val="000000"/>
                <w:sz w:val="20"/>
                <w:szCs w:val="20"/>
                <w:lang w:eastAsia="es-CO"/>
              </w:rPr>
              <w:t>)</w:t>
            </w:r>
            <w:r w:rsidR="00907383" w:rsidRPr="00D95B25">
              <w:rPr>
                <w:rFonts w:ascii="Arial" w:hAnsi="Arial" w:cs="Arial"/>
                <w:sz w:val="20"/>
                <w:szCs w:val="20"/>
                <w:lang w:eastAsia="es-CO"/>
              </w:rPr>
              <w:t xml:space="preserve"> </w:t>
            </w:r>
          </w:p>
          <w:p w14:paraId="1478D017" w14:textId="2AB876FC" w:rsidR="005A0215" w:rsidRPr="00D95B25" w:rsidRDefault="00764E4B"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 xml:space="preserve">Adelantar las demás funciones y actividades que se encuentren a su cargo y se especifiquen en los documentos que modifiquen o adicionen y que deberán concordar con el objeto del mismo. </w:t>
            </w:r>
          </w:p>
          <w:p w14:paraId="06BAA54C" w14:textId="37F1EB28" w:rsidR="00403A16" w:rsidRPr="00D95B25" w:rsidRDefault="00403A16" w:rsidP="00907383">
            <w:pPr>
              <w:numPr>
                <w:ilvl w:val="0"/>
                <w:numId w:val="15"/>
              </w:numPr>
              <w:shd w:val="clear" w:color="auto" w:fill="FFFFFF"/>
              <w:jc w:val="both"/>
              <w:rPr>
                <w:rFonts w:ascii="Arial" w:hAnsi="Arial" w:cs="Arial"/>
                <w:color w:val="000000"/>
                <w:sz w:val="20"/>
                <w:szCs w:val="20"/>
                <w:lang w:eastAsia="es-CO"/>
              </w:rPr>
            </w:pPr>
            <w:r w:rsidRPr="00D95B25">
              <w:rPr>
                <w:rFonts w:ascii="Arial" w:hAnsi="Arial" w:cs="Arial"/>
                <w:color w:val="000000"/>
                <w:sz w:val="20"/>
                <w:szCs w:val="20"/>
                <w:lang w:eastAsia="es-CO"/>
              </w:rPr>
              <w:t>Liquidar el contrato o convenio, si a ello hubiere lugar</w:t>
            </w:r>
            <w:r w:rsidR="00BF5EC2" w:rsidRPr="00D95B25">
              <w:rPr>
                <w:rFonts w:ascii="Arial" w:hAnsi="Arial" w:cs="Arial"/>
                <w:color w:val="000000"/>
                <w:sz w:val="20"/>
                <w:szCs w:val="20"/>
                <w:lang w:eastAsia="es-CO"/>
              </w:rPr>
              <w:t xml:space="preserve"> dentro de los términos establecidos para tal fin. </w:t>
            </w:r>
          </w:p>
          <w:p w14:paraId="79D3C663" w14:textId="24D069DA" w:rsidR="00764E4B" w:rsidRPr="00D95B25" w:rsidRDefault="00764E4B" w:rsidP="00907383">
            <w:pPr>
              <w:widowControl w:val="0"/>
              <w:numPr>
                <w:ilvl w:val="0"/>
                <w:numId w:val="15"/>
              </w:numPr>
              <w:autoSpaceDE w:val="0"/>
              <w:autoSpaceDN w:val="0"/>
              <w:adjustRightInd w:val="0"/>
              <w:spacing w:line="150" w:lineRule="atLeast"/>
              <w:jc w:val="both"/>
              <w:rPr>
                <w:rFonts w:ascii="Arial" w:hAnsi="Arial" w:cs="Arial"/>
                <w:sz w:val="20"/>
                <w:szCs w:val="20"/>
              </w:rPr>
            </w:pPr>
            <w:r w:rsidRPr="00D95B25">
              <w:rPr>
                <w:rFonts w:ascii="Arial" w:hAnsi="Arial" w:cs="Arial"/>
                <w:sz w:val="20"/>
                <w:szCs w:val="20"/>
              </w:rPr>
              <w:t xml:space="preserve">Las demás que se requieran para el cumplimiento del objeto pactado y de los fines del Contrato. </w:t>
            </w:r>
          </w:p>
          <w:p w14:paraId="4C6EC178" w14:textId="77777777" w:rsidR="0022087E" w:rsidRPr="00D95B25" w:rsidRDefault="0022087E" w:rsidP="00F04E7A">
            <w:pPr>
              <w:overflowPunct w:val="0"/>
              <w:autoSpaceDE w:val="0"/>
              <w:autoSpaceDN w:val="0"/>
              <w:adjustRightInd w:val="0"/>
              <w:jc w:val="both"/>
              <w:textAlignment w:val="baseline"/>
              <w:rPr>
                <w:rFonts w:ascii="Arial" w:hAnsi="Arial" w:cs="Arial"/>
                <w:b/>
                <w:sz w:val="20"/>
                <w:szCs w:val="20"/>
              </w:rPr>
            </w:pPr>
          </w:p>
        </w:tc>
      </w:tr>
      <w:tr w:rsidR="00EE7CB9" w:rsidRPr="00D22680" w14:paraId="0894CB09" w14:textId="77777777" w:rsidTr="002B2AD6">
        <w:tc>
          <w:tcPr>
            <w:tcW w:w="9954" w:type="dxa"/>
            <w:shd w:val="clear" w:color="auto" w:fill="66FFFF"/>
          </w:tcPr>
          <w:p w14:paraId="50D14D71" w14:textId="19EBDC3E" w:rsidR="00EE7CB9" w:rsidRPr="00D22680" w:rsidRDefault="00AF38AA" w:rsidP="0037366E">
            <w:pPr>
              <w:autoSpaceDE w:val="0"/>
              <w:autoSpaceDN w:val="0"/>
              <w:adjustRightInd w:val="0"/>
              <w:jc w:val="center"/>
              <w:rPr>
                <w:rFonts w:ascii="Arial" w:hAnsi="Arial" w:cs="Arial"/>
                <w:b/>
                <w:sz w:val="20"/>
                <w:szCs w:val="20"/>
              </w:rPr>
            </w:pPr>
            <w:r w:rsidRPr="00D22680">
              <w:rPr>
                <w:rFonts w:ascii="Arial" w:hAnsi="Arial" w:cs="Arial"/>
                <w:b/>
                <w:sz w:val="20"/>
                <w:szCs w:val="20"/>
              </w:rPr>
              <w:lastRenderedPageBreak/>
              <w:t>3.</w:t>
            </w:r>
            <w:r w:rsidR="00F73133" w:rsidRPr="00D22680">
              <w:rPr>
                <w:rFonts w:ascii="Arial" w:hAnsi="Arial" w:cs="Arial"/>
                <w:b/>
                <w:sz w:val="20"/>
                <w:szCs w:val="20"/>
              </w:rPr>
              <w:t xml:space="preserve"> </w:t>
            </w:r>
            <w:r w:rsidR="00FF51E4" w:rsidRPr="00D22680">
              <w:rPr>
                <w:rFonts w:ascii="Arial" w:hAnsi="Arial" w:cs="Arial"/>
                <w:b/>
                <w:sz w:val="20"/>
                <w:szCs w:val="20"/>
              </w:rPr>
              <w:t>Modalidad de selección del contratista</w:t>
            </w:r>
            <w:r w:rsidRPr="00D22680">
              <w:rPr>
                <w:rFonts w:ascii="Arial" w:hAnsi="Arial" w:cs="Arial"/>
                <w:b/>
                <w:sz w:val="20"/>
                <w:szCs w:val="20"/>
              </w:rPr>
              <w:t xml:space="preserve"> y</w:t>
            </w:r>
            <w:r w:rsidR="00FF51E4" w:rsidRPr="00D22680">
              <w:rPr>
                <w:rFonts w:ascii="Arial" w:hAnsi="Arial" w:cs="Arial"/>
                <w:b/>
                <w:sz w:val="20"/>
                <w:szCs w:val="20"/>
              </w:rPr>
              <w:t xml:space="preserve"> </w:t>
            </w:r>
            <w:r w:rsidRPr="00D22680">
              <w:rPr>
                <w:rFonts w:ascii="Arial" w:hAnsi="Arial" w:cs="Arial"/>
                <w:b/>
                <w:sz w:val="20"/>
                <w:szCs w:val="20"/>
              </w:rPr>
              <w:t xml:space="preserve">su </w:t>
            </w:r>
            <w:r w:rsidR="00FF51E4" w:rsidRPr="00D22680">
              <w:rPr>
                <w:rFonts w:ascii="Arial" w:hAnsi="Arial" w:cs="Arial"/>
                <w:b/>
                <w:sz w:val="20"/>
                <w:szCs w:val="20"/>
              </w:rPr>
              <w:t>justificación, incluyendo los fundamentos jurídicos.</w:t>
            </w:r>
          </w:p>
        </w:tc>
      </w:tr>
      <w:tr w:rsidR="008063F8" w:rsidRPr="00D22680" w14:paraId="100AB1EA" w14:textId="77777777" w:rsidTr="002B2AD6">
        <w:tc>
          <w:tcPr>
            <w:tcW w:w="9954" w:type="dxa"/>
          </w:tcPr>
          <w:p w14:paraId="4F3DC9B9" w14:textId="77777777" w:rsidR="008063F8" w:rsidRPr="00D22680" w:rsidRDefault="008063F8" w:rsidP="008063F8">
            <w:pPr>
              <w:autoSpaceDE w:val="0"/>
              <w:autoSpaceDN w:val="0"/>
              <w:adjustRightInd w:val="0"/>
              <w:jc w:val="both"/>
              <w:rPr>
                <w:rFonts w:ascii="Arial" w:hAnsi="Arial" w:cs="Arial"/>
                <w:b/>
                <w:sz w:val="20"/>
                <w:szCs w:val="20"/>
              </w:rPr>
            </w:pPr>
          </w:p>
          <w:p w14:paraId="1070938E" w14:textId="77777777" w:rsidR="008063F8" w:rsidRPr="00D22680" w:rsidRDefault="008063F8" w:rsidP="008063F8">
            <w:pPr>
              <w:autoSpaceDE w:val="0"/>
              <w:autoSpaceDN w:val="0"/>
              <w:adjustRightInd w:val="0"/>
              <w:jc w:val="both"/>
              <w:rPr>
                <w:rFonts w:ascii="Arial" w:hAnsi="Arial" w:cs="Arial"/>
                <w:sz w:val="20"/>
                <w:szCs w:val="20"/>
              </w:rPr>
            </w:pPr>
            <w:r w:rsidRPr="00D22680">
              <w:rPr>
                <w:rFonts w:ascii="Arial" w:hAnsi="Arial" w:cs="Arial"/>
                <w:sz w:val="20"/>
                <w:szCs w:val="20"/>
              </w:rPr>
              <w:t xml:space="preserve">Es aplicable a la presente contratación, lo dispuesto por la Ley 80 de 1993, la Ley 1150 de 2007 y </w:t>
            </w:r>
            <w:r w:rsidR="0095793A" w:rsidRPr="00D22680">
              <w:rPr>
                <w:rFonts w:ascii="Arial" w:hAnsi="Arial" w:cs="Arial"/>
                <w:sz w:val="20"/>
                <w:szCs w:val="20"/>
              </w:rPr>
              <w:t>el</w:t>
            </w:r>
            <w:r w:rsidRPr="00D22680">
              <w:rPr>
                <w:rFonts w:ascii="Arial" w:hAnsi="Arial" w:cs="Arial"/>
                <w:sz w:val="20"/>
                <w:szCs w:val="20"/>
              </w:rPr>
              <w:t xml:space="preserve"> Decreto No.10</w:t>
            </w:r>
            <w:r w:rsidR="0095793A" w:rsidRPr="00D22680">
              <w:rPr>
                <w:rFonts w:ascii="Arial" w:hAnsi="Arial" w:cs="Arial"/>
                <w:sz w:val="20"/>
                <w:szCs w:val="20"/>
              </w:rPr>
              <w:t>82</w:t>
            </w:r>
            <w:r w:rsidRPr="00D22680">
              <w:rPr>
                <w:rFonts w:ascii="Arial" w:hAnsi="Arial" w:cs="Arial"/>
                <w:sz w:val="20"/>
                <w:szCs w:val="20"/>
              </w:rPr>
              <w:t xml:space="preserve"> de 201</w:t>
            </w:r>
            <w:r w:rsidR="0095793A" w:rsidRPr="00D22680">
              <w:rPr>
                <w:rFonts w:ascii="Arial" w:hAnsi="Arial" w:cs="Arial"/>
                <w:sz w:val="20"/>
                <w:szCs w:val="20"/>
              </w:rPr>
              <w:t>5</w:t>
            </w:r>
            <w:r w:rsidRPr="00D22680">
              <w:rPr>
                <w:rFonts w:ascii="Arial" w:hAnsi="Arial" w:cs="Arial"/>
                <w:sz w:val="20"/>
                <w:szCs w:val="20"/>
              </w:rPr>
              <w:t xml:space="preserve">, </w:t>
            </w:r>
            <w:r w:rsidR="0037366E">
              <w:rPr>
                <w:rFonts w:ascii="Arial" w:hAnsi="Arial" w:cs="Arial"/>
                <w:sz w:val="20"/>
                <w:szCs w:val="20"/>
              </w:rPr>
              <w:t xml:space="preserve">y las demás normas que la complementen o modifiquen, así como </w:t>
            </w:r>
            <w:r w:rsidRPr="00D22680">
              <w:rPr>
                <w:rFonts w:ascii="Arial" w:hAnsi="Arial" w:cs="Arial"/>
                <w:sz w:val="20"/>
                <w:szCs w:val="20"/>
              </w:rPr>
              <w:t>las normas comerciales y civiles aplicables por la naturaleza del objeto a contratar.</w:t>
            </w:r>
          </w:p>
          <w:p w14:paraId="49D95DCA" w14:textId="77777777" w:rsidR="008063F8" w:rsidRPr="00D22680" w:rsidRDefault="008063F8" w:rsidP="008063F8">
            <w:pPr>
              <w:autoSpaceDE w:val="0"/>
              <w:autoSpaceDN w:val="0"/>
              <w:adjustRightInd w:val="0"/>
              <w:jc w:val="both"/>
              <w:rPr>
                <w:rFonts w:ascii="Arial" w:hAnsi="Arial" w:cs="Arial"/>
                <w:sz w:val="20"/>
                <w:szCs w:val="20"/>
              </w:rPr>
            </w:pPr>
          </w:p>
          <w:p w14:paraId="32EFF8DB" w14:textId="77777777" w:rsidR="00737EAC" w:rsidRDefault="008063F8" w:rsidP="00737EAC">
            <w:pPr>
              <w:autoSpaceDE w:val="0"/>
              <w:autoSpaceDN w:val="0"/>
              <w:adjustRightInd w:val="0"/>
              <w:jc w:val="both"/>
              <w:rPr>
                <w:rFonts w:ascii="Arial" w:hAnsi="Arial" w:cs="Arial"/>
                <w:sz w:val="20"/>
                <w:szCs w:val="20"/>
              </w:rPr>
            </w:pPr>
            <w:r w:rsidRPr="00D22680">
              <w:rPr>
                <w:rFonts w:ascii="Arial" w:hAnsi="Arial" w:cs="Arial"/>
                <w:sz w:val="20"/>
                <w:szCs w:val="20"/>
              </w:rPr>
              <w:t>El artículo 2 de la Ley 1150 de 2007, reglamenta el principio de transparencia y señala las distintas</w:t>
            </w:r>
            <w:r w:rsidR="0037366E">
              <w:rPr>
                <w:rFonts w:ascii="Arial" w:hAnsi="Arial" w:cs="Arial"/>
                <w:sz w:val="20"/>
                <w:szCs w:val="20"/>
              </w:rPr>
              <w:t xml:space="preserve"> modalidades </w:t>
            </w:r>
            <w:r w:rsidRPr="00D22680">
              <w:rPr>
                <w:rFonts w:ascii="Arial" w:hAnsi="Arial" w:cs="Arial"/>
                <w:sz w:val="20"/>
                <w:szCs w:val="20"/>
              </w:rPr>
              <w:t xml:space="preserve">de selección por parte de las entidades estatales que se encuentran sometidas al Estatuto General de la Contratación de la Administración Pública. </w:t>
            </w:r>
          </w:p>
          <w:p w14:paraId="3B2AC7AB" w14:textId="77777777" w:rsidR="0037366E" w:rsidRPr="00D22680" w:rsidRDefault="0037366E" w:rsidP="00737EAC">
            <w:pPr>
              <w:autoSpaceDE w:val="0"/>
              <w:autoSpaceDN w:val="0"/>
              <w:adjustRightInd w:val="0"/>
              <w:jc w:val="both"/>
              <w:rPr>
                <w:rFonts w:ascii="Arial" w:hAnsi="Arial" w:cs="Arial"/>
                <w:sz w:val="20"/>
                <w:szCs w:val="20"/>
              </w:rPr>
            </w:pPr>
          </w:p>
          <w:p w14:paraId="733ACA5A" w14:textId="6CBB2670" w:rsidR="008063F8" w:rsidRDefault="009E3209" w:rsidP="0096752C">
            <w:pPr>
              <w:autoSpaceDE w:val="0"/>
              <w:autoSpaceDN w:val="0"/>
              <w:adjustRightInd w:val="0"/>
              <w:jc w:val="both"/>
              <w:rPr>
                <w:rFonts w:ascii="Arial" w:hAnsi="Arial" w:cs="Arial"/>
                <w:color w:val="0070C0"/>
                <w:sz w:val="20"/>
                <w:szCs w:val="20"/>
              </w:rPr>
            </w:pPr>
            <w:r w:rsidRPr="00D22680">
              <w:rPr>
                <w:rFonts w:ascii="Arial" w:hAnsi="Arial" w:cs="Arial"/>
                <w:sz w:val="20"/>
                <w:szCs w:val="20"/>
              </w:rPr>
              <w:t xml:space="preserve">Por su parte, el literal </w:t>
            </w:r>
            <w:r w:rsidR="004305A9" w:rsidRPr="00D22680">
              <w:rPr>
                <w:rFonts w:ascii="Arial" w:hAnsi="Arial" w:cs="Arial"/>
                <w:color w:val="0070C0"/>
                <w:sz w:val="20"/>
                <w:szCs w:val="20"/>
              </w:rPr>
              <w:t>(XXX)</w:t>
            </w:r>
            <w:r w:rsidRPr="00D22680">
              <w:rPr>
                <w:rFonts w:ascii="Arial" w:hAnsi="Arial" w:cs="Arial"/>
                <w:sz w:val="20"/>
                <w:szCs w:val="20"/>
              </w:rPr>
              <w:t xml:space="preserve"> del numeral </w:t>
            </w:r>
            <w:r w:rsidR="004305A9" w:rsidRPr="00D22680">
              <w:rPr>
                <w:rFonts w:ascii="Arial" w:hAnsi="Arial" w:cs="Arial"/>
                <w:color w:val="0070C0"/>
                <w:sz w:val="20"/>
                <w:szCs w:val="20"/>
              </w:rPr>
              <w:t>(XXX)</w:t>
            </w:r>
            <w:r w:rsidRPr="00D22680">
              <w:rPr>
                <w:rFonts w:ascii="Arial" w:hAnsi="Arial" w:cs="Arial"/>
                <w:sz w:val="20"/>
                <w:szCs w:val="20"/>
              </w:rPr>
              <w:t xml:space="preserve"> del citado artículo 2 y el artículo </w:t>
            </w:r>
            <w:r w:rsidR="004305A9" w:rsidRPr="00D22680">
              <w:rPr>
                <w:rFonts w:ascii="Arial" w:hAnsi="Arial" w:cs="Arial"/>
                <w:color w:val="0070C0"/>
                <w:sz w:val="20"/>
                <w:szCs w:val="20"/>
              </w:rPr>
              <w:t>(XXX)</w:t>
            </w:r>
            <w:r w:rsidR="0037366E">
              <w:rPr>
                <w:rFonts w:ascii="Arial" w:hAnsi="Arial" w:cs="Arial"/>
                <w:sz w:val="20"/>
                <w:szCs w:val="20"/>
              </w:rPr>
              <w:t xml:space="preserve"> del D</w:t>
            </w:r>
            <w:r w:rsidRPr="00D22680">
              <w:rPr>
                <w:rFonts w:ascii="Arial" w:hAnsi="Arial" w:cs="Arial"/>
                <w:sz w:val="20"/>
                <w:szCs w:val="20"/>
              </w:rPr>
              <w:t>ecreto 1</w:t>
            </w:r>
            <w:r w:rsidR="0095793A" w:rsidRPr="00D22680">
              <w:rPr>
                <w:rFonts w:ascii="Arial" w:hAnsi="Arial" w:cs="Arial"/>
                <w:sz w:val="20"/>
                <w:szCs w:val="20"/>
              </w:rPr>
              <w:t>082</w:t>
            </w:r>
            <w:r w:rsidRPr="00D22680">
              <w:rPr>
                <w:rFonts w:ascii="Arial" w:hAnsi="Arial" w:cs="Arial"/>
                <w:sz w:val="20"/>
                <w:szCs w:val="20"/>
              </w:rPr>
              <w:t xml:space="preserve"> de 201</w:t>
            </w:r>
            <w:r w:rsidR="0095793A" w:rsidRPr="00D22680">
              <w:rPr>
                <w:rFonts w:ascii="Arial" w:hAnsi="Arial" w:cs="Arial"/>
                <w:sz w:val="20"/>
                <w:szCs w:val="20"/>
              </w:rPr>
              <w:t>5</w:t>
            </w:r>
            <w:r w:rsidRPr="00D22680">
              <w:rPr>
                <w:rFonts w:ascii="Arial" w:hAnsi="Arial" w:cs="Arial"/>
                <w:sz w:val="20"/>
                <w:szCs w:val="20"/>
              </w:rPr>
              <w:t xml:space="preserve">, </w:t>
            </w:r>
            <w:r w:rsidR="0096752C" w:rsidRPr="00D22680">
              <w:rPr>
                <w:rFonts w:ascii="Arial" w:hAnsi="Arial" w:cs="Arial"/>
                <w:sz w:val="20"/>
                <w:szCs w:val="20"/>
              </w:rPr>
              <w:t xml:space="preserve">la modalidad </w:t>
            </w:r>
            <w:r w:rsidR="0037366E">
              <w:rPr>
                <w:rFonts w:ascii="Arial" w:hAnsi="Arial" w:cs="Arial"/>
                <w:sz w:val="20"/>
                <w:szCs w:val="20"/>
              </w:rPr>
              <w:t>de selección aplicable al presente proceso</w:t>
            </w:r>
            <w:r w:rsidR="0096752C" w:rsidRPr="00D22680">
              <w:rPr>
                <w:rFonts w:ascii="Arial" w:hAnsi="Arial" w:cs="Arial"/>
                <w:sz w:val="20"/>
                <w:szCs w:val="20"/>
              </w:rPr>
              <w:t xml:space="preserve">, </w:t>
            </w:r>
            <w:r w:rsidR="0037366E">
              <w:rPr>
                <w:rFonts w:ascii="Arial" w:hAnsi="Arial" w:cs="Arial"/>
                <w:sz w:val="20"/>
                <w:szCs w:val="20"/>
              </w:rPr>
              <w:t xml:space="preserve">es </w:t>
            </w:r>
            <w:r w:rsidR="0096752C" w:rsidRPr="00D22680">
              <w:rPr>
                <w:rFonts w:ascii="Arial" w:hAnsi="Arial" w:cs="Arial"/>
                <w:color w:val="0070C0"/>
                <w:sz w:val="20"/>
                <w:szCs w:val="20"/>
              </w:rPr>
              <w:t>(Indicar la modalidad de selección).</w:t>
            </w:r>
          </w:p>
          <w:p w14:paraId="62BE923E" w14:textId="3142AF32" w:rsidR="00795FD9" w:rsidRDefault="00795FD9" w:rsidP="0096752C">
            <w:pPr>
              <w:autoSpaceDE w:val="0"/>
              <w:autoSpaceDN w:val="0"/>
              <w:adjustRightInd w:val="0"/>
              <w:jc w:val="both"/>
              <w:rPr>
                <w:rFonts w:ascii="Arial" w:hAnsi="Arial" w:cs="Arial"/>
                <w:color w:val="0070C0"/>
                <w:sz w:val="20"/>
                <w:szCs w:val="20"/>
              </w:rPr>
            </w:pPr>
          </w:p>
          <w:p w14:paraId="099C0B98" w14:textId="77777777" w:rsidR="00795FD9" w:rsidRDefault="00795FD9" w:rsidP="00795FD9">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2DD369F8" wp14:editId="229520C5">
                  <wp:extent cx="961777" cy="712944"/>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42756C95" w14:textId="77777777" w:rsidR="00795FD9" w:rsidRPr="004B629C" w:rsidRDefault="00795FD9" w:rsidP="00795FD9">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77BA984C" w14:textId="018AA0FF" w:rsidR="0096752C" w:rsidRPr="00795FD9" w:rsidRDefault="00795FD9" w:rsidP="0096752C">
            <w:pPr>
              <w:autoSpaceDE w:val="0"/>
              <w:autoSpaceDN w:val="0"/>
              <w:adjustRightInd w:val="0"/>
              <w:jc w:val="both"/>
              <w:rPr>
                <w:rFonts w:ascii="Arial" w:hAnsi="Arial" w:cs="Arial"/>
                <w:color w:val="4F81BD" w:themeColor="accent1"/>
                <w:sz w:val="20"/>
                <w:szCs w:val="20"/>
              </w:rPr>
            </w:pPr>
            <w:r>
              <w:rPr>
                <w:rFonts w:ascii="Arial" w:hAnsi="Arial" w:cs="Arial"/>
                <w:color w:val="4F81BD" w:themeColor="accent1"/>
                <w:sz w:val="20"/>
                <w:szCs w:val="20"/>
              </w:rPr>
              <w:t>Indique</w:t>
            </w:r>
            <w:r w:rsidR="0096752C" w:rsidRPr="00795FD9">
              <w:rPr>
                <w:rFonts w:ascii="Arial" w:hAnsi="Arial" w:cs="Arial"/>
                <w:color w:val="4F81BD" w:themeColor="accent1"/>
                <w:sz w:val="20"/>
                <w:szCs w:val="20"/>
              </w:rPr>
              <w:t xml:space="preserve"> cuál es la modalidad de selección que se empleará para </w:t>
            </w:r>
            <w:r>
              <w:rPr>
                <w:rFonts w:ascii="Arial" w:hAnsi="Arial" w:cs="Arial"/>
                <w:color w:val="4F81BD" w:themeColor="accent1"/>
                <w:sz w:val="20"/>
                <w:szCs w:val="20"/>
              </w:rPr>
              <w:t xml:space="preserve">seleccionar al </w:t>
            </w:r>
            <w:r w:rsidR="0096752C" w:rsidRPr="00795FD9">
              <w:rPr>
                <w:rFonts w:ascii="Arial" w:hAnsi="Arial" w:cs="Arial"/>
                <w:color w:val="4F81BD" w:themeColor="accent1"/>
                <w:sz w:val="20"/>
                <w:szCs w:val="20"/>
              </w:rPr>
              <w:t>contratista</w:t>
            </w:r>
            <w:r>
              <w:rPr>
                <w:rFonts w:ascii="Arial" w:hAnsi="Arial" w:cs="Arial"/>
                <w:color w:val="4F81BD" w:themeColor="accent1"/>
                <w:sz w:val="20"/>
                <w:szCs w:val="20"/>
              </w:rPr>
              <w:t>, mencionando e</w:t>
            </w:r>
            <w:r w:rsidR="0096752C" w:rsidRPr="00795FD9">
              <w:rPr>
                <w:rFonts w:ascii="Arial" w:hAnsi="Arial" w:cs="Arial"/>
                <w:color w:val="4F81BD" w:themeColor="accent1"/>
                <w:sz w:val="20"/>
                <w:szCs w:val="20"/>
              </w:rPr>
              <w:t>l soporte normativo de dicha conclusión. Adicionalmente, justifi</w:t>
            </w:r>
            <w:r>
              <w:rPr>
                <w:rFonts w:ascii="Arial" w:hAnsi="Arial" w:cs="Arial"/>
                <w:color w:val="4F81BD" w:themeColor="accent1"/>
                <w:sz w:val="20"/>
                <w:szCs w:val="20"/>
              </w:rPr>
              <w:t>que</w:t>
            </w:r>
            <w:r w:rsidR="0096752C" w:rsidRPr="00795FD9">
              <w:rPr>
                <w:rFonts w:ascii="Arial" w:hAnsi="Arial" w:cs="Arial"/>
                <w:color w:val="4F81BD" w:themeColor="accent1"/>
                <w:sz w:val="20"/>
                <w:szCs w:val="20"/>
              </w:rPr>
              <w:t xml:space="preserve"> por qué se acude a esa modalidad de selección.</w:t>
            </w:r>
          </w:p>
          <w:p w14:paraId="4C7192BF" w14:textId="77777777" w:rsidR="0037366E" w:rsidRPr="00795FD9" w:rsidRDefault="0037366E" w:rsidP="0096752C">
            <w:pPr>
              <w:autoSpaceDE w:val="0"/>
              <w:autoSpaceDN w:val="0"/>
              <w:adjustRightInd w:val="0"/>
              <w:jc w:val="both"/>
              <w:rPr>
                <w:rFonts w:ascii="Arial" w:hAnsi="Arial" w:cs="Arial"/>
                <w:color w:val="0070C0"/>
                <w:sz w:val="20"/>
                <w:szCs w:val="20"/>
              </w:rPr>
            </w:pPr>
          </w:p>
          <w:p w14:paraId="3C177C08" w14:textId="77777777" w:rsidR="0037366E" w:rsidRPr="00795FD9" w:rsidRDefault="0037366E" w:rsidP="0037366E">
            <w:pPr>
              <w:autoSpaceDE w:val="0"/>
              <w:autoSpaceDN w:val="0"/>
              <w:adjustRightInd w:val="0"/>
              <w:jc w:val="both"/>
              <w:rPr>
                <w:rFonts w:ascii="Arial" w:hAnsi="Arial" w:cs="Arial"/>
                <w:sz w:val="20"/>
                <w:szCs w:val="20"/>
              </w:rPr>
            </w:pPr>
            <w:r w:rsidRPr="00795FD9">
              <w:rPr>
                <w:rFonts w:ascii="Arial" w:hAnsi="Arial" w:cs="Arial"/>
                <w:b/>
                <w:sz w:val="20"/>
                <w:szCs w:val="20"/>
              </w:rPr>
              <w:t>Tipo</w:t>
            </w:r>
            <w:r w:rsidR="00B53D82" w:rsidRPr="00795FD9">
              <w:rPr>
                <w:rFonts w:ascii="Arial" w:hAnsi="Arial" w:cs="Arial"/>
                <w:b/>
                <w:sz w:val="20"/>
                <w:szCs w:val="20"/>
              </w:rPr>
              <w:t>logía</w:t>
            </w:r>
            <w:r w:rsidRPr="00795FD9">
              <w:rPr>
                <w:rFonts w:ascii="Arial" w:hAnsi="Arial" w:cs="Arial"/>
                <w:b/>
                <w:sz w:val="20"/>
                <w:szCs w:val="20"/>
              </w:rPr>
              <w:t xml:space="preserve"> contra</w:t>
            </w:r>
            <w:r w:rsidR="00B53D82" w:rsidRPr="00795FD9">
              <w:rPr>
                <w:rFonts w:ascii="Arial" w:hAnsi="Arial" w:cs="Arial"/>
                <w:b/>
                <w:sz w:val="20"/>
                <w:szCs w:val="20"/>
              </w:rPr>
              <w:t>ctual</w:t>
            </w:r>
            <w:r w:rsidRPr="00795FD9">
              <w:rPr>
                <w:rFonts w:ascii="Arial" w:hAnsi="Arial" w:cs="Arial"/>
                <w:b/>
                <w:sz w:val="20"/>
                <w:szCs w:val="20"/>
              </w:rPr>
              <w:t xml:space="preserve">: </w:t>
            </w:r>
            <w:r w:rsidRPr="00795FD9">
              <w:rPr>
                <w:rFonts w:ascii="Arial" w:hAnsi="Arial" w:cs="Arial"/>
                <w:color w:val="4F81BD" w:themeColor="accent1"/>
                <w:sz w:val="20"/>
                <w:szCs w:val="20"/>
              </w:rPr>
              <w:t xml:space="preserve">(Indicar el tipo </w:t>
            </w:r>
            <w:r w:rsidR="00B53D82" w:rsidRPr="00795FD9">
              <w:rPr>
                <w:rFonts w:ascii="Arial" w:hAnsi="Arial" w:cs="Arial"/>
                <w:color w:val="4F81BD" w:themeColor="accent1"/>
                <w:sz w:val="20"/>
                <w:szCs w:val="20"/>
              </w:rPr>
              <w:t xml:space="preserve">o clase </w:t>
            </w:r>
            <w:r w:rsidRPr="00795FD9">
              <w:rPr>
                <w:rFonts w:ascii="Arial" w:hAnsi="Arial" w:cs="Arial"/>
                <w:color w:val="4F81BD" w:themeColor="accent1"/>
                <w:sz w:val="20"/>
                <w:szCs w:val="20"/>
              </w:rPr>
              <w:t>de contrato a celebrar.)</w:t>
            </w:r>
            <w:r w:rsidRPr="00795FD9">
              <w:rPr>
                <w:rFonts w:ascii="Arial" w:hAnsi="Arial" w:cs="Arial"/>
                <w:b/>
                <w:color w:val="4F81BD" w:themeColor="accent1"/>
                <w:sz w:val="20"/>
                <w:szCs w:val="20"/>
              </w:rPr>
              <w:t xml:space="preserve"> </w:t>
            </w:r>
          </w:p>
          <w:p w14:paraId="6BFE2628" w14:textId="77777777" w:rsidR="008063F8" w:rsidRPr="00D22680" w:rsidRDefault="008063F8" w:rsidP="00AF38AA">
            <w:pPr>
              <w:autoSpaceDE w:val="0"/>
              <w:autoSpaceDN w:val="0"/>
              <w:adjustRightInd w:val="0"/>
              <w:jc w:val="both"/>
              <w:rPr>
                <w:rFonts w:ascii="Arial" w:hAnsi="Arial" w:cs="Arial"/>
                <w:b/>
                <w:sz w:val="20"/>
                <w:szCs w:val="20"/>
              </w:rPr>
            </w:pPr>
          </w:p>
        </w:tc>
      </w:tr>
      <w:tr w:rsidR="008063F8" w:rsidRPr="00D22680" w14:paraId="1D44E380" w14:textId="77777777" w:rsidTr="002B2AD6">
        <w:tc>
          <w:tcPr>
            <w:tcW w:w="9954" w:type="dxa"/>
            <w:shd w:val="clear" w:color="auto" w:fill="66FFFF"/>
          </w:tcPr>
          <w:p w14:paraId="05580859" w14:textId="77777777" w:rsidR="008063F8" w:rsidRPr="00D22680" w:rsidRDefault="008063F8" w:rsidP="00E46003">
            <w:pPr>
              <w:numPr>
                <w:ilvl w:val="0"/>
                <w:numId w:val="2"/>
              </w:numPr>
              <w:autoSpaceDE w:val="0"/>
              <w:autoSpaceDN w:val="0"/>
              <w:adjustRightInd w:val="0"/>
              <w:jc w:val="center"/>
              <w:rPr>
                <w:rFonts w:ascii="Arial" w:hAnsi="Arial" w:cs="Arial"/>
                <w:b/>
                <w:sz w:val="20"/>
                <w:szCs w:val="20"/>
              </w:rPr>
            </w:pPr>
            <w:r w:rsidRPr="00D22680">
              <w:rPr>
                <w:rFonts w:ascii="Arial" w:hAnsi="Arial" w:cs="Arial"/>
                <w:b/>
                <w:sz w:val="20"/>
                <w:szCs w:val="20"/>
              </w:rPr>
              <w:t>Valor estimado del contrato y justificación del mismo.</w:t>
            </w:r>
          </w:p>
        </w:tc>
      </w:tr>
      <w:tr w:rsidR="008063F8" w:rsidRPr="00D22680" w14:paraId="32093B29" w14:textId="77777777" w:rsidTr="0098563E">
        <w:tc>
          <w:tcPr>
            <w:tcW w:w="9954" w:type="dxa"/>
            <w:vAlign w:val="center"/>
          </w:tcPr>
          <w:p w14:paraId="76D85C92" w14:textId="77777777" w:rsidR="008063F8" w:rsidRPr="00D22680" w:rsidRDefault="008063F8" w:rsidP="008063F8">
            <w:pPr>
              <w:jc w:val="both"/>
              <w:rPr>
                <w:rFonts w:ascii="Arial" w:hAnsi="Arial" w:cs="Arial"/>
                <w:sz w:val="20"/>
                <w:szCs w:val="20"/>
              </w:rPr>
            </w:pPr>
          </w:p>
          <w:p w14:paraId="0D914B46" w14:textId="468859C0" w:rsidR="00795FD9" w:rsidRDefault="008063F8" w:rsidP="00F60933">
            <w:pPr>
              <w:jc w:val="both"/>
              <w:rPr>
                <w:rFonts w:ascii="Arial" w:hAnsi="Arial" w:cs="Arial"/>
                <w:color w:val="0070C0"/>
                <w:sz w:val="20"/>
                <w:szCs w:val="20"/>
              </w:rPr>
            </w:pPr>
            <w:r w:rsidRPr="00D22680">
              <w:rPr>
                <w:rFonts w:ascii="Arial" w:hAnsi="Arial" w:cs="Arial"/>
                <w:b/>
                <w:sz w:val="20"/>
                <w:szCs w:val="20"/>
              </w:rPr>
              <w:t>4.1</w:t>
            </w:r>
            <w:r w:rsidR="00494297" w:rsidRPr="00D22680">
              <w:rPr>
                <w:rFonts w:ascii="Arial" w:hAnsi="Arial" w:cs="Arial"/>
                <w:b/>
                <w:sz w:val="20"/>
                <w:szCs w:val="20"/>
              </w:rPr>
              <w:t>.</w:t>
            </w:r>
            <w:r w:rsidRPr="00D22680">
              <w:rPr>
                <w:rFonts w:ascii="Arial" w:hAnsi="Arial" w:cs="Arial"/>
                <w:b/>
                <w:sz w:val="20"/>
                <w:szCs w:val="20"/>
              </w:rPr>
              <w:t xml:space="preserve"> </w:t>
            </w:r>
            <w:r w:rsidR="0037366E">
              <w:rPr>
                <w:rFonts w:ascii="Arial" w:hAnsi="Arial" w:cs="Arial"/>
                <w:b/>
                <w:sz w:val="20"/>
                <w:szCs w:val="20"/>
              </w:rPr>
              <w:t>Presupuesto oficial:</w:t>
            </w:r>
            <w:r w:rsidR="00F60933">
              <w:rPr>
                <w:rFonts w:ascii="Arial" w:hAnsi="Arial" w:cs="Arial"/>
                <w:b/>
                <w:sz w:val="20"/>
                <w:szCs w:val="20"/>
              </w:rPr>
              <w:t xml:space="preserve"> </w:t>
            </w:r>
            <w:r w:rsidRPr="00D22680">
              <w:rPr>
                <w:rFonts w:ascii="Arial" w:hAnsi="Arial" w:cs="Arial"/>
                <w:sz w:val="20"/>
                <w:szCs w:val="20"/>
              </w:rPr>
              <w:t>El valor estimado del contrato es</w:t>
            </w:r>
            <w:r w:rsidR="0037366E" w:rsidRPr="0037366E">
              <w:rPr>
                <w:rFonts w:ascii="Arial" w:hAnsi="Arial" w:cs="Arial"/>
                <w:sz w:val="20"/>
                <w:szCs w:val="20"/>
              </w:rPr>
              <w:t>:</w:t>
            </w:r>
            <w:r w:rsidR="0037366E" w:rsidRPr="0037366E">
              <w:rPr>
                <w:rFonts w:ascii="Arial" w:hAnsi="Arial" w:cs="Arial"/>
                <w:color w:val="0070C0"/>
                <w:sz w:val="20"/>
                <w:szCs w:val="20"/>
              </w:rPr>
              <w:t xml:space="preserve"> </w:t>
            </w:r>
          </w:p>
          <w:p w14:paraId="5FCF55C9" w14:textId="113BA5FD" w:rsidR="00795FD9" w:rsidRDefault="00795FD9" w:rsidP="00F60933">
            <w:pPr>
              <w:jc w:val="both"/>
              <w:rPr>
                <w:rFonts w:ascii="Arial" w:hAnsi="Arial" w:cs="Arial"/>
                <w:color w:val="0070C0"/>
                <w:sz w:val="20"/>
                <w:szCs w:val="20"/>
              </w:rPr>
            </w:pPr>
          </w:p>
          <w:p w14:paraId="012A6CAF" w14:textId="77777777" w:rsidR="00795FD9" w:rsidRDefault="00795FD9" w:rsidP="00795FD9">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0FB66609" wp14:editId="63752DB3">
                  <wp:extent cx="961777" cy="712944"/>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53982AFF" w14:textId="77777777" w:rsidR="00795FD9" w:rsidRPr="004B629C" w:rsidRDefault="00795FD9" w:rsidP="00795FD9">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385B9B59" w14:textId="77777777" w:rsidR="00795FD9" w:rsidRDefault="00795FD9" w:rsidP="00F60933">
            <w:pPr>
              <w:jc w:val="both"/>
              <w:rPr>
                <w:rFonts w:ascii="Arial" w:hAnsi="Arial" w:cs="Arial"/>
                <w:color w:val="4F81BD" w:themeColor="accent1"/>
                <w:sz w:val="20"/>
                <w:szCs w:val="20"/>
              </w:rPr>
            </w:pPr>
          </w:p>
          <w:p w14:paraId="0A5FAAB7" w14:textId="77777777" w:rsidR="00795FD9" w:rsidRDefault="00795FD9" w:rsidP="00F60933">
            <w:pPr>
              <w:jc w:val="both"/>
              <w:rPr>
                <w:rFonts w:ascii="Arial" w:hAnsi="Arial" w:cs="Arial"/>
                <w:color w:val="4F81BD" w:themeColor="accent1"/>
                <w:sz w:val="20"/>
                <w:szCs w:val="20"/>
              </w:rPr>
            </w:pPr>
          </w:p>
          <w:p w14:paraId="65643A48" w14:textId="50B104BC" w:rsidR="00AB2208" w:rsidRPr="00795FD9" w:rsidRDefault="0037366E" w:rsidP="00F60933">
            <w:pPr>
              <w:jc w:val="both"/>
              <w:rPr>
                <w:rFonts w:ascii="Arial" w:hAnsi="Arial" w:cs="Arial"/>
                <w:sz w:val="20"/>
                <w:szCs w:val="20"/>
              </w:rPr>
            </w:pPr>
            <w:r w:rsidRPr="00795FD9">
              <w:rPr>
                <w:rFonts w:ascii="Arial" w:hAnsi="Arial" w:cs="Arial"/>
                <w:color w:val="4F81BD" w:themeColor="accent1"/>
                <w:sz w:val="20"/>
                <w:szCs w:val="20"/>
              </w:rPr>
              <w:t xml:space="preserve">Indicar el valor </w:t>
            </w:r>
            <w:r w:rsidR="002E2025" w:rsidRPr="00795FD9">
              <w:rPr>
                <w:rFonts w:ascii="Arial" w:hAnsi="Arial" w:cs="Arial"/>
                <w:color w:val="4F81BD" w:themeColor="accent1"/>
                <w:sz w:val="20"/>
                <w:szCs w:val="20"/>
              </w:rPr>
              <w:t xml:space="preserve">estimado </w:t>
            </w:r>
            <w:r w:rsidRPr="00795FD9">
              <w:rPr>
                <w:rFonts w:ascii="Arial" w:hAnsi="Arial" w:cs="Arial"/>
                <w:color w:val="4F81BD" w:themeColor="accent1"/>
                <w:sz w:val="20"/>
                <w:szCs w:val="20"/>
              </w:rPr>
              <w:t>del contrato en letras y números</w:t>
            </w:r>
            <w:r w:rsidR="002E2025" w:rsidRPr="00795FD9">
              <w:rPr>
                <w:rFonts w:ascii="Arial" w:hAnsi="Arial" w:cs="Arial"/>
                <w:color w:val="4F81BD" w:themeColor="accent1"/>
                <w:sz w:val="20"/>
                <w:szCs w:val="20"/>
              </w:rPr>
              <w:t xml:space="preserve">. Indicar si está incluido </w:t>
            </w:r>
            <w:r w:rsidR="00472AF5" w:rsidRPr="00795FD9">
              <w:rPr>
                <w:rFonts w:ascii="Arial" w:hAnsi="Arial" w:cs="Arial"/>
                <w:color w:val="4F81BD" w:themeColor="accent1"/>
                <w:sz w:val="20"/>
                <w:szCs w:val="20"/>
              </w:rPr>
              <w:t>el</w:t>
            </w:r>
            <w:r w:rsidR="00F73133" w:rsidRPr="00795FD9">
              <w:rPr>
                <w:rFonts w:ascii="Arial" w:hAnsi="Arial" w:cs="Arial"/>
                <w:color w:val="4F81BD" w:themeColor="accent1"/>
                <w:sz w:val="20"/>
                <w:szCs w:val="20"/>
              </w:rPr>
              <w:t xml:space="preserve"> IVA</w:t>
            </w:r>
            <w:r w:rsidR="002E2025" w:rsidRPr="00795FD9">
              <w:rPr>
                <w:rFonts w:ascii="Arial" w:hAnsi="Arial" w:cs="Arial"/>
                <w:color w:val="4F81BD" w:themeColor="accent1"/>
                <w:sz w:val="20"/>
                <w:szCs w:val="20"/>
              </w:rPr>
              <w:t xml:space="preserve">, impuestos nacionales y distritales </w:t>
            </w:r>
            <w:r w:rsidR="00F73133" w:rsidRPr="00795FD9">
              <w:rPr>
                <w:rFonts w:ascii="Arial" w:hAnsi="Arial" w:cs="Arial"/>
                <w:color w:val="4F81BD" w:themeColor="accent1"/>
                <w:sz w:val="20"/>
                <w:szCs w:val="20"/>
              </w:rPr>
              <w:t xml:space="preserve">y demás </w:t>
            </w:r>
            <w:r w:rsidR="008063F8" w:rsidRPr="00795FD9">
              <w:rPr>
                <w:rFonts w:ascii="Arial" w:hAnsi="Arial" w:cs="Arial"/>
                <w:color w:val="4F81BD" w:themeColor="accent1"/>
                <w:sz w:val="20"/>
                <w:szCs w:val="20"/>
              </w:rPr>
              <w:t>gastos directos e indirectos</w:t>
            </w:r>
            <w:r w:rsidR="002E2025" w:rsidRPr="00795FD9">
              <w:rPr>
                <w:rFonts w:ascii="Arial" w:hAnsi="Arial" w:cs="Arial"/>
                <w:color w:val="4F81BD" w:themeColor="accent1"/>
                <w:sz w:val="20"/>
                <w:szCs w:val="20"/>
              </w:rPr>
              <w:t xml:space="preserve"> en los que deba incurrir el contratista en la ejecución del objeto contractual</w:t>
            </w:r>
            <w:r w:rsidR="00472AF5" w:rsidRPr="00795FD9">
              <w:rPr>
                <w:rFonts w:ascii="Arial" w:hAnsi="Arial" w:cs="Arial"/>
                <w:color w:val="4F81BD" w:themeColor="accent1"/>
                <w:sz w:val="20"/>
                <w:szCs w:val="20"/>
              </w:rPr>
              <w:t>.</w:t>
            </w:r>
          </w:p>
          <w:p w14:paraId="511CD610" w14:textId="77777777" w:rsidR="00AB2208" w:rsidRDefault="00AB2208" w:rsidP="00F60933">
            <w:pPr>
              <w:jc w:val="both"/>
              <w:rPr>
                <w:rFonts w:ascii="Arial" w:hAnsi="Arial" w:cs="Arial"/>
                <w:sz w:val="20"/>
                <w:szCs w:val="20"/>
              </w:rPr>
            </w:pPr>
          </w:p>
          <w:p w14:paraId="5A4D11F5" w14:textId="77777777" w:rsidR="00AB2208" w:rsidRDefault="00AB2208" w:rsidP="00AB2208">
            <w:pPr>
              <w:jc w:val="both"/>
              <w:rPr>
                <w:rFonts w:ascii="Arial" w:hAnsi="Arial" w:cs="Arial"/>
                <w:b/>
                <w:sz w:val="20"/>
                <w:szCs w:val="20"/>
              </w:rPr>
            </w:pPr>
            <w:r w:rsidRPr="00AB2208">
              <w:rPr>
                <w:rFonts w:ascii="Arial" w:hAnsi="Arial" w:cs="Arial"/>
                <w:b/>
                <w:sz w:val="20"/>
                <w:szCs w:val="20"/>
              </w:rPr>
              <w:t>4.2.</w:t>
            </w:r>
            <w:r>
              <w:rPr>
                <w:rFonts w:ascii="Arial" w:hAnsi="Arial" w:cs="Arial"/>
                <w:sz w:val="20"/>
                <w:szCs w:val="20"/>
              </w:rPr>
              <w:t xml:space="preserve"> </w:t>
            </w:r>
            <w:r w:rsidR="00F60933">
              <w:rPr>
                <w:rFonts w:ascii="Arial" w:hAnsi="Arial" w:cs="Arial"/>
                <w:b/>
                <w:sz w:val="20"/>
                <w:szCs w:val="20"/>
              </w:rPr>
              <w:t xml:space="preserve">Justificación del valor estimado: </w:t>
            </w:r>
            <w:r w:rsidR="00F60933">
              <w:rPr>
                <w:rFonts w:ascii="Arial" w:hAnsi="Arial" w:cs="Arial"/>
                <w:sz w:val="20"/>
                <w:szCs w:val="20"/>
              </w:rPr>
              <w:t>Para el cálculo del presupuesto oficial</w:t>
            </w:r>
            <w:r>
              <w:rPr>
                <w:rFonts w:ascii="Arial" w:hAnsi="Arial" w:cs="Arial"/>
                <w:sz w:val="20"/>
                <w:szCs w:val="20"/>
              </w:rPr>
              <w:t xml:space="preserve"> aproximado de los bienes o servicios a contratar, </w:t>
            </w:r>
            <w:r w:rsidR="00F60933">
              <w:rPr>
                <w:rFonts w:ascii="Arial" w:hAnsi="Arial" w:cs="Arial"/>
                <w:sz w:val="20"/>
                <w:szCs w:val="20"/>
              </w:rPr>
              <w:t xml:space="preserve">se tuvo en cuenta </w:t>
            </w:r>
            <w:r w:rsidR="00F60933" w:rsidRPr="00D22680">
              <w:rPr>
                <w:rFonts w:ascii="Arial" w:hAnsi="Arial" w:cs="Arial"/>
                <w:sz w:val="20"/>
                <w:szCs w:val="20"/>
              </w:rPr>
              <w:t>la información contenida en el Estudio de</w:t>
            </w:r>
            <w:r w:rsidR="00F60933">
              <w:rPr>
                <w:rFonts w:ascii="Arial" w:hAnsi="Arial" w:cs="Arial"/>
                <w:sz w:val="20"/>
                <w:szCs w:val="20"/>
              </w:rPr>
              <w:t xml:space="preserve">l Sector Económico y de Costos Contractual </w:t>
            </w:r>
            <w:r w:rsidR="00F60933" w:rsidRPr="00D22680">
              <w:rPr>
                <w:rFonts w:ascii="Arial" w:hAnsi="Arial" w:cs="Arial"/>
                <w:sz w:val="20"/>
                <w:szCs w:val="20"/>
              </w:rPr>
              <w:t xml:space="preserve">que se presenta </w:t>
            </w:r>
            <w:r>
              <w:rPr>
                <w:rFonts w:ascii="Arial" w:hAnsi="Arial" w:cs="Arial"/>
                <w:sz w:val="20"/>
                <w:szCs w:val="20"/>
              </w:rPr>
              <w:t xml:space="preserve">como </w:t>
            </w:r>
            <w:r w:rsidR="00F60933" w:rsidRPr="00D22680">
              <w:rPr>
                <w:rFonts w:ascii="Arial" w:hAnsi="Arial" w:cs="Arial"/>
                <w:sz w:val="20"/>
                <w:szCs w:val="20"/>
              </w:rPr>
              <w:t>documento anexo</w:t>
            </w:r>
            <w:r>
              <w:rPr>
                <w:rFonts w:ascii="Arial" w:hAnsi="Arial" w:cs="Arial"/>
                <w:sz w:val="20"/>
                <w:szCs w:val="20"/>
              </w:rPr>
              <w:t xml:space="preserve">, el cual hace parte integral de los presentes estudios previos. </w:t>
            </w:r>
          </w:p>
          <w:p w14:paraId="59B6BE4B" w14:textId="77777777" w:rsidR="00AB2208" w:rsidRDefault="00AB2208" w:rsidP="00AB2208">
            <w:pPr>
              <w:jc w:val="both"/>
              <w:rPr>
                <w:rFonts w:ascii="Arial" w:hAnsi="Arial" w:cs="Arial"/>
                <w:b/>
                <w:sz w:val="20"/>
                <w:szCs w:val="20"/>
              </w:rPr>
            </w:pPr>
          </w:p>
          <w:p w14:paraId="52AF185D" w14:textId="77777777" w:rsidR="00472AF5" w:rsidRPr="00D22680" w:rsidRDefault="00AB2208" w:rsidP="00E46003">
            <w:pPr>
              <w:numPr>
                <w:ilvl w:val="1"/>
                <w:numId w:val="2"/>
              </w:numPr>
              <w:jc w:val="both"/>
              <w:rPr>
                <w:rFonts w:ascii="Arial" w:hAnsi="Arial" w:cs="Arial"/>
                <w:b/>
                <w:sz w:val="20"/>
                <w:szCs w:val="20"/>
              </w:rPr>
            </w:pPr>
            <w:r>
              <w:rPr>
                <w:rFonts w:ascii="Arial" w:hAnsi="Arial" w:cs="Arial"/>
                <w:b/>
                <w:sz w:val="20"/>
                <w:szCs w:val="20"/>
              </w:rPr>
              <w:t xml:space="preserve"> </w:t>
            </w:r>
            <w:r w:rsidR="00472AF5" w:rsidRPr="00D22680">
              <w:rPr>
                <w:rFonts w:ascii="Arial" w:hAnsi="Arial" w:cs="Arial"/>
                <w:b/>
                <w:sz w:val="20"/>
                <w:szCs w:val="20"/>
              </w:rPr>
              <w:t>Certificado</w:t>
            </w:r>
            <w:r>
              <w:rPr>
                <w:rFonts w:ascii="Arial" w:hAnsi="Arial" w:cs="Arial"/>
                <w:b/>
                <w:sz w:val="20"/>
                <w:szCs w:val="20"/>
              </w:rPr>
              <w:t xml:space="preserve"> de disponibilidad presupuestal:</w:t>
            </w:r>
            <w:r w:rsidR="00472AF5" w:rsidRPr="00D22680">
              <w:rPr>
                <w:rFonts w:ascii="Arial" w:hAnsi="Arial" w:cs="Arial"/>
                <w:b/>
                <w:sz w:val="20"/>
                <w:szCs w:val="20"/>
              </w:rPr>
              <w:t xml:space="preserve"> </w:t>
            </w:r>
          </w:p>
          <w:p w14:paraId="22468ED0" w14:textId="77777777" w:rsidR="00472AF5" w:rsidRDefault="00472AF5" w:rsidP="00472AF5">
            <w:pPr>
              <w:autoSpaceDE w:val="0"/>
              <w:autoSpaceDN w:val="0"/>
              <w:adjustRightInd w:val="0"/>
              <w:jc w:val="both"/>
              <w:rPr>
                <w:rFonts w:ascii="Arial" w:hAnsi="Arial" w:cs="Arial"/>
                <w:b/>
                <w:bCs/>
                <w:sz w:val="20"/>
                <w:szCs w:val="20"/>
              </w:rPr>
            </w:pPr>
          </w:p>
          <w:p w14:paraId="07E1920A" w14:textId="2429F453" w:rsidR="00AB2208" w:rsidRPr="00D95B25" w:rsidRDefault="00AB2208" w:rsidP="00AB2208">
            <w:pPr>
              <w:autoSpaceDE w:val="0"/>
              <w:autoSpaceDN w:val="0"/>
              <w:adjustRightInd w:val="0"/>
              <w:jc w:val="both"/>
              <w:rPr>
                <w:rFonts w:ascii="Arial" w:hAnsi="Arial" w:cs="Arial"/>
                <w:sz w:val="20"/>
                <w:szCs w:val="20"/>
              </w:rPr>
            </w:pPr>
            <w:r w:rsidRPr="007E0D26">
              <w:rPr>
                <w:rFonts w:ascii="Arial" w:hAnsi="Arial" w:cs="Arial"/>
                <w:sz w:val="20"/>
                <w:szCs w:val="20"/>
              </w:rPr>
              <w:t xml:space="preserve">Las obligaciones que contraigan en desarrollo de esta contratación, se respaldan con recursos del presupuesto de la SDDE, de acuerdo con lo establecido en el numeral 6 del artículo 25 de la Ley 80 de 1993, según el </w:t>
            </w:r>
            <w:r w:rsidRPr="00D95B25">
              <w:rPr>
                <w:rFonts w:ascii="Arial" w:hAnsi="Arial" w:cs="Arial"/>
                <w:sz w:val="20"/>
                <w:szCs w:val="20"/>
              </w:rPr>
              <w:t xml:space="preserve">Certificado de Disponibilidad Presupuestal </w:t>
            </w:r>
            <w:r w:rsidR="00D14ABA" w:rsidRPr="00D95B25">
              <w:rPr>
                <w:rFonts w:ascii="Arial" w:hAnsi="Arial" w:cs="Arial"/>
                <w:sz w:val="20"/>
                <w:szCs w:val="20"/>
              </w:rPr>
              <w:t>que se expida para esta contratación.</w:t>
            </w:r>
          </w:p>
          <w:p w14:paraId="788EC9A6" w14:textId="0DF8ACCC" w:rsidR="0098563E" w:rsidRPr="00D95B25" w:rsidRDefault="0098563E" w:rsidP="00AB2208">
            <w:pPr>
              <w:autoSpaceDE w:val="0"/>
              <w:autoSpaceDN w:val="0"/>
              <w:adjustRightInd w:val="0"/>
              <w:jc w:val="both"/>
              <w:rPr>
                <w:rFonts w:ascii="Arial" w:hAnsi="Arial" w:cs="Arial"/>
                <w:sz w:val="20"/>
                <w:szCs w:val="20"/>
              </w:rPr>
            </w:pPr>
          </w:p>
          <w:tbl>
            <w:tblPr>
              <w:tblW w:w="95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1"/>
              <w:gridCol w:w="1418"/>
              <w:gridCol w:w="1842"/>
              <w:gridCol w:w="3402"/>
              <w:gridCol w:w="1783"/>
            </w:tblGrid>
            <w:tr w:rsidR="0098563E" w:rsidRPr="00D95B25" w14:paraId="5233EB22" w14:textId="77777777" w:rsidTr="0098563E">
              <w:trPr>
                <w:jc w:val="center"/>
              </w:trPr>
              <w:tc>
                <w:tcPr>
                  <w:tcW w:w="1081" w:type="dxa"/>
                  <w:vAlign w:val="center"/>
                </w:tcPr>
                <w:p w14:paraId="3EE72C82" w14:textId="77777777" w:rsidR="0098563E" w:rsidRPr="00D95B25" w:rsidRDefault="0098563E" w:rsidP="0098563E">
                  <w:pPr>
                    <w:ind w:hanging="2"/>
                    <w:jc w:val="center"/>
                    <w:rPr>
                      <w:rFonts w:ascii="Arial" w:eastAsia="Arial" w:hAnsi="Arial" w:cs="Arial"/>
                      <w:sz w:val="22"/>
                      <w:szCs w:val="22"/>
                    </w:rPr>
                  </w:pPr>
                  <w:r w:rsidRPr="00D95B25">
                    <w:rPr>
                      <w:rFonts w:ascii="Arial" w:eastAsia="Arial" w:hAnsi="Arial" w:cs="Arial"/>
                      <w:b/>
                      <w:sz w:val="22"/>
                      <w:szCs w:val="22"/>
                    </w:rPr>
                    <w:t>Número</w:t>
                  </w:r>
                </w:p>
              </w:tc>
              <w:tc>
                <w:tcPr>
                  <w:tcW w:w="1418" w:type="dxa"/>
                  <w:vAlign w:val="center"/>
                </w:tcPr>
                <w:p w14:paraId="45A35509" w14:textId="77777777" w:rsidR="0098563E" w:rsidRPr="00D95B25" w:rsidRDefault="0098563E" w:rsidP="0098563E">
                  <w:pPr>
                    <w:ind w:hanging="2"/>
                    <w:jc w:val="center"/>
                    <w:rPr>
                      <w:rFonts w:ascii="Arial" w:eastAsia="Arial" w:hAnsi="Arial" w:cs="Arial"/>
                      <w:sz w:val="22"/>
                      <w:szCs w:val="22"/>
                    </w:rPr>
                  </w:pPr>
                  <w:r w:rsidRPr="00D95B25">
                    <w:rPr>
                      <w:rFonts w:ascii="Arial" w:eastAsia="Arial" w:hAnsi="Arial" w:cs="Arial"/>
                      <w:b/>
                      <w:sz w:val="22"/>
                      <w:szCs w:val="22"/>
                    </w:rPr>
                    <w:t>Fecha</w:t>
                  </w:r>
                </w:p>
              </w:tc>
              <w:tc>
                <w:tcPr>
                  <w:tcW w:w="1842" w:type="dxa"/>
                  <w:vAlign w:val="center"/>
                </w:tcPr>
                <w:p w14:paraId="260223FF" w14:textId="77777777" w:rsidR="0098563E" w:rsidRPr="00D95B25" w:rsidRDefault="0098563E" w:rsidP="0098563E">
                  <w:pPr>
                    <w:ind w:hanging="2"/>
                    <w:jc w:val="center"/>
                    <w:rPr>
                      <w:rFonts w:ascii="Arial" w:eastAsia="Arial" w:hAnsi="Arial" w:cs="Arial"/>
                      <w:sz w:val="22"/>
                      <w:szCs w:val="22"/>
                    </w:rPr>
                  </w:pPr>
                  <w:r w:rsidRPr="00D95B25">
                    <w:rPr>
                      <w:rFonts w:ascii="Arial" w:eastAsia="Arial" w:hAnsi="Arial" w:cs="Arial"/>
                      <w:b/>
                      <w:sz w:val="22"/>
                      <w:szCs w:val="22"/>
                    </w:rPr>
                    <w:t>Código presupuestal</w:t>
                  </w:r>
                </w:p>
              </w:tc>
              <w:tc>
                <w:tcPr>
                  <w:tcW w:w="3402" w:type="dxa"/>
                  <w:vAlign w:val="center"/>
                </w:tcPr>
                <w:p w14:paraId="3B2BAC6D" w14:textId="77777777" w:rsidR="0098563E" w:rsidRPr="00D95B25" w:rsidRDefault="0098563E" w:rsidP="0098563E">
                  <w:pPr>
                    <w:ind w:hanging="2"/>
                    <w:jc w:val="center"/>
                    <w:rPr>
                      <w:rFonts w:ascii="Arial" w:eastAsia="Arial" w:hAnsi="Arial" w:cs="Arial"/>
                      <w:sz w:val="22"/>
                      <w:szCs w:val="22"/>
                    </w:rPr>
                  </w:pPr>
                  <w:r w:rsidRPr="00D95B25">
                    <w:rPr>
                      <w:rFonts w:ascii="Arial" w:eastAsia="Arial" w:hAnsi="Arial" w:cs="Arial"/>
                      <w:b/>
                      <w:sz w:val="22"/>
                      <w:szCs w:val="22"/>
                    </w:rPr>
                    <w:t>Descripción</w:t>
                  </w:r>
                </w:p>
              </w:tc>
              <w:tc>
                <w:tcPr>
                  <w:tcW w:w="1783" w:type="dxa"/>
                  <w:vAlign w:val="center"/>
                </w:tcPr>
                <w:p w14:paraId="1582B3AF" w14:textId="77777777" w:rsidR="0098563E" w:rsidRPr="00D95B25" w:rsidRDefault="0098563E" w:rsidP="0098563E">
                  <w:pPr>
                    <w:ind w:hanging="2"/>
                    <w:jc w:val="center"/>
                    <w:rPr>
                      <w:rFonts w:ascii="Arial" w:eastAsia="Arial" w:hAnsi="Arial" w:cs="Arial"/>
                      <w:sz w:val="22"/>
                      <w:szCs w:val="22"/>
                    </w:rPr>
                  </w:pPr>
                  <w:r w:rsidRPr="00D95B25">
                    <w:rPr>
                      <w:rFonts w:ascii="Arial" w:eastAsia="Arial" w:hAnsi="Arial" w:cs="Arial"/>
                      <w:b/>
                      <w:sz w:val="22"/>
                      <w:szCs w:val="22"/>
                    </w:rPr>
                    <w:t>Valor</w:t>
                  </w:r>
                </w:p>
              </w:tc>
            </w:tr>
            <w:tr w:rsidR="0098563E" w:rsidRPr="00D95B25" w14:paraId="594C1B22" w14:textId="77777777" w:rsidTr="004B656D">
              <w:trPr>
                <w:jc w:val="center"/>
              </w:trPr>
              <w:tc>
                <w:tcPr>
                  <w:tcW w:w="1081" w:type="dxa"/>
                  <w:vAlign w:val="center"/>
                </w:tcPr>
                <w:p w14:paraId="2CD057C9" w14:textId="082E3D05" w:rsidR="0098563E" w:rsidRPr="00D95B25" w:rsidRDefault="0098563E" w:rsidP="0098563E">
                  <w:pPr>
                    <w:ind w:hanging="2"/>
                    <w:jc w:val="center"/>
                    <w:rPr>
                      <w:rFonts w:ascii="Arial" w:eastAsia="Arial" w:hAnsi="Arial" w:cs="Arial"/>
                      <w:sz w:val="22"/>
                      <w:szCs w:val="22"/>
                    </w:rPr>
                  </w:pPr>
                </w:p>
              </w:tc>
              <w:tc>
                <w:tcPr>
                  <w:tcW w:w="1418" w:type="dxa"/>
                  <w:vAlign w:val="center"/>
                </w:tcPr>
                <w:p w14:paraId="4FC48B17" w14:textId="5C2B677E" w:rsidR="0098563E" w:rsidRPr="00D95B25" w:rsidRDefault="0098563E" w:rsidP="0098563E">
                  <w:pPr>
                    <w:ind w:hanging="2"/>
                    <w:jc w:val="center"/>
                    <w:rPr>
                      <w:rFonts w:ascii="Arial" w:eastAsia="Arial" w:hAnsi="Arial" w:cs="Arial"/>
                      <w:sz w:val="22"/>
                      <w:szCs w:val="22"/>
                    </w:rPr>
                  </w:pPr>
                </w:p>
              </w:tc>
              <w:tc>
                <w:tcPr>
                  <w:tcW w:w="1842" w:type="dxa"/>
                  <w:vAlign w:val="center"/>
                </w:tcPr>
                <w:p w14:paraId="4218DFBA" w14:textId="6225B8B2" w:rsidR="0098563E" w:rsidRPr="00D95B25" w:rsidRDefault="0098563E" w:rsidP="0098563E">
                  <w:pPr>
                    <w:ind w:hanging="2"/>
                    <w:jc w:val="center"/>
                    <w:rPr>
                      <w:rFonts w:ascii="Arial" w:eastAsia="Arial" w:hAnsi="Arial" w:cs="Arial"/>
                      <w:sz w:val="22"/>
                      <w:szCs w:val="22"/>
                    </w:rPr>
                  </w:pPr>
                </w:p>
              </w:tc>
              <w:tc>
                <w:tcPr>
                  <w:tcW w:w="3402" w:type="dxa"/>
                  <w:vAlign w:val="center"/>
                </w:tcPr>
                <w:p w14:paraId="4F4BAB66" w14:textId="572FDC5D" w:rsidR="0098563E" w:rsidRPr="00D95B25" w:rsidRDefault="0098563E" w:rsidP="0098563E">
                  <w:pPr>
                    <w:ind w:hanging="2"/>
                    <w:jc w:val="center"/>
                    <w:rPr>
                      <w:rFonts w:ascii="Arial" w:eastAsia="Arial" w:hAnsi="Arial" w:cs="Arial"/>
                      <w:sz w:val="22"/>
                      <w:szCs w:val="22"/>
                    </w:rPr>
                  </w:pPr>
                </w:p>
              </w:tc>
              <w:tc>
                <w:tcPr>
                  <w:tcW w:w="1783" w:type="dxa"/>
                  <w:vAlign w:val="center"/>
                </w:tcPr>
                <w:p w14:paraId="24FB572D" w14:textId="0B084446" w:rsidR="0098563E" w:rsidRPr="00D95B25" w:rsidRDefault="0098563E" w:rsidP="0098563E">
                  <w:pPr>
                    <w:ind w:hanging="2"/>
                    <w:jc w:val="center"/>
                    <w:rPr>
                      <w:rFonts w:ascii="Arial" w:eastAsia="Arial" w:hAnsi="Arial" w:cs="Arial"/>
                      <w:sz w:val="22"/>
                      <w:szCs w:val="22"/>
                    </w:rPr>
                  </w:pPr>
                </w:p>
              </w:tc>
            </w:tr>
            <w:tr w:rsidR="0098563E" w:rsidRPr="00D95B25" w14:paraId="50C6165A" w14:textId="77777777" w:rsidTr="004B656D">
              <w:trPr>
                <w:jc w:val="center"/>
              </w:trPr>
              <w:tc>
                <w:tcPr>
                  <w:tcW w:w="1081" w:type="dxa"/>
                  <w:vAlign w:val="center"/>
                </w:tcPr>
                <w:p w14:paraId="57B9D39F" w14:textId="7F9730E0" w:rsidR="0098563E" w:rsidRPr="00D95B25" w:rsidRDefault="0098563E" w:rsidP="0098563E">
                  <w:pPr>
                    <w:ind w:hanging="2"/>
                    <w:jc w:val="center"/>
                    <w:rPr>
                      <w:rFonts w:ascii="Arial" w:eastAsia="Arial" w:hAnsi="Arial" w:cs="Arial"/>
                      <w:sz w:val="22"/>
                      <w:szCs w:val="22"/>
                    </w:rPr>
                  </w:pPr>
                </w:p>
              </w:tc>
              <w:tc>
                <w:tcPr>
                  <w:tcW w:w="1418" w:type="dxa"/>
                  <w:vAlign w:val="center"/>
                </w:tcPr>
                <w:p w14:paraId="0EF866A9" w14:textId="77868B34" w:rsidR="0098563E" w:rsidRPr="00D95B25" w:rsidRDefault="0098563E" w:rsidP="0098563E">
                  <w:pPr>
                    <w:ind w:hanging="2"/>
                    <w:jc w:val="center"/>
                    <w:rPr>
                      <w:rFonts w:ascii="Arial" w:eastAsia="Arial" w:hAnsi="Arial" w:cs="Arial"/>
                      <w:sz w:val="22"/>
                      <w:szCs w:val="22"/>
                    </w:rPr>
                  </w:pPr>
                </w:p>
              </w:tc>
              <w:tc>
                <w:tcPr>
                  <w:tcW w:w="1842" w:type="dxa"/>
                  <w:vAlign w:val="center"/>
                </w:tcPr>
                <w:p w14:paraId="6A872A73" w14:textId="16C7514C" w:rsidR="0098563E" w:rsidRPr="00D95B25" w:rsidRDefault="0098563E" w:rsidP="0098563E">
                  <w:pPr>
                    <w:ind w:hanging="2"/>
                    <w:jc w:val="center"/>
                    <w:rPr>
                      <w:rFonts w:ascii="Arial" w:eastAsia="Arial" w:hAnsi="Arial" w:cs="Arial"/>
                      <w:sz w:val="22"/>
                      <w:szCs w:val="22"/>
                    </w:rPr>
                  </w:pPr>
                </w:p>
              </w:tc>
              <w:tc>
                <w:tcPr>
                  <w:tcW w:w="3402" w:type="dxa"/>
                  <w:vAlign w:val="center"/>
                </w:tcPr>
                <w:p w14:paraId="5E745B70" w14:textId="00F37475" w:rsidR="0098563E" w:rsidRPr="00D95B25" w:rsidRDefault="0098563E" w:rsidP="0098563E">
                  <w:pPr>
                    <w:ind w:hanging="2"/>
                    <w:jc w:val="center"/>
                    <w:rPr>
                      <w:rFonts w:ascii="Arial" w:eastAsia="Arial" w:hAnsi="Arial" w:cs="Arial"/>
                      <w:sz w:val="22"/>
                      <w:szCs w:val="22"/>
                    </w:rPr>
                  </w:pPr>
                </w:p>
              </w:tc>
              <w:tc>
                <w:tcPr>
                  <w:tcW w:w="1783" w:type="dxa"/>
                  <w:vAlign w:val="center"/>
                </w:tcPr>
                <w:p w14:paraId="30E4B37A" w14:textId="70E7A009" w:rsidR="0098563E" w:rsidRPr="00D95B25" w:rsidRDefault="0098563E" w:rsidP="0098563E">
                  <w:pPr>
                    <w:ind w:hanging="2"/>
                    <w:jc w:val="center"/>
                    <w:rPr>
                      <w:rFonts w:ascii="Arial" w:eastAsia="Arial" w:hAnsi="Arial" w:cs="Arial"/>
                      <w:sz w:val="22"/>
                      <w:szCs w:val="22"/>
                    </w:rPr>
                  </w:pPr>
                </w:p>
              </w:tc>
            </w:tr>
            <w:tr w:rsidR="0098563E" w:rsidRPr="00D95B25" w14:paraId="5FD9605F" w14:textId="77777777" w:rsidTr="004B656D">
              <w:trPr>
                <w:jc w:val="center"/>
              </w:trPr>
              <w:tc>
                <w:tcPr>
                  <w:tcW w:w="1081" w:type="dxa"/>
                  <w:vAlign w:val="center"/>
                </w:tcPr>
                <w:p w14:paraId="5A545C07" w14:textId="333F129E" w:rsidR="0098563E" w:rsidRPr="00D95B25" w:rsidRDefault="0098563E" w:rsidP="0098563E">
                  <w:pPr>
                    <w:ind w:hanging="2"/>
                    <w:jc w:val="center"/>
                    <w:rPr>
                      <w:rFonts w:ascii="Arial" w:eastAsia="Arial" w:hAnsi="Arial" w:cs="Arial"/>
                      <w:sz w:val="22"/>
                      <w:szCs w:val="22"/>
                    </w:rPr>
                  </w:pPr>
                </w:p>
              </w:tc>
              <w:tc>
                <w:tcPr>
                  <w:tcW w:w="1418" w:type="dxa"/>
                  <w:vAlign w:val="center"/>
                </w:tcPr>
                <w:p w14:paraId="715B5082" w14:textId="3126A971" w:rsidR="0098563E" w:rsidRPr="00D95B25" w:rsidRDefault="0098563E" w:rsidP="0098563E">
                  <w:pPr>
                    <w:ind w:hanging="2"/>
                    <w:jc w:val="center"/>
                    <w:rPr>
                      <w:rFonts w:ascii="Arial" w:eastAsia="Arial" w:hAnsi="Arial" w:cs="Arial"/>
                      <w:sz w:val="22"/>
                      <w:szCs w:val="22"/>
                    </w:rPr>
                  </w:pPr>
                </w:p>
              </w:tc>
              <w:tc>
                <w:tcPr>
                  <w:tcW w:w="1842" w:type="dxa"/>
                  <w:vAlign w:val="center"/>
                </w:tcPr>
                <w:p w14:paraId="572C6E81" w14:textId="4C7EA256" w:rsidR="0098563E" w:rsidRPr="00D95B25" w:rsidRDefault="0098563E" w:rsidP="0098563E">
                  <w:pPr>
                    <w:ind w:hanging="2"/>
                    <w:jc w:val="center"/>
                    <w:rPr>
                      <w:rFonts w:ascii="Arial" w:eastAsia="Arial" w:hAnsi="Arial" w:cs="Arial"/>
                      <w:sz w:val="22"/>
                      <w:szCs w:val="22"/>
                    </w:rPr>
                  </w:pPr>
                </w:p>
              </w:tc>
              <w:tc>
                <w:tcPr>
                  <w:tcW w:w="3402" w:type="dxa"/>
                  <w:vAlign w:val="center"/>
                </w:tcPr>
                <w:p w14:paraId="5E983EA0" w14:textId="1098AF02" w:rsidR="0098563E" w:rsidRPr="00D95B25" w:rsidRDefault="0098563E" w:rsidP="0098563E">
                  <w:pPr>
                    <w:ind w:hanging="2"/>
                    <w:jc w:val="center"/>
                    <w:rPr>
                      <w:rFonts w:ascii="Arial" w:eastAsia="Arial" w:hAnsi="Arial" w:cs="Arial"/>
                      <w:sz w:val="22"/>
                      <w:szCs w:val="22"/>
                    </w:rPr>
                  </w:pPr>
                </w:p>
              </w:tc>
              <w:tc>
                <w:tcPr>
                  <w:tcW w:w="1783" w:type="dxa"/>
                  <w:vAlign w:val="center"/>
                </w:tcPr>
                <w:p w14:paraId="11A77252" w14:textId="65B5F584" w:rsidR="0098563E" w:rsidRPr="00D95B25" w:rsidRDefault="0098563E" w:rsidP="0098563E">
                  <w:pPr>
                    <w:ind w:hanging="2"/>
                    <w:jc w:val="center"/>
                    <w:rPr>
                      <w:rFonts w:ascii="Arial" w:eastAsia="Arial" w:hAnsi="Arial" w:cs="Arial"/>
                      <w:sz w:val="22"/>
                      <w:szCs w:val="22"/>
                    </w:rPr>
                  </w:pPr>
                </w:p>
              </w:tc>
            </w:tr>
          </w:tbl>
          <w:p w14:paraId="1809B526" w14:textId="386F9EA4" w:rsidR="0098563E" w:rsidRDefault="0098563E" w:rsidP="00AB2208">
            <w:pPr>
              <w:autoSpaceDE w:val="0"/>
              <w:autoSpaceDN w:val="0"/>
              <w:adjustRightInd w:val="0"/>
              <w:jc w:val="both"/>
              <w:rPr>
                <w:rFonts w:ascii="Arial" w:hAnsi="Arial" w:cs="Arial"/>
                <w:sz w:val="20"/>
                <w:szCs w:val="20"/>
              </w:rPr>
            </w:pPr>
            <w:r w:rsidRPr="00D95B25">
              <w:rPr>
                <w:rFonts w:ascii="Arial" w:hAnsi="Arial" w:cs="Arial"/>
                <w:color w:val="0070C0"/>
                <w:sz w:val="20"/>
                <w:szCs w:val="20"/>
              </w:rPr>
              <w:t xml:space="preserve">   (Incluya el número de filas que sean necesarias).</w:t>
            </w:r>
          </w:p>
          <w:p w14:paraId="73AC4041" w14:textId="77777777" w:rsidR="00AB2208" w:rsidRPr="00D22680" w:rsidRDefault="00AB2208" w:rsidP="00472AF5">
            <w:pPr>
              <w:autoSpaceDE w:val="0"/>
              <w:autoSpaceDN w:val="0"/>
              <w:adjustRightInd w:val="0"/>
              <w:jc w:val="both"/>
              <w:rPr>
                <w:rFonts w:ascii="Arial" w:hAnsi="Arial" w:cs="Arial"/>
                <w:b/>
                <w:bCs/>
                <w:sz w:val="20"/>
                <w:szCs w:val="20"/>
              </w:rPr>
            </w:pPr>
          </w:p>
          <w:p w14:paraId="3229E76A" w14:textId="77777777" w:rsidR="00472AF5" w:rsidRPr="00D22680" w:rsidRDefault="00AB2208" w:rsidP="00E46003">
            <w:pPr>
              <w:numPr>
                <w:ilvl w:val="1"/>
                <w:numId w:val="2"/>
              </w:numPr>
              <w:jc w:val="both"/>
              <w:rPr>
                <w:rFonts w:ascii="Arial" w:hAnsi="Arial" w:cs="Arial"/>
                <w:b/>
                <w:sz w:val="20"/>
                <w:szCs w:val="20"/>
              </w:rPr>
            </w:pPr>
            <w:r>
              <w:rPr>
                <w:rFonts w:ascii="Arial" w:hAnsi="Arial" w:cs="Arial"/>
                <w:sz w:val="20"/>
                <w:szCs w:val="20"/>
              </w:rPr>
              <w:t xml:space="preserve"> </w:t>
            </w:r>
            <w:r w:rsidR="00472AF5" w:rsidRPr="00D22680">
              <w:rPr>
                <w:rFonts w:ascii="Arial" w:hAnsi="Arial" w:cs="Arial"/>
                <w:b/>
                <w:sz w:val="20"/>
                <w:szCs w:val="20"/>
              </w:rPr>
              <w:t>Forma de pago del contrato</w:t>
            </w:r>
            <w:r w:rsidRPr="00AB2208">
              <w:rPr>
                <w:rFonts w:ascii="Arial" w:hAnsi="Arial" w:cs="Arial"/>
                <w:b/>
                <w:sz w:val="20"/>
                <w:szCs w:val="20"/>
              </w:rPr>
              <w:t>:</w:t>
            </w:r>
          </w:p>
          <w:p w14:paraId="0C9F9345" w14:textId="77777777" w:rsidR="00FE0A5D" w:rsidRDefault="00FE0A5D" w:rsidP="00472AF5">
            <w:pPr>
              <w:autoSpaceDE w:val="0"/>
              <w:autoSpaceDN w:val="0"/>
              <w:adjustRightInd w:val="0"/>
              <w:jc w:val="both"/>
              <w:rPr>
                <w:rFonts w:ascii="Arial" w:hAnsi="Arial" w:cs="Arial"/>
                <w:color w:val="C4BC96"/>
                <w:sz w:val="20"/>
                <w:szCs w:val="20"/>
              </w:rPr>
            </w:pPr>
          </w:p>
          <w:p w14:paraId="00F5EB59" w14:textId="77777777" w:rsidR="00CF671F" w:rsidRDefault="00AB2208" w:rsidP="00AB2208">
            <w:pPr>
              <w:widowControl w:val="0"/>
              <w:autoSpaceDE w:val="0"/>
              <w:autoSpaceDN w:val="0"/>
              <w:adjustRightInd w:val="0"/>
              <w:jc w:val="both"/>
              <w:rPr>
                <w:rFonts w:ascii="Arial" w:hAnsi="Arial" w:cs="Arial"/>
                <w:sz w:val="20"/>
                <w:szCs w:val="20"/>
              </w:rPr>
            </w:pPr>
            <w:r w:rsidRPr="007502E3">
              <w:rPr>
                <w:rFonts w:ascii="Arial" w:hAnsi="Arial" w:cs="Arial"/>
                <w:sz w:val="20"/>
                <w:szCs w:val="20"/>
              </w:rPr>
              <w:t>La S</w:t>
            </w:r>
            <w:r w:rsidR="007502E3">
              <w:rPr>
                <w:rFonts w:ascii="Arial" w:hAnsi="Arial" w:cs="Arial"/>
                <w:sz w:val="20"/>
                <w:szCs w:val="20"/>
              </w:rPr>
              <w:t xml:space="preserve">ecretaría Distrital de Desarrollo Económico, pagará </w:t>
            </w:r>
            <w:r w:rsidRPr="007502E3">
              <w:rPr>
                <w:rFonts w:ascii="Arial" w:hAnsi="Arial" w:cs="Arial"/>
                <w:sz w:val="20"/>
                <w:szCs w:val="20"/>
              </w:rPr>
              <w:t>el valor del contrato de la siguiente manera:</w:t>
            </w:r>
            <w:r w:rsidR="007502E3">
              <w:rPr>
                <w:rFonts w:ascii="Arial" w:hAnsi="Arial" w:cs="Arial"/>
                <w:sz w:val="20"/>
                <w:szCs w:val="20"/>
              </w:rPr>
              <w:t xml:space="preserve"> </w:t>
            </w:r>
          </w:p>
          <w:p w14:paraId="03E4BBDF" w14:textId="1EC7C2C7" w:rsidR="00CF671F" w:rsidRDefault="00CF671F" w:rsidP="00AB2208">
            <w:pPr>
              <w:widowControl w:val="0"/>
              <w:autoSpaceDE w:val="0"/>
              <w:autoSpaceDN w:val="0"/>
              <w:adjustRightInd w:val="0"/>
              <w:jc w:val="both"/>
              <w:rPr>
                <w:rFonts w:ascii="Arial" w:hAnsi="Arial" w:cs="Arial"/>
                <w:sz w:val="20"/>
                <w:szCs w:val="20"/>
              </w:rPr>
            </w:pPr>
          </w:p>
          <w:p w14:paraId="5FBAE2ED" w14:textId="77777777" w:rsidR="00CF671F" w:rsidRDefault="00CF671F" w:rsidP="00CF671F">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6E8151AE" wp14:editId="722765E3">
                  <wp:extent cx="961777" cy="712944"/>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FA09503" w14:textId="77777777" w:rsidR="00CF671F" w:rsidRPr="004B629C" w:rsidRDefault="00CF671F" w:rsidP="00CF671F">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1D62385D" w14:textId="77777777" w:rsidR="00CF671F" w:rsidRDefault="00CF671F" w:rsidP="00AB2208">
            <w:pPr>
              <w:widowControl w:val="0"/>
              <w:autoSpaceDE w:val="0"/>
              <w:autoSpaceDN w:val="0"/>
              <w:adjustRightInd w:val="0"/>
              <w:jc w:val="both"/>
              <w:rPr>
                <w:rFonts w:ascii="Arial" w:hAnsi="Arial" w:cs="Arial"/>
                <w:sz w:val="20"/>
                <w:szCs w:val="20"/>
              </w:rPr>
            </w:pPr>
          </w:p>
          <w:p w14:paraId="60E175A9" w14:textId="4A0ADA36" w:rsidR="007502E3" w:rsidRPr="00BC2B68" w:rsidRDefault="007502E3" w:rsidP="00AB2208">
            <w:pPr>
              <w:widowControl w:val="0"/>
              <w:autoSpaceDE w:val="0"/>
              <w:autoSpaceDN w:val="0"/>
              <w:adjustRightInd w:val="0"/>
              <w:jc w:val="both"/>
              <w:rPr>
                <w:rFonts w:ascii="Arial" w:hAnsi="Arial" w:cs="Arial"/>
                <w:sz w:val="20"/>
                <w:szCs w:val="20"/>
              </w:rPr>
            </w:pPr>
            <w:r w:rsidRPr="00BC2B68">
              <w:rPr>
                <w:rFonts w:ascii="Arial" w:hAnsi="Arial" w:cs="Arial"/>
                <w:color w:val="4F81BD" w:themeColor="accent1"/>
                <w:sz w:val="20"/>
                <w:szCs w:val="20"/>
              </w:rPr>
              <w:t>Indicar la forma de pago propia del contrato, como distribución y condiciones de los pagos</w:t>
            </w:r>
            <w:r w:rsidR="00D02876" w:rsidRPr="00BC2B68">
              <w:rPr>
                <w:rFonts w:ascii="Arial" w:hAnsi="Arial" w:cs="Arial"/>
                <w:color w:val="4F81BD" w:themeColor="accent1"/>
                <w:sz w:val="20"/>
                <w:szCs w:val="20"/>
              </w:rPr>
              <w:t xml:space="preserve">, así como anticipos eventuales, que sólo se podrán </w:t>
            </w:r>
            <w:r w:rsidR="008E3EB2" w:rsidRPr="00BC2B68">
              <w:rPr>
                <w:rFonts w:ascii="Arial" w:hAnsi="Arial" w:cs="Arial"/>
                <w:color w:val="4F81BD" w:themeColor="accent1"/>
                <w:sz w:val="20"/>
                <w:szCs w:val="20"/>
              </w:rPr>
              <w:t>prever</w:t>
            </w:r>
            <w:r w:rsidR="00D02876" w:rsidRPr="00BC2B68">
              <w:rPr>
                <w:rFonts w:ascii="Arial" w:hAnsi="Arial" w:cs="Arial"/>
                <w:color w:val="4F81BD" w:themeColor="accent1"/>
                <w:sz w:val="20"/>
                <w:szCs w:val="20"/>
              </w:rPr>
              <w:t xml:space="preserve"> previa justificación razonada</w:t>
            </w:r>
            <w:r w:rsidR="000A7FE7" w:rsidRPr="00BC2B68">
              <w:rPr>
                <w:rFonts w:ascii="Arial" w:hAnsi="Arial" w:cs="Arial"/>
                <w:color w:val="4F81BD" w:themeColor="accent1"/>
                <w:sz w:val="20"/>
                <w:szCs w:val="20"/>
              </w:rPr>
              <w:t>, que exige la amortización del mismo atendiendo el cronograma aprobado por la SDDE, que se regulará en cada caso</w:t>
            </w:r>
            <w:r w:rsidRPr="00BC2B68">
              <w:rPr>
                <w:rFonts w:ascii="Arial" w:hAnsi="Arial" w:cs="Arial"/>
                <w:color w:val="4F81BD" w:themeColor="accent1"/>
                <w:sz w:val="20"/>
                <w:szCs w:val="20"/>
              </w:rPr>
              <w:t>.</w:t>
            </w:r>
          </w:p>
          <w:p w14:paraId="446BCC0E" w14:textId="77777777" w:rsidR="007502E3" w:rsidRPr="00D02876" w:rsidRDefault="007502E3" w:rsidP="00AB2208">
            <w:pPr>
              <w:widowControl w:val="0"/>
              <w:autoSpaceDE w:val="0"/>
              <w:autoSpaceDN w:val="0"/>
              <w:adjustRightInd w:val="0"/>
              <w:jc w:val="both"/>
              <w:rPr>
                <w:rFonts w:ascii="Arial" w:hAnsi="Arial" w:cs="Arial"/>
                <w:i/>
                <w:sz w:val="20"/>
                <w:szCs w:val="20"/>
              </w:rPr>
            </w:pPr>
          </w:p>
          <w:p w14:paraId="768011FE" w14:textId="77777777" w:rsidR="00AB2208" w:rsidRPr="007502E3" w:rsidRDefault="007502E3" w:rsidP="00AB2208">
            <w:pPr>
              <w:widowControl w:val="0"/>
              <w:autoSpaceDE w:val="0"/>
              <w:autoSpaceDN w:val="0"/>
              <w:adjustRightInd w:val="0"/>
              <w:jc w:val="both"/>
              <w:rPr>
                <w:rFonts w:ascii="Arial" w:hAnsi="Arial" w:cs="Arial"/>
                <w:sz w:val="20"/>
                <w:szCs w:val="20"/>
              </w:rPr>
            </w:pPr>
            <w:r>
              <w:rPr>
                <w:rFonts w:ascii="Arial" w:hAnsi="Arial" w:cs="Arial"/>
                <w:sz w:val="20"/>
                <w:szCs w:val="20"/>
              </w:rPr>
              <w:t xml:space="preserve">Cada </w:t>
            </w:r>
            <w:r w:rsidR="00AB2208" w:rsidRPr="007502E3">
              <w:rPr>
                <w:rFonts w:ascii="Arial" w:hAnsi="Arial" w:cs="Arial"/>
                <w:sz w:val="20"/>
                <w:szCs w:val="20"/>
              </w:rPr>
              <w:t xml:space="preserve">pago se realizará a razón de mes vencido y de acuerdo a los servicios efectivamente prestados, previo recibo a satisfacción por parte de la SDDE. La Secretaría </w:t>
            </w:r>
            <w:r>
              <w:rPr>
                <w:rFonts w:ascii="Arial" w:hAnsi="Arial" w:cs="Arial"/>
                <w:sz w:val="20"/>
                <w:szCs w:val="20"/>
              </w:rPr>
              <w:t xml:space="preserve">Distrital </w:t>
            </w:r>
            <w:r w:rsidR="00AB2208" w:rsidRPr="007502E3">
              <w:rPr>
                <w:rFonts w:ascii="Arial" w:hAnsi="Arial" w:cs="Arial"/>
                <w:sz w:val="20"/>
                <w:szCs w:val="20"/>
              </w:rPr>
              <w:t>de Desarrollo Económico pagará el valor de los</w:t>
            </w:r>
            <w:r>
              <w:rPr>
                <w:rFonts w:ascii="Arial" w:hAnsi="Arial" w:cs="Arial"/>
                <w:sz w:val="20"/>
                <w:szCs w:val="20"/>
              </w:rPr>
              <w:t xml:space="preserve"> bienes o</w:t>
            </w:r>
            <w:r w:rsidR="00AB2208" w:rsidRPr="007502E3">
              <w:rPr>
                <w:rFonts w:ascii="Arial" w:hAnsi="Arial" w:cs="Arial"/>
                <w:sz w:val="20"/>
                <w:szCs w:val="20"/>
              </w:rPr>
              <w:t xml:space="preserve"> servicios, con la presentación de la factura correspondiente a los</w:t>
            </w:r>
            <w:r>
              <w:rPr>
                <w:rFonts w:ascii="Arial" w:hAnsi="Arial" w:cs="Arial"/>
                <w:sz w:val="20"/>
                <w:szCs w:val="20"/>
              </w:rPr>
              <w:t xml:space="preserve"> bienes o</w:t>
            </w:r>
            <w:r w:rsidR="00AB2208" w:rsidRPr="007502E3">
              <w:rPr>
                <w:rFonts w:ascii="Arial" w:hAnsi="Arial" w:cs="Arial"/>
                <w:sz w:val="20"/>
                <w:szCs w:val="20"/>
              </w:rPr>
              <w:t xml:space="preserve"> servicios efectivamente </w:t>
            </w:r>
            <w:r>
              <w:rPr>
                <w:rFonts w:ascii="Arial" w:hAnsi="Arial" w:cs="Arial"/>
                <w:sz w:val="20"/>
                <w:szCs w:val="20"/>
              </w:rPr>
              <w:t xml:space="preserve">entregados o </w:t>
            </w:r>
            <w:r w:rsidR="00AB2208" w:rsidRPr="007502E3">
              <w:rPr>
                <w:rFonts w:ascii="Arial" w:hAnsi="Arial" w:cs="Arial"/>
                <w:sz w:val="20"/>
                <w:szCs w:val="20"/>
              </w:rPr>
              <w:t>prestados, acompañada de la certificación del cumplimiento en el pago de los aportes al sistema de seguridad social y parafiscales firmada por el revisor fiscal y/o el representante legal; la factura deberá presentarse debidamente diligenciada y soportada con la certificación de</w:t>
            </w:r>
            <w:r>
              <w:rPr>
                <w:rFonts w:ascii="Arial" w:hAnsi="Arial" w:cs="Arial"/>
                <w:sz w:val="20"/>
                <w:szCs w:val="20"/>
              </w:rPr>
              <w:t xml:space="preserve"> la entrega o</w:t>
            </w:r>
            <w:r w:rsidR="00AB2208" w:rsidRPr="007502E3">
              <w:rPr>
                <w:rFonts w:ascii="Arial" w:hAnsi="Arial" w:cs="Arial"/>
                <w:sz w:val="20"/>
                <w:szCs w:val="20"/>
              </w:rPr>
              <w:t xml:space="preserve"> prestación del </w:t>
            </w:r>
            <w:r>
              <w:rPr>
                <w:rFonts w:ascii="Arial" w:hAnsi="Arial" w:cs="Arial"/>
                <w:sz w:val="20"/>
                <w:szCs w:val="20"/>
              </w:rPr>
              <w:t xml:space="preserve">bien o </w:t>
            </w:r>
            <w:r w:rsidR="00AB2208" w:rsidRPr="007502E3">
              <w:rPr>
                <w:rFonts w:ascii="Arial" w:hAnsi="Arial" w:cs="Arial"/>
                <w:sz w:val="20"/>
                <w:szCs w:val="20"/>
              </w:rPr>
              <w:t xml:space="preserve">servicio a satisfacción, expedida por el/la supervisor(a) del contrato y asignación del Programa Anual de Caja – PAC, y acompañados de los demás documentos exigidos por las normas administrativas y fiscales.  </w:t>
            </w:r>
          </w:p>
          <w:p w14:paraId="2A3F4678" w14:textId="77777777" w:rsidR="00AB2208" w:rsidRPr="007502E3" w:rsidRDefault="00AB2208" w:rsidP="00AB2208">
            <w:pPr>
              <w:widowControl w:val="0"/>
              <w:autoSpaceDE w:val="0"/>
              <w:autoSpaceDN w:val="0"/>
              <w:adjustRightInd w:val="0"/>
              <w:jc w:val="both"/>
              <w:rPr>
                <w:rFonts w:ascii="Arial" w:hAnsi="Arial" w:cs="Arial"/>
                <w:sz w:val="20"/>
                <w:szCs w:val="20"/>
              </w:rPr>
            </w:pPr>
          </w:p>
          <w:p w14:paraId="587F338C" w14:textId="77777777" w:rsidR="00AB2208" w:rsidRPr="007502E3" w:rsidRDefault="00AB2208" w:rsidP="00AB2208">
            <w:pPr>
              <w:widowControl w:val="0"/>
              <w:autoSpaceDE w:val="0"/>
              <w:autoSpaceDN w:val="0"/>
              <w:adjustRightInd w:val="0"/>
              <w:jc w:val="both"/>
              <w:rPr>
                <w:rFonts w:ascii="Arial" w:hAnsi="Arial" w:cs="Arial"/>
                <w:sz w:val="20"/>
                <w:szCs w:val="20"/>
              </w:rPr>
            </w:pPr>
            <w:r w:rsidRPr="007502E3">
              <w:rPr>
                <w:rFonts w:ascii="Arial" w:hAnsi="Arial" w:cs="Arial"/>
                <w:sz w:val="20"/>
                <w:szCs w:val="20"/>
              </w:rPr>
              <w:t xml:space="preserve">El pago estará sujeto a la disponibilidad de los recursos del PAC y los de Tesorería Distrital. Los pagos al contratista serán efectuados por la Secretaría Distrital de Desarrollo Económico, en el número de cuenta y entidad bancaria que el contratista informe para tal fin. </w:t>
            </w:r>
          </w:p>
          <w:p w14:paraId="22E9666A" w14:textId="77777777" w:rsidR="00AB2208" w:rsidRPr="007502E3" w:rsidRDefault="00AB2208" w:rsidP="00AB2208">
            <w:pPr>
              <w:widowControl w:val="0"/>
              <w:autoSpaceDE w:val="0"/>
              <w:autoSpaceDN w:val="0"/>
              <w:adjustRightInd w:val="0"/>
              <w:jc w:val="both"/>
              <w:rPr>
                <w:rFonts w:ascii="Arial" w:hAnsi="Arial" w:cs="Arial"/>
                <w:sz w:val="20"/>
                <w:szCs w:val="20"/>
              </w:rPr>
            </w:pPr>
            <w:r w:rsidRPr="007502E3">
              <w:rPr>
                <w:rFonts w:ascii="Arial" w:hAnsi="Arial" w:cs="Arial"/>
                <w:sz w:val="20"/>
                <w:szCs w:val="20"/>
              </w:rPr>
              <w:t xml:space="preserve"> </w:t>
            </w:r>
          </w:p>
          <w:p w14:paraId="6F0AC134" w14:textId="77777777" w:rsidR="00AB2208" w:rsidRPr="007502E3" w:rsidRDefault="00AB2208" w:rsidP="00AB2208">
            <w:pPr>
              <w:widowControl w:val="0"/>
              <w:autoSpaceDE w:val="0"/>
              <w:autoSpaceDN w:val="0"/>
              <w:adjustRightInd w:val="0"/>
              <w:jc w:val="both"/>
              <w:rPr>
                <w:rFonts w:ascii="Arial" w:hAnsi="Arial" w:cs="Arial"/>
                <w:sz w:val="20"/>
                <w:szCs w:val="20"/>
              </w:rPr>
            </w:pPr>
            <w:r w:rsidRPr="007502E3">
              <w:rPr>
                <w:rFonts w:ascii="Arial" w:hAnsi="Arial" w:cs="Arial"/>
                <w:sz w:val="20"/>
                <w:szCs w:val="20"/>
              </w:rPr>
              <w:t xml:space="preserve">La Secretaría Distrital de Desarrollo Económico efectuará las retenciones de orden fiscal, de conformidad con la normativa vigente, las cuales estarán a cargo del Contratista. </w:t>
            </w:r>
          </w:p>
          <w:p w14:paraId="0AA2D9C9" w14:textId="77777777" w:rsidR="00AB2208" w:rsidRPr="007502E3" w:rsidRDefault="00AB2208" w:rsidP="00AB2208">
            <w:pPr>
              <w:widowControl w:val="0"/>
              <w:autoSpaceDE w:val="0"/>
              <w:autoSpaceDN w:val="0"/>
              <w:adjustRightInd w:val="0"/>
              <w:jc w:val="both"/>
              <w:rPr>
                <w:rFonts w:ascii="Arial" w:hAnsi="Arial" w:cs="Arial"/>
                <w:sz w:val="20"/>
                <w:szCs w:val="20"/>
              </w:rPr>
            </w:pPr>
          </w:p>
          <w:p w14:paraId="2489AB18" w14:textId="77777777" w:rsidR="00AB2208" w:rsidRPr="007502E3" w:rsidRDefault="00AB2208" w:rsidP="00AB2208">
            <w:pPr>
              <w:widowControl w:val="0"/>
              <w:autoSpaceDE w:val="0"/>
              <w:autoSpaceDN w:val="0"/>
              <w:adjustRightInd w:val="0"/>
              <w:jc w:val="both"/>
              <w:rPr>
                <w:rFonts w:ascii="Arial" w:hAnsi="Arial" w:cs="Arial"/>
                <w:sz w:val="20"/>
                <w:szCs w:val="20"/>
              </w:rPr>
            </w:pPr>
            <w:r w:rsidRPr="00690C77">
              <w:rPr>
                <w:rFonts w:ascii="Arial" w:hAnsi="Arial" w:cs="Arial"/>
                <w:b/>
                <w:sz w:val="20"/>
                <w:szCs w:val="20"/>
              </w:rPr>
              <w:t>Nota 1</w:t>
            </w:r>
            <w:r w:rsidRPr="007502E3">
              <w:rPr>
                <w:rFonts w:ascii="Arial" w:hAnsi="Arial" w:cs="Arial"/>
                <w:sz w:val="20"/>
                <w:szCs w:val="20"/>
              </w:rPr>
              <w:t xml:space="preserve">: El pago será cancelado en pesos colombianos, a través de la consignación en la cuenta corriente o de ahorros que el contratista señale, en una de las entidades financieras afiliadas al sistema automático de pagos, previos los descuentos de ley.  </w:t>
            </w:r>
          </w:p>
          <w:p w14:paraId="50757E9A" w14:textId="77777777" w:rsidR="00AB2208" w:rsidRPr="007502E3" w:rsidRDefault="00AB2208" w:rsidP="00AB2208">
            <w:pPr>
              <w:widowControl w:val="0"/>
              <w:autoSpaceDE w:val="0"/>
              <w:autoSpaceDN w:val="0"/>
              <w:adjustRightInd w:val="0"/>
              <w:jc w:val="both"/>
              <w:rPr>
                <w:rFonts w:ascii="Arial" w:hAnsi="Arial" w:cs="Arial"/>
                <w:sz w:val="20"/>
                <w:szCs w:val="20"/>
              </w:rPr>
            </w:pPr>
          </w:p>
          <w:p w14:paraId="4686AD57" w14:textId="030B0446" w:rsidR="00AB2208" w:rsidRPr="007502E3" w:rsidRDefault="00AB2208" w:rsidP="00AB2208">
            <w:pPr>
              <w:widowControl w:val="0"/>
              <w:autoSpaceDE w:val="0"/>
              <w:autoSpaceDN w:val="0"/>
              <w:adjustRightInd w:val="0"/>
              <w:jc w:val="both"/>
              <w:rPr>
                <w:rFonts w:ascii="Arial" w:hAnsi="Arial" w:cs="Arial"/>
                <w:sz w:val="20"/>
                <w:szCs w:val="20"/>
              </w:rPr>
            </w:pPr>
            <w:r w:rsidRPr="00690C77">
              <w:rPr>
                <w:rFonts w:ascii="Arial" w:hAnsi="Arial" w:cs="Arial"/>
                <w:b/>
                <w:sz w:val="20"/>
                <w:szCs w:val="20"/>
              </w:rPr>
              <w:t>Nota 2</w:t>
            </w:r>
            <w:r w:rsidRPr="007502E3">
              <w:rPr>
                <w:rFonts w:ascii="Arial" w:hAnsi="Arial" w:cs="Arial"/>
                <w:sz w:val="20"/>
                <w:szCs w:val="20"/>
              </w:rPr>
              <w:t xml:space="preserve">: En caso que el proponente </w:t>
            </w:r>
            <w:r w:rsidR="001E169D">
              <w:rPr>
                <w:rFonts w:ascii="Arial" w:hAnsi="Arial" w:cs="Arial"/>
                <w:sz w:val="20"/>
                <w:szCs w:val="20"/>
              </w:rPr>
              <w:t>adjudicatario</w:t>
            </w:r>
            <w:r w:rsidRPr="007502E3">
              <w:rPr>
                <w:rFonts w:ascii="Arial" w:hAnsi="Arial" w:cs="Arial"/>
                <w:sz w:val="20"/>
                <w:szCs w:val="20"/>
              </w:rPr>
              <w:t xml:space="preserve"> sea un consorcio o unión temporal, para efectos del pago, se debe informar el número de cuenta a nombre del consorcio o unión temporal, así como efectuar la facturación en formato aprobado por la DIAN a nombre del respectivo consorcio o unión temporal.</w:t>
            </w:r>
          </w:p>
          <w:p w14:paraId="37B4C2D0" w14:textId="77777777" w:rsidR="00AB2208" w:rsidRPr="007502E3" w:rsidRDefault="00AB2208" w:rsidP="00AB2208">
            <w:pPr>
              <w:widowControl w:val="0"/>
              <w:autoSpaceDE w:val="0"/>
              <w:autoSpaceDN w:val="0"/>
              <w:adjustRightInd w:val="0"/>
              <w:jc w:val="both"/>
              <w:rPr>
                <w:rFonts w:ascii="Arial" w:hAnsi="Arial" w:cs="Arial"/>
                <w:sz w:val="20"/>
                <w:szCs w:val="20"/>
              </w:rPr>
            </w:pPr>
            <w:r w:rsidRPr="007502E3">
              <w:rPr>
                <w:rFonts w:ascii="Arial" w:hAnsi="Arial" w:cs="Arial"/>
                <w:sz w:val="20"/>
                <w:szCs w:val="20"/>
              </w:rPr>
              <w:t xml:space="preserve">  </w:t>
            </w:r>
          </w:p>
          <w:p w14:paraId="2CA28818" w14:textId="6044D4AA" w:rsidR="00AB2208" w:rsidRPr="007502E3" w:rsidRDefault="00AB2208" w:rsidP="00AB2208">
            <w:pPr>
              <w:autoSpaceDE w:val="0"/>
              <w:autoSpaceDN w:val="0"/>
              <w:adjustRightInd w:val="0"/>
              <w:jc w:val="both"/>
              <w:rPr>
                <w:rFonts w:ascii="Arial" w:hAnsi="Arial" w:cs="Arial"/>
                <w:sz w:val="20"/>
                <w:szCs w:val="20"/>
              </w:rPr>
            </w:pPr>
            <w:r w:rsidRPr="00690C77">
              <w:rPr>
                <w:rFonts w:ascii="Arial" w:hAnsi="Arial" w:cs="Arial"/>
                <w:b/>
                <w:sz w:val="20"/>
                <w:szCs w:val="20"/>
              </w:rPr>
              <w:t>Nota 3:</w:t>
            </w:r>
            <w:r w:rsidRPr="007502E3">
              <w:rPr>
                <w:rFonts w:ascii="Arial" w:hAnsi="Arial" w:cs="Arial"/>
                <w:sz w:val="20"/>
                <w:szCs w:val="20"/>
              </w:rPr>
              <w:t xml:space="preserve"> Si la factura no ha sido correctamente elaborada, o no se acompañan los documentos requeridos para el pago, </w:t>
            </w:r>
            <w:r w:rsidR="00BC2B68">
              <w:rPr>
                <w:rFonts w:ascii="Arial" w:hAnsi="Arial" w:cs="Arial"/>
                <w:sz w:val="20"/>
                <w:szCs w:val="20"/>
              </w:rPr>
              <w:t xml:space="preserve">la obligación de pago </w:t>
            </w:r>
            <w:r w:rsidRPr="007502E3">
              <w:rPr>
                <w:rFonts w:ascii="Arial" w:hAnsi="Arial" w:cs="Arial"/>
                <w:sz w:val="20"/>
                <w:szCs w:val="20"/>
              </w:rPr>
              <w:t>solo empezará a contarse desde la fecha en que se presenten debidamente corregidas, o desde que se haya aportado el último de los documentos solicitados. Las demoras que se presenten por estos conceptos serán de responsabilidad del contratista y no tendrá por ello, derecho al pago de intereses o compensación de ninguna naturaleza.</w:t>
            </w:r>
          </w:p>
          <w:p w14:paraId="724BD516" w14:textId="77777777" w:rsidR="00AB2208" w:rsidRPr="007502E3" w:rsidRDefault="00AB2208" w:rsidP="00AB2208">
            <w:pPr>
              <w:autoSpaceDE w:val="0"/>
              <w:autoSpaceDN w:val="0"/>
              <w:adjustRightInd w:val="0"/>
              <w:jc w:val="both"/>
              <w:rPr>
                <w:rFonts w:ascii="Arial" w:hAnsi="Arial" w:cs="Arial"/>
                <w:sz w:val="20"/>
                <w:szCs w:val="20"/>
              </w:rPr>
            </w:pPr>
          </w:p>
          <w:p w14:paraId="623A9B0F" w14:textId="41D8B785" w:rsidR="007502E3" w:rsidRPr="007502E3" w:rsidRDefault="00E1060C" w:rsidP="00AB2208">
            <w:pPr>
              <w:autoSpaceDE w:val="0"/>
              <w:autoSpaceDN w:val="0"/>
              <w:adjustRightInd w:val="0"/>
              <w:jc w:val="both"/>
              <w:rPr>
                <w:rFonts w:ascii="Arial" w:hAnsi="Arial" w:cs="Arial"/>
                <w:sz w:val="20"/>
                <w:szCs w:val="20"/>
              </w:rPr>
            </w:pPr>
            <w:r w:rsidRPr="00690C77">
              <w:rPr>
                <w:rFonts w:ascii="Arial" w:hAnsi="Arial" w:cs="Arial"/>
                <w:b/>
                <w:sz w:val="20"/>
                <w:szCs w:val="20"/>
              </w:rPr>
              <w:t>Nota 4:</w:t>
            </w:r>
            <w:r>
              <w:rPr>
                <w:rFonts w:ascii="Arial" w:hAnsi="Arial" w:cs="Arial"/>
                <w:sz w:val="20"/>
                <w:szCs w:val="20"/>
              </w:rPr>
              <w:t xml:space="preserve"> </w:t>
            </w:r>
            <w:r w:rsidR="007502E3" w:rsidRPr="007502E3">
              <w:rPr>
                <w:rFonts w:ascii="Arial" w:hAnsi="Arial" w:cs="Arial"/>
                <w:sz w:val="20"/>
                <w:szCs w:val="20"/>
              </w:rPr>
              <w:t xml:space="preserve">Los pagos se </w:t>
            </w:r>
            <w:r w:rsidR="00BC2B68" w:rsidRPr="007502E3">
              <w:rPr>
                <w:rFonts w:ascii="Arial" w:hAnsi="Arial" w:cs="Arial"/>
                <w:sz w:val="20"/>
                <w:szCs w:val="20"/>
              </w:rPr>
              <w:t>realizarán</w:t>
            </w:r>
            <w:r w:rsidR="007502E3" w:rsidRPr="007502E3">
              <w:rPr>
                <w:rFonts w:ascii="Arial" w:hAnsi="Arial" w:cs="Arial"/>
                <w:sz w:val="20"/>
                <w:szCs w:val="20"/>
              </w:rPr>
              <w:t xml:space="preserve"> teniendo en cuenta l</w:t>
            </w:r>
            <w:r>
              <w:rPr>
                <w:rFonts w:ascii="Arial" w:hAnsi="Arial" w:cs="Arial"/>
                <w:sz w:val="20"/>
                <w:szCs w:val="20"/>
              </w:rPr>
              <w:t>a</w:t>
            </w:r>
            <w:r w:rsidR="007502E3" w:rsidRPr="007502E3">
              <w:rPr>
                <w:rFonts w:ascii="Arial" w:hAnsi="Arial" w:cs="Arial"/>
                <w:sz w:val="20"/>
                <w:szCs w:val="20"/>
              </w:rPr>
              <w:t xml:space="preserve"> Propuesta Económica, </w:t>
            </w:r>
            <w:r>
              <w:rPr>
                <w:rFonts w:ascii="Arial" w:hAnsi="Arial" w:cs="Arial"/>
                <w:sz w:val="20"/>
                <w:szCs w:val="20"/>
              </w:rPr>
              <w:t>ajustada</w:t>
            </w:r>
            <w:r w:rsidR="007502E3" w:rsidRPr="007502E3">
              <w:rPr>
                <w:rFonts w:ascii="Arial" w:hAnsi="Arial" w:cs="Arial"/>
                <w:sz w:val="20"/>
                <w:szCs w:val="20"/>
              </w:rPr>
              <w:t xml:space="preserve"> por el contratista de acuerdo con el resultado de</w:t>
            </w:r>
            <w:r>
              <w:rPr>
                <w:rFonts w:ascii="Arial" w:hAnsi="Arial" w:cs="Arial"/>
                <w:sz w:val="20"/>
                <w:szCs w:val="20"/>
              </w:rPr>
              <w:t xml:space="preserve"> la modalidad de selección,</w:t>
            </w:r>
            <w:r w:rsidR="007502E3" w:rsidRPr="007502E3">
              <w:rPr>
                <w:rFonts w:ascii="Arial" w:hAnsi="Arial" w:cs="Arial"/>
                <w:sz w:val="20"/>
                <w:szCs w:val="20"/>
              </w:rPr>
              <w:t xml:space="preserve"> el cual forma parte integral del presente contrato.</w:t>
            </w:r>
          </w:p>
          <w:p w14:paraId="64D09C4E" w14:textId="77777777" w:rsidR="008063F8" w:rsidRPr="00D22680" w:rsidRDefault="008063F8" w:rsidP="00BC2B68">
            <w:pPr>
              <w:autoSpaceDE w:val="0"/>
              <w:autoSpaceDN w:val="0"/>
              <w:adjustRightInd w:val="0"/>
              <w:jc w:val="both"/>
              <w:rPr>
                <w:rFonts w:ascii="Arial" w:hAnsi="Arial" w:cs="Arial"/>
                <w:sz w:val="20"/>
                <w:szCs w:val="20"/>
              </w:rPr>
            </w:pPr>
          </w:p>
        </w:tc>
      </w:tr>
      <w:tr w:rsidR="008063F8" w:rsidRPr="00D22680" w14:paraId="5DEB6100" w14:textId="77777777" w:rsidTr="002B2AD6">
        <w:tc>
          <w:tcPr>
            <w:tcW w:w="9954" w:type="dxa"/>
            <w:shd w:val="clear" w:color="auto" w:fill="66FFFF"/>
          </w:tcPr>
          <w:p w14:paraId="272F5562" w14:textId="77777777" w:rsidR="008063F8" w:rsidRPr="00D22680" w:rsidRDefault="008063F8" w:rsidP="00E1060C">
            <w:pPr>
              <w:autoSpaceDE w:val="0"/>
              <w:autoSpaceDN w:val="0"/>
              <w:adjustRightInd w:val="0"/>
              <w:jc w:val="center"/>
              <w:rPr>
                <w:rFonts w:ascii="Arial" w:hAnsi="Arial" w:cs="Arial"/>
                <w:b/>
                <w:sz w:val="20"/>
                <w:szCs w:val="20"/>
              </w:rPr>
            </w:pPr>
            <w:r w:rsidRPr="00D22680">
              <w:rPr>
                <w:rFonts w:ascii="Arial" w:hAnsi="Arial" w:cs="Arial"/>
                <w:b/>
                <w:sz w:val="20"/>
                <w:szCs w:val="20"/>
              </w:rPr>
              <w:t>5. Criterios para seleccionar la oferta más favorable.</w:t>
            </w:r>
          </w:p>
        </w:tc>
      </w:tr>
      <w:tr w:rsidR="008063F8" w:rsidRPr="00D22680" w14:paraId="1DC75703" w14:textId="77777777" w:rsidTr="002B2AD6">
        <w:tc>
          <w:tcPr>
            <w:tcW w:w="9954" w:type="dxa"/>
          </w:tcPr>
          <w:p w14:paraId="29F51305" w14:textId="77777777" w:rsidR="008063F8" w:rsidRPr="005E1085" w:rsidRDefault="008063F8" w:rsidP="008063F8">
            <w:pPr>
              <w:autoSpaceDE w:val="0"/>
              <w:autoSpaceDN w:val="0"/>
              <w:adjustRightInd w:val="0"/>
              <w:jc w:val="both"/>
              <w:rPr>
                <w:rFonts w:ascii="Arial" w:hAnsi="Arial" w:cs="Arial"/>
                <w:b/>
                <w:sz w:val="20"/>
                <w:szCs w:val="20"/>
              </w:rPr>
            </w:pPr>
          </w:p>
          <w:p w14:paraId="39E76E60" w14:textId="020CB0A3" w:rsidR="007628D2" w:rsidRPr="005E1085" w:rsidRDefault="007628D2" w:rsidP="007628D2">
            <w:pPr>
              <w:jc w:val="both"/>
              <w:rPr>
                <w:rFonts w:ascii="Arial" w:hAnsi="Arial" w:cs="Arial"/>
                <w:sz w:val="20"/>
                <w:szCs w:val="20"/>
              </w:rPr>
            </w:pPr>
            <w:r w:rsidRPr="005E1085">
              <w:rPr>
                <w:rFonts w:ascii="Arial" w:hAnsi="Arial" w:cs="Arial"/>
                <w:sz w:val="20"/>
                <w:szCs w:val="20"/>
              </w:rPr>
              <w:t>La Secretaría Distrital de Desarrollo Económico dará aplicación al artículo 5 de la Ley 1150 de 2007, el cual señala que es objetiva la selección en la cual la escogencia se haga al ofrecimiento más favorable a la entidad y a los fines que ella</w:t>
            </w:r>
            <w:r w:rsidRPr="005E1085">
              <w:rPr>
                <w:rFonts w:ascii="Arial" w:hAnsi="Arial" w:cs="Arial"/>
                <w:b/>
                <w:sz w:val="20"/>
                <w:szCs w:val="20"/>
              </w:rPr>
              <w:t xml:space="preserve"> </w:t>
            </w:r>
            <w:r w:rsidRPr="005E1085">
              <w:rPr>
                <w:rFonts w:ascii="Arial" w:hAnsi="Arial" w:cs="Arial"/>
                <w:sz w:val="20"/>
                <w:szCs w:val="20"/>
              </w:rPr>
              <w:t xml:space="preserve">busca, sin tener en consideración factores de afecto o de interés y en general, cualquier clase de motivación subjetiva. </w:t>
            </w:r>
          </w:p>
          <w:p w14:paraId="7E821E41" w14:textId="77777777" w:rsidR="007628D2" w:rsidRPr="005E1085" w:rsidRDefault="007628D2" w:rsidP="007628D2">
            <w:pPr>
              <w:jc w:val="both"/>
              <w:rPr>
                <w:rFonts w:ascii="Arial" w:hAnsi="Arial" w:cs="Arial"/>
                <w:sz w:val="20"/>
                <w:szCs w:val="20"/>
              </w:rPr>
            </w:pPr>
          </w:p>
          <w:p w14:paraId="60CFAB75" w14:textId="19A57408" w:rsidR="007628D2" w:rsidRPr="005E1085" w:rsidRDefault="007628D2" w:rsidP="007628D2">
            <w:pPr>
              <w:jc w:val="both"/>
              <w:rPr>
                <w:rFonts w:ascii="Arial" w:hAnsi="Arial" w:cs="Arial"/>
                <w:sz w:val="20"/>
                <w:szCs w:val="20"/>
              </w:rPr>
            </w:pPr>
            <w:r w:rsidRPr="005E1085">
              <w:rPr>
                <w:rFonts w:ascii="Arial" w:hAnsi="Arial" w:cs="Arial"/>
                <w:sz w:val="20"/>
                <w:szCs w:val="20"/>
              </w:rPr>
              <w:t>De igual forma, se dará aplicación a lo preceptuado e</w:t>
            </w:r>
            <w:r w:rsidR="00A24331" w:rsidRPr="005E1085">
              <w:rPr>
                <w:rFonts w:ascii="Arial" w:hAnsi="Arial" w:cs="Arial"/>
                <w:sz w:val="20"/>
                <w:szCs w:val="20"/>
              </w:rPr>
              <w:t xml:space="preserve">n el artículo </w:t>
            </w:r>
            <w:r w:rsidR="0095793A" w:rsidRPr="005E1085">
              <w:rPr>
                <w:rFonts w:ascii="Arial" w:hAnsi="Arial" w:cs="Arial"/>
                <w:sz w:val="20"/>
                <w:szCs w:val="20"/>
              </w:rPr>
              <w:t>2.2.1.1.2.2.2</w:t>
            </w:r>
            <w:r w:rsidR="00A24331" w:rsidRPr="005E1085">
              <w:rPr>
                <w:rFonts w:ascii="Arial" w:hAnsi="Arial" w:cs="Arial"/>
                <w:sz w:val="20"/>
                <w:szCs w:val="20"/>
              </w:rPr>
              <w:t xml:space="preserve"> del Decreto 1</w:t>
            </w:r>
            <w:r w:rsidR="0095793A" w:rsidRPr="005E1085">
              <w:rPr>
                <w:rFonts w:ascii="Arial" w:hAnsi="Arial" w:cs="Arial"/>
                <w:sz w:val="20"/>
                <w:szCs w:val="20"/>
              </w:rPr>
              <w:t>082</w:t>
            </w:r>
            <w:r w:rsidRPr="005E1085">
              <w:rPr>
                <w:rFonts w:ascii="Arial" w:hAnsi="Arial" w:cs="Arial"/>
                <w:sz w:val="20"/>
                <w:szCs w:val="20"/>
              </w:rPr>
              <w:t xml:space="preserve"> de 201</w:t>
            </w:r>
            <w:r w:rsidR="0095793A" w:rsidRPr="005E1085">
              <w:rPr>
                <w:rFonts w:ascii="Arial" w:hAnsi="Arial" w:cs="Arial"/>
                <w:sz w:val="20"/>
                <w:szCs w:val="20"/>
              </w:rPr>
              <w:t>5</w:t>
            </w:r>
            <w:r w:rsidRPr="005E1085">
              <w:rPr>
                <w:rFonts w:ascii="Arial" w:hAnsi="Arial" w:cs="Arial"/>
                <w:sz w:val="20"/>
                <w:szCs w:val="20"/>
              </w:rPr>
              <w:t xml:space="preserve">, de conformidad con el cual la entidad debe determinar la oferta más favorable teniendo en cuenta las normas aplicables a cada modalidad de selección del contratista. </w:t>
            </w:r>
          </w:p>
          <w:p w14:paraId="19F18D7C" w14:textId="77777777" w:rsidR="00494297" w:rsidRPr="005E1085" w:rsidRDefault="00494297" w:rsidP="007628D2">
            <w:pPr>
              <w:jc w:val="both"/>
              <w:rPr>
                <w:rFonts w:ascii="Arial" w:hAnsi="Arial" w:cs="Arial"/>
                <w:sz w:val="20"/>
                <w:szCs w:val="20"/>
              </w:rPr>
            </w:pPr>
          </w:p>
          <w:p w14:paraId="62CD89B0" w14:textId="5AF24217" w:rsidR="00A55153" w:rsidRPr="005E1085" w:rsidRDefault="005F3D16" w:rsidP="00D721C9">
            <w:pPr>
              <w:jc w:val="both"/>
              <w:rPr>
                <w:rFonts w:ascii="Arial" w:hAnsi="Arial" w:cs="Arial"/>
                <w:sz w:val="20"/>
                <w:szCs w:val="20"/>
              </w:rPr>
            </w:pPr>
            <w:r w:rsidRPr="005E1085">
              <w:rPr>
                <w:rFonts w:ascii="Arial" w:hAnsi="Arial" w:cs="Arial"/>
                <w:sz w:val="20"/>
                <w:szCs w:val="20"/>
              </w:rPr>
              <w:t xml:space="preserve">En </w:t>
            </w:r>
            <w:r w:rsidR="00D721C9" w:rsidRPr="005E1085">
              <w:rPr>
                <w:rFonts w:ascii="Arial" w:hAnsi="Arial" w:cs="Arial"/>
                <w:sz w:val="20"/>
                <w:szCs w:val="20"/>
              </w:rPr>
              <w:t xml:space="preserve">relación con la verificación de cumplimiento de los requisitos habilitantes de experiencia, capacidad jurídica, capacidad financiera y capacidad organizacional de los proponentes, se deben exigir de forma </w:t>
            </w:r>
            <w:r w:rsidR="008E3EB2" w:rsidRPr="005E1085">
              <w:rPr>
                <w:rFonts w:ascii="Arial" w:hAnsi="Arial" w:cs="Arial"/>
                <w:sz w:val="20"/>
                <w:szCs w:val="20"/>
              </w:rPr>
              <w:t xml:space="preserve">adecuada y proporcional </w:t>
            </w:r>
            <w:r w:rsidR="00D721C9" w:rsidRPr="005E1085">
              <w:rPr>
                <w:rFonts w:ascii="Arial" w:hAnsi="Arial" w:cs="Arial"/>
                <w:sz w:val="20"/>
                <w:szCs w:val="20"/>
              </w:rPr>
              <w:t xml:space="preserve">a la naturaleza y valor del contrato a suscribir, para lo cual se tendrá en cuenta la información contenida en el Registro Único de Proponentes. </w:t>
            </w:r>
          </w:p>
          <w:p w14:paraId="019772B1" w14:textId="10A69039" w:rsidR="00CF671F" w:rsidRPr="005E1085" w:rsidRDefault="00CF671F" w:rsidP="005D1599">
            <w:pPr>
              <w:jc w:val="both"/>
              <w:rPr>
                <w:rFonts w:ascii="Arial" w:hAnsi="Arial" w:cs="Arial"/>
                <w:color w:val="4F81BD" w:themeColor="accent1"/>
                <w:sz w:val="20"/>
                <w:szCs w:val="20"/>
              </w:rPr>
            </w:pPr>
          </w:p>
          <w:p w14:paraId="25CF2AAB" w14:textId="62941050" w:rsidR="00CF671F" w:rsidRPr="005E1085" w:rsidRDefault="00CF671F" w:rsidP="00CF671F">
            <w:pPr>
              <w:tabs>
                <w:tab w:val="left" w:pos="38"/>
              </w:tabs>
              <w:autoSpaceDE w:val="0"/>
              <w:autoSpaceDN w:val="0"/>
              <w:adjustRightInd w:val="0"/>
              <w:ind w:left="38"/>
              <w:jc w:val="center"/>
              <w:rPr>
                <w:rFonts w:ascii="Arial" w:hAnsi="Arial" w:cs="Arial"/>
                <w:color w:val="548DD4" w:themeColor="text2" w:themeTint="99"/>
                <w:sz w:val="20"/>
                <w:szCs w:val="20"/>
              </w:rPr>
            </w:pPr>
            <w:r w:rsidRPr="005E1085">
              <w:rPr>
                <w:rFonts w:ascii="Arial" w:hAnsi="Arial" w:cs="Arial"/>
                <w:noProof/>
                <w:color w:val="548DD4" w:themeColor="text2" w:themeTint="99"/>
                <w:sz w:val="20"/>
                <w:szCs w:val="20"/>
                <w:lang w:val="es-CO" w:eastAsia="es-CO"/>
              </w:rPr>
              <w:drawing>
                <wp:inline distT="0" distB="0" distL="0" distR="0" wp14:anchorId="235EB9FA" wp14:editId="041166A5">
                  <wp:extent cx="961777" cy="712944"/>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7A4ABC7" w14:textId="77777777" w:rsidR="00CF671F" w:rsidRPr="005E1085" w:rsidRDefault="00CF671F" w:rsidP="00CF671F">
            <w:pPr>
              <w:tabs>
                <w:tab w:val="left" w:pos="38"/>
              </w:tabs>
              <w:autoSpaceDE w:val="0"/>
              <w:autoSpaceDN w:val="0"/>
              <w:adjustRightInd w:val="0"/>
              <w:ind w:left="38"/>
              <w:jc w:val="center"/>
              <w:rPr>
                <w:rFonts w:ascii="Arial" w:hAnsi="Arial" w:cs="Arial"/>
                <w:color w:val="4F81BD" w:themeColor="accent1"/>
                <w:sz w:val="20"/>
                <w:szCs w:val="20"/>
              </w:rPr>
            </w:pPr>
            <w:r w:rsidRPr="005E1085">
              <w:rPr>
                <w:rFonts w:ascii="Arial" w:hAnsi="Arial" w:cs="Arial"/>
                <w:color w:val="4F81BD" w:themeColor="accent1"/>
                <w:sz w:val="20"/>
                <w:szCs w:val="20"/>
              </w:rPr>
              <w:t>ORIENTACION</w:t>
            </w:r>
          </w:p>
          <w:p w14:paraId="7854E4C9" w14:textId="77777777" w:rsidR="00CF671F" w:rsidRPr="005E1085" w:rsidRDefault="00CF671F" w:rsidP="005D1599">
            <w:pPr>
              <w:jc w:val="both"/>
              <w:rPr>
                <w:rFonts w:ascii="Arial" w:hAnsi="Arial" w:cs="Arial"/>
                <w:color w:val="4F81BD" w:themeColor="accent1"/>
                <w:sz w:val="20"/>
                <w:szCs w:val="20"/>
              </w:rPr>
            </w:pPr>
          </w:p>
          <w:p w14:paraId="7FE3EBE8" w14:textId="28FBD1F6" w:rsidR="005D1599" w:rsidRPr="005E1085" w:rsidRDefault="005D1599" w:rsidP="005D1599">
            <w:pPr>
              <w:jc w:val="both"/>
              <w:rPr>
                <w:rFonts w:ascii="Arial" w:hAnsi="Arial" w:cs="Arial"/>
                <w:color w:val="4F81BD" w:themeColor="accent1"/>
                <w:sz w:val="20"/>
                <w:szCs w:val="20"/>
              </w:rPr>
            </w:pPr>
            <w:r w:rsidRPr="005E1085">
              <w:rPr>
                <w:rFonts w:ascii="Arial" w:hAnsi="Arial" w:cs="Arial"/>
                <w:color w:val="4F81BD" w:themeColor="accent1"/>
                <w:sz w:val="20"/>
                <w:szCs w:val="20"/>
              </w:rPr>
              <w:t xml:space="preserve">El certificado del RUP es la prueba de tales condiciones, por lo que las Entidades Estatales no pueden solicitar a los oferentes documentación adicional para verificar la información contenida en el mismo. No </w:t>
            </w:r>
            <w:r w:rsidR="00CF671F" w:rsidRPr="005E1085">
              <w:rPr>
                <w:rFonts w:ascii="Arial" w:hAnsi="Arial" w:cs="Arial"/>
                <w:color w:val="4F81BD" w:themeColor="accent1"/>
                <w:sz w:val="20"/>
                <w:szCs w:val="20"/>
              </w:rPr>
              <w:t>obstante,</w:t>
            </w:r>
            <w:r w:rsidRPr="005E1085">
              <w:rPr>
                <w:rFonts w:ascii="Arial" w:hAnsi="Arial" w:cs="Arial"/>
                <w:color w:val="4F81BD" w:themeColor="accent1"/>
                <w:sz w:val="20"/>
                <w:szCs w:val="20"/>
              </w:rPr>
              <w:t xml:space="preserve"> lo anterior, sólo en aquellos casos en que por las características del objeto a contratar se requiera la verificación de requisitos del proponente adicionales a los contenidos en el Registro, la entidad podrá hacer tal verificación en forma directa.</w:t>
            </w:r>
          </w:p>
          <w:p w14:paraId="02281542" w14:textId="77777777" w:rsidR="00A55153" w:rsidRPr="005E1085" w:rsidRDefault="00A55153" w:rsidP="00D721C9">
            <w:pPr>
              <w:jc w:val="both"/>
              <w:rPr>
                <w:rFonts w:ascii="Arial" w:hAnsi="Arial" w:cs="Arial"/>
                <w:color w:val="4F81BD" w:themeColor="accent1"/>
                <w:sz w:val="20"/>
                <w:szCs w:val="20"/>
              </w:rPr>
            </w:pPr>
          </w:p>
          <w:p w14:paraId="56C4432A" w14:textId="4535A030" w:rsidR="00D721C9" w:rsidRPr="005E1085" w:rsidRDefault="00D721C9" w:rsidP="00D721C9">
            <w:pPr>
              <w:jc w:val="both"/>
              <w:rPr>
                <w:rFonts w:ascii="Arial" w:hAnsi="Arial" w:cs="Arial"/>
                <w:color w:val="4F81BD" w:themeColor="accent1"/>
                <w:sz w:val="20"/>
                <w:szCs w:val="20"/>
              </w:rPr>
            </w:pPr>
            <w:r w:rsidRPr="005E1085">
              <w:rPr>
                <w:rFonts w:ascii="Arial" w:hAnsi="Arial" w:cs="Arial"/>
                <w:color w:val="4F81BD" w:themeColor="accent1"/>
                <w:sz w:val="20"/>
                <w:szCs w:val="20"/>
              </w:rPr>
              <w:t xml:space="preserve">Para la modalidad de mínima cuantía se debe tener en cuenta el </w:t>
            </w:r>
            <w:r w:rsidR="00345E2E" w:rsidRPr="005E1085">
              <w:rPr>
                <w:rFonts w:ascii="Arial" w:hAnsi="Arial" w:cs="Arial"/>
                <w:color w:val="4F81BD" w:themeColor="accent1"/>
                <w:sz w:val="20"/>
                <w:szCs w:val="20"/>
              </w:rPr>
              <w:t>procedimiento</w:t>
            </w:r>
            <w:r w:rsidRPr="005E1085">
              <w:rPr>
                <w:rFonts w:ascii="Arial" w:hAnsi="Arial" w:cs="Arial"/>
                <w:color w:val="4F81BD" w:themeColor="accent1"/>
                <w:sz w:val="20"/>
                <w:szCs w:val="20"/>
              </w:rPr>
              <w:t xml:space="preserve"> establecido </w:t>
            </w:r>
            <w:r w:rsidR="00345E2E" w:rsidRPr="005E1085">
              <w:rPr>
                <w:rFonts w:ascii="Arial" w:hAnsi="Arial" w:cs="Arial"/>
                <w:color w:val="4F81BD" w:themeColor="accent1"/>
                <w:sz w:val="20"/>
                <w:szCs w:val="20"/>
              </w:rPr>
              <w:t>en la subsección 5</w:t>
            </w:r>
            <w:r w:rsidR="00A55153" w:rsidRPr="005E1085">
              <w:rPr>
                <w:rFonts w:ascii="Arial" w:hAnsi="Arial" w:cs="Arial"/>
                <w:color w:val="4F81BD" w:themeColor="accent1"/>
                <w:sz w:val="20"/>
                <w:szCs w:val="20"/>
              </w:rPr>
              <w:t xml:space="preserve"> de la sección 1</w:t>
            </w:r>
            <w:r w:rsidR="00345E2E" w:rsidRPr="005E1085">
              <w:rPr>
                <w:rFonts w:ascii="Arial" w:hAnsi="Arial" w:cs="Arial"/>
                <w:color w:val="4F81BD" w:themeColor="accent1"/>
                <w:sz w:val="20"/>
                <w:szCs w:val="20"/>
              </w:rPr>
              <w:t xml:space="preserve"> del Decreto 1082 de 2015, así como, el artículo 221 del Decreto </w:t>
            </w:r>
            <w:r w:rsidR="000A7FE7" w:rsidRPr="005E1085">
              <w:rPr>
                <w:rFonts w:ascii="Arial" w:hAnsi="Arial" w:cs="Arial"/>
                <w:color w:val="4F81BD" w:themeColor="accent1"/>
                <w:sz w:val="20"/>
                <w:szCs w:val="20"/>
              </w:rPr>
              <w:t xml:space="preserve">–Ley </w:t>
            </w:r>
            <w:r w:rsidR="00345E2E" w:rsidRPr="005E1085">
              <w:rPr>
                <w:rFonts w:ascii="Arial" w:hAnsi="Arial" w:cs="Arial"/>
                <w:color w:val="4F81BD" w:themeColor="accent1"/>
                <w:sz w:val="20"/>
                <w:szCs w:val="20"/>
              </w:rPr>
              <w:t>019 de 2012 el cual modificó el artículo 6 de la Ley 1150 de 2007</w:t>
            </w:r>
            <w:r w:rsidR="0019128D" w:rsidRPr="005E1085">
              <w:rPr>
                <w:rFonts w:ascii="Arial" w:hAnsi="Arial" w:cs="Arial"/>
                <w:color w:val="4F81BD" w:themeColor="accent1"/>
                <w:sz w:val="20"/>
                <w:szCs w:val="20"/>
              </w:rPr>
              <w:t>, y demás normas que los complementen o modifiquen</w:t>
            </w:r>
            <w:r w:rsidR="00345E2E" w:rsidRPr="005E1085">
              <w:rPr>
                <w:rFonts w:ascii="Arial" w:hAnsi="Arial" w:cs="Arial"/>
                <w:color w:val="4F81BD" w:themeColor="accent1"/>
                <w:sz w:val="20"/>
                <w:szCs w:val="20"/>
              </w:rPr>
              <w:t>.</w:t>
            </w:r>
          </w:p>
          <w:p w14:paraId="354F25E2" w14:textId="77777777" w:rsidR="00CF671F" w:rsidRPr="005E1085" w:rsidRDefault="00CF671F" w:rsidP="00D721C9">
            <w:pPr>
              <w:jc w:val="both"/>
              <w:rPr>
                <w:rFonts w:ascii="Arial" w:hAnsi="Arial" w:cs="Arial"/>
                <w:color w:val="4F81BD" w:themeColor="accent1"/>
                <w:sz w:val="20"/>
                <w:szCs w:val="20"/>
              </w:rPr>
            </w:pPr>
          </w:p>
          <w:p w14:paraId="42519952" w14:textId="1759DEED" w:rsidR="005F3D16" w:rsidRPr="005E1085" w:rsidRDefault="008F285A" w:rsidP="00C2072B">
            <w:pPr>
              <w:jc w:val="both"/>
              <w:rPr>
                <w:color w:val="4F81BD" w:themeColor="accent1"/>
                <w:sz w:val="20"/>
                <w:szCs w:val="20"/>
              </w:rPr>
            </w:pPr>
            <w:r w:rsidRPr="005E1085">
              <w:rPr>
                <w:rFonts w:ascii="Arial" w:hAnsi="Arial" w:cs="Arial"/>
                <w:color w:val="4F81BD" w:themeColor="accent1"/>
                <w:sz w:val="20"/>
                <w:szCs w:val="20"/>
              </w:rPr>
              <w:t>El área técnica</w:t>
            </w:r>
            <w:r w:rsidR="005F3D16" w:rsidRPr="005E1085">
              <w:rPr>
                <w:rFonts w:ascii="Arial" w:hAnsi="Arial" w:cs="Arial"/>
                <w:color w:val="4F81BD" w:themeColor="accent1"/>
                <w:sz w:val="20"/>
                <w:szCs w:val="20"/>
              </w:rPr>
              <w:t xml:space="preserve">, a efectos de establecer cuáles son los requisitos habilitantes que exigirá dentro del estudio previo, tendrá en cuenta las reglas del artículo </w:t>
            </w:r>
            <w:r w:rsidR="00646013" w:rsidRPr="005E1085">
              <w:rPr>
                <w:rFonts w:ascii="Arial" w:hAnsi="Arial" w:cs="Arial"/>
                <w:color w:val="4F81BD" w:themeColor="accent1"/>
                <w:sz w:val="20"/>
                <w:szCs w:val="20"/>
              </w:rPr>
              <w:t>2.2.1.1.1.6.2</w:t>
            </w:r>
            <w:r w:rsidR="000B5FD6" w:rsidRPr="005E1085">
              <w:rPr>
                <w:rFonts w:ascii="Arial" w:hAnsi="Arial" w:cs="Arial"/>
                <w:color w:val="4F81BD" w:themeColor="accent1"/>
                <w:sz w:val="20"/>
                <w:szCs w:val="20"/>
              </w:rPr>
              <w:t xml:space="preserve"> del D</w:t>
            </w:r>
            <w:r w:rsidR="005F3D16" w:rsidRPr="005E1085">
              <w:rPr>
                <w:rFonts w:ascii="Arial" w:hAnsi="Arial" w:cs="Arial"/>
                <w:color w:val="4F81BD" w:themeColor="accent1"/>
                <w:sz w:val="20"/>
                <w:szCs w:val="20"/>
              </w:rPr>
              <w:t>ecreto 1</w:t>
            </w:r>
            <w:r w:rsidR="00646013" w:rsidRPr="005E1085">
              <w:rPr>
                <w:rFonts w:ascii="Arial" w:hAnsi="Arial" w:cs="Arial"/>
                <w:color w:val="4F81BD" w:themeColor="accent1"/>
                <w:sz w:val="20"/>
                <w:szCs w:val="20"/>
              </w:rPr>
              <w:t>082</w:t>
            </w:r>
            <w:r w:rsidR="005F3D16" w:rsidRPr="005E1085">
              <w:rPr>
                <w:rFonts w:ascii="Arial" w:hAnsi="Arial" w:cs="Arial"/>
                <w:color w:val="4F81BD" w:themeColor="accent1"/>
                <w:sz w:val="20"/>
                <w:szCs w:val="20"/>
              </w:rPr>
              <w:t xml:space="preserve"> de 201</w:t>
            </w:r>
            <w:r w:rsidR="00646013" w:rsidRPr="005E1085">
              <w:rPr>
                <w:rFonts w:ascii="Arial" w:hAnsi="Arial" w:cs="Arial"/>
                <w:color w:val="4F81BD" w:themeColor="accent1"/>
                <w:sz w:val="20"/>
                <w:szCs w:val="20"/>
              </w:rPr>
              <w:t>5</w:t>
            </w:r>
            <w:r w:rsidR="005F3D16" w:rsidRPr="005E1085">
              <w:rPr>
                <w:rFonts w:ascii="Arial" w:hAnsi="Arial" w:cs="Arial"/>
                <w:color w:val="4F81BD" w:themeColor="accent1"/>
                <w:sz w:val="20"/>
                <w:szCs w:val="20"/>
              </w:rPr>
              <w:t>, relativas a: (i) el Riesgo del Proceso de Contratación; (ii) El valor del contrato; (iii) El análisis del sector económico y (</w:t>
            </w:r>
            <w:r w:rsidR="00343A7F" w:rsidRPr="005E1085">
              <w:rPr>
                <w:rFonts w:ascii="Arial" w:hAnsi="Arial" w:cs="Arial"/>
                <w:color w:val="4F81BD" w:themeColor="accent1"/>
                <w:sz w:val="20"/>
                <w:szCs w:val="20"/>
              </w:rPr>
              <w:t>iv</w:t>
            </w:r>
            <w:r w:rsidR="005F3D16" w:rsidRPr="005E1085">
              <w:rPr>
                <w:rFonts w:ascii="Arial" w:hAnsi="Arial" w:cs="Arial"/>
                <w:color w:val="4F81BD" w:themeColor="accent1"/>
                <w:sz w:val="20"/>
                <w:szCs w:val="20"/>
              </w:rPr>
              <w:t>) El conocimiento de fondo de los posibles oferentes desde la perspectiva comercial.</w:t>
            </w:r>
            <w:r w:rsidR="005F3D16" w:rsidRPr="005E1085">
              <w:rPr>
                <w:color w:val="4F81BD" w:themeColor="accent1"/>
                <w:sz w:val="20"/>
                <w:szCs w:val="20"/>
              </w:rPr>
              <w:t xml:space="preserve"> </w:t>
            </w:r>
          </w:p>
          <w:p w14:paraId="6DC9EA9C" w14:textId="77777777" w:rsidR="00CF671F" w:rsidRPr="005E1085" w:rsidRDefault="00CF671F" w:rsidP="00C2072B">
            <w:pPr>
              <w:jc w:val="both"/>
              <w:rPr>
                <w:color w:val="4F81BD" w:themeColor="accent1"/>
                <w:sz w:val="20"/>
                <w:szCs w:val="20"/>
              </w:rPr>
            </w:pPr>
          </w:p>
          <w:p w14:paraId="4F73C152" w14:textId="02B2A122" w:rsidR="005F3D16" w:rsidRPr="005E1085" w:rsidRDefault="005F3D16" w:rsidP="005F3D16">
            <w:pPr>
              <w:jc w:val="both"/>
              <w:rPr>
                <w:rFonts w:ascii="Arial" w:hAnsi="Arial" w:cs="Arial"/>
                <w:color w:val="4F81BD" w:themeColor="accent1"/>
                <w:sz w:val="20"/>
                <w:szCs w:val="20"/>
              </w:rPr>
            </w:pPr>
            <w:r w:rsidRPr="005E1085">
              <w:rPr>
                <w:rFonts w:ascii="Arial" w:hAnsi="Arial" w:cs="Arial"/>
                <w:color w:val="4F81BD" w:themeColor="accent1"/>
                <w:sz w:val="20"/>
                <w:szCs w:val="20"/>
              </w:rPr>
              <w:t xml:space="preserve">Por otra parte, para efectos de fijar los requisitos habilitantes, </w:t>
            </w:r>
            <w:r w:rsidR="008F285A" w:rsidRPr="005E1085">
              <w:rPr>
                <w:rFonts w:ascii="Arial" w:hAnsi="Arial" w:cs="Arial"/>
                <w:color w:val="4F81BD" w:themeColor="accent1"/>
                <w:sz w:val="20"/>
                <w:szCs w:val="20"/>
              </w:rPr>
              <w:t>el área técnica</w:t>
            </w:r>
            <w:r w:rsidRPr="005E1085">
              <w:rPr>
                <w:rFonts w:ascii="Arial" w:hAnsi="Arial" w:cs="Arial"/>
                <w:color w:val="4F81BD" w:themeColor="accent1"/>
                <w:sz w:val="20"/>
                <w:szCs w:val="20"/>
              </w:rPr>
              <w:t xml:space="preserve">, deberá tener en cuenta la regulación que sobre los mismos contiene los artículos </w:t>
            </w:r>
            <w:r w:rsidR="00646013" w:rsidRPr="005E1085">
              <w:rPr>
                <w:rFonts w:ascii="Arial" w:hAnsi="Arial" w:cs="Arial"/>
                <w:color w:val="4F81BD" w:themeColor="accent1"/>
                <w:sz w:val="20"/>
                <w:szCs w:val="20"/>
              </w:rPr>
              <w:t>2.2.1.1.1.5.3</w:t>
            </w:r>
            <w:r w:rsidRPr="005E1085">
              <w:rPr>
                <w:rFonts w:ascii="Arial" w:hAnsi="Arial" w:cs="Arial"/>
                <w:color w:val="4F81BD" w:themeColor="accent1"/>
                <w:sz w:val="20"/>
                <w:szCs w:val="20"/>
              </w:rPr>
              <w:t xml:space="preserve"> y </w:t>
            </w:r>
            <w:r w:rsidR="00646013" w:rsidRPr="005E1085">
              <w:rPr>
                <w:rFonts w:ascii="Arial" w:hAnsi="Arial" w:cs="Arial"/>
                <w:color w:val="4F81BD" w:themeColor="accent1"/>
                <w:sz w:val="20"/>
                <w:szCs w:val="20"/>
              </w:rPr>
              <w:t xml:space="preserve">2.2.1.1.1.6.4 </w:t>
            </w:r>
            <w:r w:rsidR="000B5FD6" w:rsidRPr="005E1085">
              <w:rPr>
                <w:rFonts w:ascii="Arial" w:hAnsi="Arial" w:cs="Arial"/>
                <w:color w:val="4F81BD" w:themeColor="accent1"/>
                <w:sz w:val="20"/>
                <w:szCs w:val="20"/>
              </w:rPr>
              <w:t>del D</w:t>
            </w:r>
            <w:r w:rsidRPr="005E1085">
              <w:rPr>
                <w:rFonts w:ascii="Arial" w:hAnsi="Arial" w:cs="Arial"/>
                <w:color w:val="4F81BD" w:themeColor="accent1"/>
                <w:sz w:val="20"/>
                <w:szCs w:val="20"/>
              </w:rPr>
              <w:t>ecreto 1</w:t>
            </w:r>
            <w:r w:rsidR="00646013" w:rsidRPr="005E1085">
              <w:rPr>
                <w:rFonts w:ascii="Arial" w:hAnsi="Arial" w:cs="Arial"/>
                <w:color w:val="4F81BD" w:themeColor="accent1"/>
                <w:sz w:val="20"/>
                <w:szCs w:val="20"/>
              </w:rPr>
              <w:t>082 de 2015</w:t>
            </w:r>
            <w:r w:rsidR="000B5FD6" w:rsidRPr="005E1085">
              <w:rPr>
                <w:rFonts w:ascii="Arial" w:hAnsi="Arial" w:cs="Arial"/>
                <w:color w:val="4F81BD" w:themeColor="accent1"/>
                <w:sz w:val="20"/>
                <w:szCs w:val="20"/>
              </w:rPr>
              <w:t>, para los casos en que apliquen.</w:t>
            </w:r>
          </w:p>
          <w:p w14:paraId="19DC556B" w14:textId="77777777" w:rsidR="00CF671F" w:rsidRPr="005E1085" w:rsidRDefault="00CF671F" w:rsidP="005F3D16">
            <w:pPr>
              <w:jc w:val="both"/>
              <w:rPr>
                <w:rFonts w:ascii="Arial" w:hAnsi="Arial" w:cs="Arial"/>
                <w:color w:val="4F81BD" w:themeColor="accent1"/>
                <w:sz w:val="20"/>
                <w:szCs w:val="20"/>
              </w:rPr>
            </w:pPr>
          </w:p>
          <w:p w14:paraId="26CC3B29" w14:textId="6CE9A858" w:rsidR="000B5FD6" w:rsidRPr="005E1085" w:rsidRDefault="009C3887" w:rsidP="005F3D16">
            <w:pPr>
              <w:jc w:val="both"/>
              <w:rPr>
                <w:rFonts w:ascii="Arial" w:hAnsi="Arial" w:cs="Arial"/>
                <w:color w:val="4F81BD" w:themeColor="accent1"/>
                <w:sz w:val="20"/>
                <w:szCs w:val="20"/>
              </w:rPr>
            </w:pPr>
            <w:r w:rsidRPr="005E1085">
              <w:rPr>
                <w:rFonts w:ascii="Arial" w:hAnsi="Arial" w:cs="Arial"/>
                <w:color w:val="4F81BD" w:themeColor="accent1"/>
                <w:sz w:val="20"/>
                <w:szCs w:val="20"/>
              </w:rPr>
              <w:t xml:space="preserve">De igual forma, podrá consultar el manual para determinar y verificar los requisitos habilitantes en los procesos de contratación de Colombia Compra Eficiente  en </w:t>
            </w:r>
            <w:hyperlink r:id="rId12" w:history="1">
              <w:r w:rsidR="00B50A10" w:rsidRPr="005E1085">
                <w:rPr>
                  <w:rStyle w:val="Hipervnculo"/>
                  <w:rFonts w:ascii="Arial" w:hAnsi="Arial" w:cs="Arial"/>
                  <w:color w:val="4F81BD" w:themeColor="accent1"/>
                  <w:sz w:val="20"/>
                  <w:szCs w:val="20"/>
                </w:rPr>
                <w:t>http://www.colombiacompra.gov.co/manuales-guias-y-pliegos-tipo/manuales-y-guias</w:t>
              </w:r>
            </w:hyperlink>
            <w:r w:rsidR="00C2072B" w:rsidRPr="005E1085">
              <w:rPr>
                <w:rFonts w:ascii="Arial" w:hAnsi="Arial" w:cs="Arial"/>
                <w:color w:val="4F81BD" w:themeColor="accent1"/>
                <w:sz w:val="20"/>
                <w:szCs w:val="20"/>
              </w:rPr>
              <w:t>.</w:t>
            </w:r>
          </w:p>
          <w:p w14:paraId="5AEC1C12" w14:textId="77777777" w:rsidR="00CF671F" w:rsidRPr="005E1085" w:rsidRDefault="00CF671F" w:rsidP="005F3D16">
            <w:pPr>
              <w:jc w:val="both"/>
              <w:rPr>
                <w:rFonts w:ascii="Arial" w:hAnsi="Arial" w:cs="Arial"/>
                <w:color w:val="4F81BD" w:themeColor="accent1"/>
                <w:sz w:val="20"/>
                <w:szCs w:val="20"/>
              </w:rPr>
            </w:pPr>
          </w:p>
          <w:p w14:paraId="04065B9B" w14:textId="77777777" w:rsidR="00B50A10" w:rsidRPr="005E1085" w:rsidRDefault="00B50A10" w:rsidP="005F3D16">
            <w:pPr>
              <w:jc w:val="both"/>
              <w:rPr>
                <w:rFonts w:ascii="Arial" w:hAnsi="Arial" w:cs="Arial"/>
                <w:color w:val="4F81BD" w:themeColor="accent1"/>
                <w:sz w:val="20"/>
                <w:szCs w:val="20"/>
              </w:rPr>
            </w:pPr>
            <w:r w:rsidRPr="005E1085">
              <w:rPr>
                <w:rFonts w:ascii="Arial" w:hAnsi="Arial" w:cs="Arial"/>
                <w:color w:val="4F81BD" w:themeColor="accent1"/>
                <w:sz w:val="20"/>
                <w:szCs w:val="20"/>
              </w:rPr>
              <w:t>Para la modalidad de contratación directa tener en cuenta la subsección 4</w:t>
            </w:r>
            <w:r w:rsidR="00A55153" w:rsidRPr="005E1085">
              <w:rPr>
                <w:rFonts w:ascii="Arial" w:hAnsi="Arial" w:cs="Arial"/>
                <w:color w:val="4F81BD" w:themeColor="accent1"/>
                <w:sz w:val="20"/>
                <w:szCs w:val="20"/>
              </w:rPr>
              <w:t xml:space="preserve"> de la sección 1</w:t>
            </w:r>
            <w:r w:rsidRPr="005E1085">
              <w:rPr>
                <w:rFonts w:ascii="Arial" w:hAnsi="Arial" w:cs="Arial"/>
                <w:color w:val="4F81BD" w:themeColor="accent1"/>
                <w:sz w:val="20"/>
                <w:szCs w:val="20"/>
              </w:rPr>
              <w:t xml:space="preserve"> del Decreto 1082 de 2015</w:t>
            </w:r>
            <w:r w:rsidR="0019128D" w:rsidRPr="005E1085">
              <w:rPr>
                <w:rFonts w:ascii="Arial" w:hAnsi="Arial" w:cs="Arial"/>
                <w:color w:val="4F81BD" w:themeColor="accent1"/>
                <w:sz w:val="20"/>
                <w:szCs w:val="20"/>
              </w:rPr>
              <w:t>, el numeral 4 del artículo 2° de la Ley 1150 de 2007, y demás normas que los complementen o modifiquen.)</w:t>
            </w:r>
          </w:p>
          <w:p w14:paraId="02F4F645" w14:textId="77777777" w:rsidR="005F3D16" w:rsidRPr="005E1085" w:rsidRDefault="005F3D16" w:rsidP="005F3D16">
            <w:pPr>
              <w:jc w:val="both"/>
              <w:rPr>
                <w:rFonts w:ascii="Arial" w:hAnsi="Arial" w:cs="Arial"/>
                <w:sz w:val="20"/>
                <w:szCs w:val="20"/>
              </w:rPr>
            </w:pPr>
          </w:p>
          <w:p w14:paraId="0A9867F2" w14:textId="77777777" w:rsidR="00494297" w:rsidRPr="005E1085" w:rsidRDefault="000B5FD6" w:rsidP="007628D2">
            <w:pPr>
              <w:jc w:val="both"/>
              <w:rPr>
                <w:rFonts w:ascii="Arial" w:hAnsi="Arial" w:cs="Arial"/>
                <w:color w:val="C4BC96"/>
                <w:sz w:val="20"/>
                <w:szCs w:val="20"/>
              </w:rPr>
            </w:pPr>
            <w:r w:rsidRPr="005E1085">
              <w:rPr>
                <w:rFonts w:ascii="Arial" w:hAnsi="Arial" w:cs="Arial"/>
                <w:sz w:val="20"/>
                <w:szCs w:val="20"/>
              </w:rPr>
              <w:t>L</w:t>
            </w:r>
            <w:r w:rsidR="00494297" w:rsidRPr="005E1085">
              <w:rPr>
                <w:rFonts w:ascii="Arial" w:hAnsi="Arial" w:cs="Arial"/>
                <w:sz w:val="20"/>
                <w:szCs w:val="20"/>
              </w:rPr>
              <w:t>os requisitos habilitantes, que se exigirán serán los siguientes:</w:t>
            </w:r>
          </w:p>
          <w:p w14:paraId="13D86F35" w14:textId="77777777" w:rsidR="008063F8" w:rsidRPr="005E1085" w:rsidRDefault="008063F8" w:rsidP="008063F8">
            <w:pPr>
              <w:autoSpaceDE w:val="0"/>
              <w:autoSpaceDN w:val="0"/>
              <w:adjustRightInd w:val="0"/>
              <w:jc w:val="both"/>
              <w:rPr>
                <w:rFonts w:ascii="Arial" w:hAnsi="Arial" w:cs="Arial"/>
                <w:sz w:val="20"/>
                <w:szCs w:val="20"/>
              </w:rPr>
            </w:pPr>
          </w:p>
          <w:p w14:paraId="712F08E0" w14:textId="77777777" w:rsidR="008063F8" w:rsidRPr="005E1085" w:rsidRDefault="00494297" w:rsidP="008063F8">
            <w:pPr>
              <w:autoSpaceDE w:val="0"/>
              <w:autoSpaceDN w:val="0"/>
              <w:adjustRightInd w:val="0"/>
              <w:jc w:val="both"/>
              <w:rPr>
                <w:rFonts w:ascii="Arial" w:hAnsi="Arial" w:cs="Arial"/>
                <w:color w:val="0070C0"/>
                <w:sz w:val="20"/>
                <w:szCs w:val="20"/>
              </w:rPr>
            </w:pPr>
            <w:r w:rsidRPr="005E1085">
              <w:rPr>
                <w:rFonts w:ascii="Arial" w:hAnsi="Arial" w:cs="Arial"/>
                <w:b/>
                <w:sz w:val="20"/>
                <w:szCs w:val="20"/>
              </w:rPr>
              <w:t xml:space="preserve">5.1. </w:t>
            </w:r>
            <w:r w:rsidR="008063F8" w:rsidRPr="005E1085">
              <w:rPr>
                <w:rFonts w:ascii="Arial" w:hAnsi="Arial" w:cs="Arial"/>
                <w:b/>
                <w:sz w:val="20"/>
                <w:szCs w:val="20"/>
              </w:rPr>
              <w:t>Requisitos Habilitantes</w:t>
            </w:r>
            <w:r w:rsidR="00E14332" w:rsidRPr="005E1085">
              <w:rPr>
                <w:rFonts w:ascii="Arial" w:hAnsi="Arial" w:cs="Arial"/>
                <w:b/>
                <w:sz w:val="20"/>
                <w:szCs w:val="20"/>
              </w:rPr>
              <w:t>:</w:t>
            </w:r>
            <w:r w:rsidR="0019128D" w:rsidRPr="005E1085">
              <w:rPr>
                <w:rFonts w:ascii="Arial" w:hAnsi="Arial" w:cs="Arial"/>
                <w:b/>
                <w:sz w:val="20"/>
                <w:szCs w:val="20"/>
              </w:rPr>
              <w:t xml:space="preserve"> </w:t>
            </w:r>
          </w:p>
          <w:p w14:paraId="34747904" w14:textId="77777777" w:rsidR="00E344E8" w:rsidRPr="005E1085" w:rsidRDefault="00E344E8" w:rsidP="008063F8">
            <w:pPr>
              <w:autoSpaceDE w:val="0"/>
              <w:autoSpaceDN w:val="0"/>
              <w:adjustRightInd w:val="0"/>
              <w:jc w:val="both"/>
              <w:rPr>
                <w:rFonts w:ascii="Arial" w:hAnsi="Arial" w:cs="Arial"/>
                <w:b/>
                <w:sz w:val="20"/>
                <w:szCs w:val="20"/>
              </w:rPr>
            </w:pPr>
          </w:p>
          <w:p w14:paraId="73536571" w14:textId="77777777" w:rsidR="00E47ED2" w:rsidRPr="005E1085" w:rsidRDefault="00494297" w:rsidP="00E47ED2">
            <w:pPr>
              <w:jc w:val="both"/>
              <w:rPr>
                <w:rFonts w:ascii="Arial" w:hAnsi="Arial" w:cs="Arial"/>
                <w:color w:val="C4BC96"/>
                <w:sz w:val="20"/>
                <w:szCs w:val="20"/>
              </w:rPr>
            </w:pPr>
            <w:r w:rsidRPr="005E1085">
              <w:rPr>
                <w:rFonts w:ascii="Arial" w:hAnsi="Arial" w:cs="Arial"/>
                <w:b/>
                <w:sz w:val="20"/>
                <w:szCs w:val="20"/>
              </w:rPr>
              <w:t xml:space="preserve">5.1.1. Capacidad </w:t>
            </w:r>
            <w:r w:rsidR="00A21DC3" w:rsidRPr="005E1085">
              <w:rPr>
                <w:rFonts w:ascii="Arial" w:hAnsi="Arial" w:cs="Arial"/>
                <w:b/>
                <w:sz w:val="20"/>
                <w:szCs w:val="20"/>
              </w:rPr>
              <w:t>Jurídica</w:t>
            </w:r>
            <w:r w:rsidR="00E344E8" w:rsidRPr="005E1085">
              <w:rPr>
                <w:rFonts w:ascii="Arial" w:hAnsi="Arial" w:cs="Arial"/>
                <w:b/>
                <w:sz w:val="20"/>
                <w:szCs w:val="20"/>
              </w:rPr>
              <w:t>:</w:t>
            </w:r>
            <w:r w:rsidRPr="005E1085">
              <w:rPr>
                <w:rFonts w:ascii="Arial" w:hAnsi="Arial" w:cs="Arial"/>
                <w:color w:val="C4BC96"/>
                <w:sz w:val="20"/>
                <w:szCs w:val="20"/>
              </w:rPr>
              <w:t xml:space="preserve"> </w:t>
            </w:r>
            <w:r w:rsidR="00C53AEC" w:rsidRPr="005E1085">
              <w:rPr>
                <w:rFonts w:ascii="Arial" w:hAnsi="Arial" w:cs="Arial"/>
                <w:color w:val="C4BC96"/>
                <w:sz w:val="20"/>
                <w:szCs w:val="20"/>
              </w:rPr>
              <w:t xml:space="preserve"> </w:t>
            </w:r>
          </w:p>
          <w:p w14:paraId="61679BD5" w14:textId="77777777" w:rsidR="00A55F7B" w:rsidRPr="005E1085" w:rsidRDefault="00A55F7B" w:rsidP="00E47ED2">
            <w:pPr>
              <w:jc w:val="both"/>
              <w:rPr>
                <w:rFonts w:ascii="Arial" w:hAnsi="Arial" w:cs="Arial"/>
                <w:sz w:val="20"/>
                <w:szCs w:val="20"/>
              </w:rPr>
            </w:pPr>
          </w:p>
          <w:p w14:paraId="5ED216EA" w14:textId="77777777" w:rsidR="00A35C5B" w:rsidRPr="005E1085" w:rsidRDefault="00A35C5B" w:rsidP="00A35C5B">
            <w:pPr>
              <w:autoSpaceDE w:val="0"/>
              <w:autoSpaceDN w:val="0"/>
              <w:adjustRightInd w:val="0"/>
              <w:jc w:val="both"/>
              <w:rPr>
                <w:rFonts w:ascii="Arial" w:hAnsi="Arial" w:cs="Arial"/>
                <w:color w:val="000000"/>
                <w:sz w:val="20"/>
                <w:szCs w:val="20"/>
                <w:lang w:val="es-CO"/>
              </w:rPr>
            </w:pPr>
            <w:r w:rsidRPr="005E1085">
              <w:rPr>
                <w:rFonts w:ascii="Arial" w:hAnsi="Arial" w:cs="Arial"/>
                <w:color w:val="000000"/>
                <w:sz w:val="20"/>
                <w:szCs w:val="20"/>
                <w:lang w:val="es-CO"/>
              </w:rPr>
              <w:t>La capacidad jurídica es la facultad de una persona para celebrar contratos con una Entidad Estatal, es decir (i) obligarse a cumplir el objeto del contrato; y (ii) no estar incursa en inhabilidades o incompatibilidades que impidan la celebración del contrato</w:t>
            </w:r>
            <w:r w:rsidR="00B53ED4" w:rsidRPr="005E1085">
              <w:rPr>
                <w:rFonts w:ascii="Arial" w:hAnsi="Arial" w:cs="Arial"/>
                <w:color w:val="000000"/>
                <w:sz w:val="20"/>
                <w:szCs w:val="20"/>
                <w:lang w:val="es-CO"/>
              </w:rPr>
              <w:t>.</w:t>
            </w:r>
            <w:r w:rsidRPr="005E1085">
              <w:rPr>
                <w:rFonts w:ascii="Arial" w:hAnsi="Arial" w:cs="Arial"/>
                <w:color w:val="000000"/>
                <w:sz w:val="20"/>
                <w:szCs w:val="20"/>
                <w:lang w:val="es-CO"/>
              </w:rPr>
              <w:t xml:space="preserve"> </w:t>
            </w:r>
            <w:r w:rsidR="00B53ED4" w:rsidRPr="005E1085">
              <w:rPr>
                <w:rFonts w:ascii="Arial" w:hAnsi="Arial" w:cs="Arial"/>
                <w:color w:val="000000"/>
                <w:sz w:val="16"/>
                <w:szCs w:val="20"/>
                <w:lang w:val="es-CO"/>
              </w:rPr>
              <w:t>(F</w:t>
            </w:r>
            <w:r w:rsidRPr="005E1085">
              <w:rPr>
                <w:rFonts w:ascii="Arial" w:hAnsi="Arial" w:cs="Arial"/>
                <w:color w:val="000000"/>
                <w:sz w:val="16"/>
                <w:szCs w:val="20"/>
                <w:lang w:val="es-CO"/>
              </w:rPr>
              <w:t>uente: manual para determinar y verificar los requisitos habilitantes en los Procesos de Contratación - CCE)</w:t>
            </w:r>
            <w:r w:rsidR="00E344E8" w:rsidRPr="005E1085">
              <w:rPr>
                <w:rFonts w:ascii="Arial" w:hAnsi="Arial" w:cs="Arial"/>
                <w:color w:val="000000"/>
                <w:sz w:val="16"/>
                <w:szCs w:val="20"/>
                <w:lang w:val="es-CO"/>
              </w:rPr>
              <w:t>.</w:t>
            </w:r>
          </w:p>
          <w:p w14:paraId="3CC5F55C" w14:textId="77777777" w:rsidR="00A35C5B" w:rsidRPr="005E1085" w:rsidRDefault="00A35C5B" w:rsidP="00E47ED2">
            <w:pPr>
              <w:jc w:val="both"/>
              <w:rPr>
                <w:rFonts w:ascii="Arial" w:hAnsi="Arial" w:cs="Arial"/>
                <w:sz w:val="20"/>
                <w:szCs w:val="20"/>
                <w:lang w:val="es-CO"/>
              </w:rPr>
            </w:pPr>
          </w:p>
          <w:p w14:paraId="1162A8E9" w14:textId="77777777" w:rsidR="008F285A" w:rsidRPr="005E1085" w:rsidRDefault="008F285A" w:rsidP="008F285A">
            <w:pPr>
              <w:jc w:val="both"/>
              <w:rPr>
                <w:rFonts w:ascii="Arial" w:hAnsi="Arial" w:cs="Arial"/>
                <w:sz w:val="20"/>
                <w:szCs w:val="20"/>
              </w:rPr>
            </w:pPr>
            <w:r w:rsidRPr="005E1085">
              <w:rPr>
                <w:rFonts w:ascii="Arial" w:hAnsi="Arial" w:cs="Arial"/>
                <w:sz w:val="20"/>
                <w:szCs w:val="20"/>
              </w:rPr>
              <w:t>La verificación de estas condiciones se realizará con la presentación de los siguientes documentos:</w:t>
            </w:r>
          </w:p>
          <w:p w14:paraId="10F6A7FF" w14:textId="77777777" w:rsidR="008F285A" w:rsidRPr="005E1085" w:rsidRDefault="008F285A" w:rsidP="008F285A">
            <w:pPr>
              <w:jc w:val="both"/>
              <w:rPr>
                <w:rFonts w:ascii="Arial" w:hAnsi="Arial" w:cs="Arial"/>
                <w:sz w:val="20"/>
                <w:szCs w:val="20"/>
              </w:rPr>
            </w:pPr>
          </w:p>
          <w:p w14:paraId="6197A1B3" w14:textId="14EADB89" w:rsidR="00E344E8" w:rsidRPr="00D95B25" w:rsidRDefault="00093EA0" w:rsidP="00E46003">
            <w:pPr>
              <w:numPr>
                <w:ilvl w:val="0"/>
                <w:numId w:val="9"/>
              </w:numPr>
              <w:jc w:val="both"/>
              <w:rPr>
                <w:rFonts w:ascii="Arial" w:hAnsi="Arial" w:cs="Arial"/>
                <w:b/>
                <w:sz w:val="20"/>
                <w:szCs w:val="20"/>
              </w:rPr>
            </w:pPr>
            <w:r w:rsidRPr="00D95B25">
              <w:rPr>
                <w:rFonts w:ascii="Arial" w:hAnsi="Arial" w:cs="Arial"/>
                <w:b/>
                <w:sz w:val="20"/>
                <w:szCs w:val="20"/>
              </w:rPr>
              <w:t>Carta de presentación de la propuesta.</w:t>
            </w:r>
          </w:p>
          <w:p w14:paraId="10F4C5C1" w14:textId="77777777" w:rsidR="00690C77" w:rsidRPr="00D95B25" w:rsidRDefault="00690C77" w:rsidP="00690C77">
            <w:pPr>
              <w:ind w:left="360"/>
              <w:jc w:val="both"/>
              <w:rPr>
                <w:rFonts w:ascii="Arial" w:hAnsi="Arial" w:cs="Arial"/>
                <w:sz w:val="20"/>
                <w:szCs w:val="20"/>
              </w:rPr>
            </w:pPr>
          </w:p>
          <w:p w14:paraId="373DE8DF" w14:textId="77777777" w:rsidR="00690C77" w:rsidRPr="00D95B25" w:rsidRDefault="00690C77" w:rsidP="00AC3715">
            <w:pPr>
              <w:jc w:val="both"/>
              <w:rPr>
                <w:rFonts w:ascii="Arial" w:hAnsi="Arial" w:cs="Arial"/>
                <w:sz w:val="20"/>
                <w:szCs w:val="20"/>
              </w:rPr>
            </w:pPr>
            <w:r w:rsidRPr="00D95B25">
              <w:rPr>
                <w:rFonts w:ascii="Arial" w:hAnsi="Arial" w:cs="Arial"/>
                <w:sz w:val="20"/>
                <w:szCs w:val="20"/>
              </w:rPr>
              <w:t xml:space="preserve">El proponente aportará una carta de presentación que deberá identificar claramente el sujeto jurídico que hace la oferta; hacer un ofrecimiento incondicional de celebrar el contrato propuesto; y manifestar el compromiso de acoger y respetar las reglas de este proceso de selección, conforme al anexo establecido para este fin, en el documento ANEXO del presente proceso de selección. Debe estar suscrita en debida forma por el representante legal de la persona jurídica, en caso de consorcio o unión temporal, debe estar suscrita por el representante legal de la figura asociativa y de cada uno de los miembros que la conforman, o por la persona natural. Con la firma (digital o carta escaneada) de la propuesta se entiende que la oferente firma, bajo la gravedad de juramento, que no se halla en causal alguna de inhabilidad o incompatibilidad legal para contratar con el Estado. Se consideran válidas las cartas de presentación que el interesado, representante legal o apoderado firmen de forma electrónica de acuerdo con lo contemplado en la Ley 527 de 1999, el Decreto 019 de 2012 y el Decreto 2364 de 2012. Se entiende por firma electrónica la definición contenida en el numeral 3 del artículo 1° del Decreto 2364 de 2012. </w:t>
            </w:r>
          </w:p>
          <w:p w14:paraId="740729B1" w14:textId="4A7B7379" w:rsidR="00690C77" w:rsidRPr="00D95B25" w:rsidRDefault="00690C77" w:rsidP="00690C77">
            <w:pPr>
              <w:ind w:left="360"/>
              <w:jc w:val="both"/>
              <w:rPr>
                <w:rFonts w:ascii="Arial" w:hAnsi="Arial" w:cs="Arial"/>
                <w:sz w:val="20"/>
                <w:szCs w:val="20"/>
              </w:rPr>
            </w:pPr>
          </w:p>
          <w:p w14:paraId="2EF55FC5" w14:textId="77777777" w:rsidR="002E2EC2" w:rsidRPr="00D95B25" w:rsidRDefault="002E2EC2" w:rsidP="002E2EC2">
            <w:pPr>
              <w:pStyle w:val="Prrafodelista"/>
              <w:numPr>
                <w:ilvl w:val="0"/>
                <w:numId w:val="24"/>
              </w:numPr>
              <w:suppressAutoHyphens/>
              <w:jc w:val="both"/>
              <w:textDirection w:val="btLr"/>
              <w:textAlignment w:val="top"/>
              <w:outlineLvl w:val="0"/>
              <w:rPr>
                <w:rFonts w:ascii="Arial" w:eastAsia="Arial" w:hAnsi="Arial" w:cs="Arial"/>
                <w:b/>
                <w:sz w:val="22"/>
                <w:szCs w:val="22"/>
              </w:rPr>
            </w:pPr>
            <w:r w:rsidRPr="00D95B25">
              <w:rPr>
                <w:rFonts w:ascii="Arial" w:eastAsia="Arial" w:hAnsi="Arial" w:cs="Arial"/>
                <w:b/>
                <w:sz w:val="22"/>
                <w:szCs w:val="22"/>
              </w:rPr>
              <w:t>Documento de identificación de la persona natural o representante legal del proponente.</w:t>
            </w:r>
          </w:p>
          <w:p w14:paraId="1667D2D3" w14:textId="77777777" w:rsidR="002E2EC2" w:rsidRPr="00D95B25" w:rsidRDefault="002E2EC2" w:rsidP="002E2EC2">
            <w:pPr>
              <w:ind w:hanging="2"/>
              <w:jc w:val="both"/>
              <w:rPr>
                <w:rFonts w:ascii="Arial" w:eastAsia="Arial" w:hAnsi="Arial" w:cs="Arial"/>
                <w:sz w:val="22"/>
                <w:szCs w:val="22"/>
              </w:rPr>
            </w:pPr>
          </w:p>
          <w:p w14:paraId="280F9C5B" w14:textId="77777777" w:rsidR="002E2EC2" w:rsidRPr="00D95B25" w:rsidRDefault="002E2EC2" w:rsidP="00AC3715">
            <w:pPr>
              <w:ind w:left="2" w:hanging="2"/>
              <w:jc w:val="both"/>
              <w:rPr>
                <w:rFonts w:ascii="Arial" w:hAnsi="Arial" w:cs="Arial"/>
                <w:sz w:val="20"/>
                <w:szCs w:val="20"/>
                <w:lang w:val="es-CO"/>
              </w:rPr>
            </w:pPr>
            <w:r w:rsidRPr="00D95B25">
              <w:rPr>
                <w:rFonts w:ascii="Arial" w:hAnsi="Arial" w:cs="Arial"/>
                <w:sz w:val="20"/>
                <w:szCs w:val="20"/>
                <w:lang w:val="es-CO"/>
              </w:rPr>
              <w:t xml:space="preserve">Si el proponente es persona jurídica, deberá aportar junto con su propuesta fotocopia legible de la cédula de ciudadanía del representante legal o quien haga sus veces. </w:t>
            </w:r>
          </w:p>
          <w:p w14:paraId="79EE0F45" w14:textId="77777777" w:rsidR="002E2EC2" w:rsidRPr="00D95B25" w:rsidRDefault="002E2EC2" w:rsidP="00AC3715">
            <w:pPr>
              <w:ind w:hanging="2"/>
              <w:jc w:val="both"/>
              <w:rPr>
                <w:rFonts w:ascii="Arial" w:hAnsi="Arial" w:cs="Arial"/>
                <w:sz w:val="20"/>
                <w:szCs w:val="20"/>
                <w:lang w:val="es-CO"/>
              </w:rPr>
            </w:pPr>
          </w:p>
          <w:p w14:paraId="3CCCBD75" w14:textId="77777777" w:rsidR="002E2EC2" w:rsidRPr="00D95B25" w:rsidRDefault="002E2EC2" w:rsidP="00AC3715">
            <w:pPr>
              <w:ind w:left="2" w:hanging="2"/>
              <w:jc w:val="both"/>
              <w:rPr>
                <w:rFonts w:ascii="Arial" w:hAnsi="Arial" w:cs="Arial"/>
                <w:sz w:val="20"/>
                <w:szCs w:val="20"/>
                <w:lang w:val="es-CO"/>
              </w:rPr>
            </w:pPr>
            <w:r w:rsidRPr="00D95B25">
              <w:rPr>
                <w:rFonts w:ascii="Arial" w:hAnsi="Arial" w:cs="Arial"/>
                <w:sz w:val="20"/>
                <w:szCs w:val="20"/>
                <w:lang w:val="es-CO"/>
              </w:rPr>
              <w:t>Si el proponente es consorcio o unión temporal, deberá aportar junto con su propuesta fotocopia legible de la cédula de ciudadanía de cada uno de los representantes legales de los integrantes de la figura asociativa y del representante legal del consorcio o unión temporal.</w:t>
            </w:r>
          </w:p>
          <w:p w14:paraId="158D00DB" w14:textId="77777777" w:rsidR="002E2EC2" w:rsidRPr="00D95B25" w:rsidRDefault="002E2EC2" w:rsidP="002E2EC2">
            <w:pPr>
              <w:ind w:left="10" w:hanging="2"/>
              <w:jc w:val="both"/>
              <w:rPr>
                <w:rFonts w:ascii="Arial" w:hAnsi="Arial" w:cs="Arial"/>
                <w:sz w:val="20"/>
                <w:szCs w:val="20"/>
                <w:lang w:val="es-CO"/>
              </w:rPr>
            </w:pPr>
          </w:p>
          <w:p w14:paraId="5D6692BF" w14:textId="77777777" w:rsidR="002E2EC2" w:rsidRPr="00D95B25" w:rsidRDefault="002E2EC2" w:rsidP="002E2EC2">
            <w:pPr>
              <w:numPr>
                <w:ilvl w:val="0"/>
                <w:numId w:val="21"/>
              </w:numPr>
              <w:suppressAutoHyphens/>
              <w:ind w:leftChars="-1" w:left="0" w:hangingChars="1" w:hanging="2"/>
              <w:textDirection w:val="btLr"/>
              <w:textAlignment w:val="top"/>
              <w:outlineLvl w:val="0"/>
              <w:rPr>
                <w:rFonts w:ascii="Arial" w:eastAsia="Arial" w:hAnsi="Arial" w:cs="Arial"/>
                <w:sz w:val="22"/>
                <w:szCs w:val="22"/>
              </w:rPr>
            </w:pPr>
            <w:r w:rsidRPr="00D95B25">
              <w:rPr>
                <w:rFonts w:ascii="Arial" w:eastAsia="Arial" w:hAnsi="Arial" w:cs="Arial"/>
                <w:b/>
                <w:sz w:val="22"/>
                <w:szCs w:val="22"/>
              </w:rPr>
              <w:t xml:space="preserve">Certificado de existencia y representación legal. </w:t>
            </w:r>
          </w:p>
          <w:p w14:paraId="43188446" w14:textId="77777777" w:rsidR="002E2EC2" w:rsidRPr="00D95B25" w:rsidRDefault="002E2EC2" w:rsidP="002E2EC2">
            <w:pPr>
              <w:ind w:hanging="2"/>
              <w:jc w:val="both"/>
              <w:rPr>
                <w:rFonts w:ascii="Arial" w:eastAsia="Arial" w:hAnsi="Arial" w:cs="Arial"/>
                <w:sz w:val="22"/>
                <w:szCs w:val="22"/>
              </w:rPr>
            </w:pPr>
          </w:p>
          <w:p w14:paraId="1E9757EF" w14:textId="77777777" w:rsidR="002E2EC2" w:rsidRPr="00D95B25" w:rsidRDefault="002E2EC2" w:rsidP="00AC3715">
            <w:pPr>
              <w:ind w:left="2" w:hanging="2"/>
              <w:jc w:val="both"/>
              <w:rPr>
                <w:rFonts w:ascii="Arial" w:hAnsi="Arial" w:cs="Arial"/>
                <w:sz w:val="20"/>
                <w:szCs w:val="20"/>
                <w:lang w:val="es-CO"/>
              </w:rPr>
            </w:pPr>
            <w:r w:rsidRPr="00D95B25">
              <w:rPr>
                <w:rFonts w:ascii="Arial" w:hAnsi="Arial" w:cs="Arial"/>
                <w:sz w:val="20"/>
                <w:szCs w:val="20"/>
                <w:lang w:val="es-CO"/>
              </w:rPr>
              <w:t>Las personas jurídicas deberán presentar el certificado de existencia y representación legal o el documento que haga sus veces, con fecha de expedición al mes anterior a la fecha límite de recepción de ofertas, donde conste que, de acuerdo con su objeto social, cuenta con la capacidad jurídica para celebrar y ejecutar contratos relacionados con el objeto de este proceso y acreditar que su duración abarca como mínimo tres (3) años a partir de la fecha de terminación del plazo de ejecución del contrato que se suscriba.</w:t>
            </w:r>
          </w:p>
          <w:p w14:paraId="2F1531E2" w14:textId="77777777" w:rsidR="002E2EC2" w:rsidRPr="00D95B25" w:rsidRDefault="002E2EC2" w:rsidP="002E2EC2">
            <w:pPr>
              <w:ind w:left="2" w:hanging="2"/>
              <w:jc w:val="both"/>
              <w:rPr>
                <w:rFonts w:ascii="Arial" w:hAnsi="Arial" w:cs="Arial"/>
                <w:sz w:val="20"/>
                <w:szCs w:val="20"/>
                <w:lang w:val="es-CO"/>
              </w:rPr>
            </w:pPr>
          </w:p>
          <w:p w14:paraId="5B277E92" w14:textId="77777777" w:rsidR="002E2EC2" w:rsidRPr="00D95B25" w:rsidRDefault="002E2EC2" w:rsidP="002E2EC2">
            <w:pPr>
              <w:numPr>
                <w:ilvl w:val="0"/>
                <w:numId w:val="21"/>
              </w:numPr>
              <w:suppressAutoHyphens/>
              <w:ind w:leftChars="-1" w:left="0" w:hangingChars="1" w:hanging="2"/>
              <w:textDirection w:val="btLr"/>
              <w:textAlignment w:val="top"/>
              <w:outlineLvl w:val="0"/>
              <w:rPr>
                <w:rFonts w:ascii="Arial" w:eastAsia="Arial" w:hAnsi="Arial" w:cs="Arial"/>
                <w:sz w:val="22"/>
                <w:szCs w:val="22"/>
              </w:rPr>
            </w:pPr>
            <w:r w:rsidRPr="00D95B25">
              <w:rPr>
                <w:rFonts w:ascii="Arial" w:eastAsia="Arial" w:hAnsi="Arial" w:cs="Arial"/>
                <w:b/>
                <w:sz w:val="22"/>
                <w:szCs w:val="22"/>
              </w:rPr>
              <w:t>Inscripción en el registro único de proponentes:</w:t>
            </w:r>
          </w:p>
          <w:p w14:paraId="152F8E38" w14:textId="77777777" w:rsidR="002E2EC2" w:rsidRPr="00D95B25" w:rsidRDefault="002E2EC2" w:rsidP="002E2EC2">
            <w:pPr>
              <w:tabs>
                <w:tab w:val="left" w:pos="4019"/>
              </w:tabs>
              <w:ind w:hanging="2"/>
              <w:jc w:val="both"/>
              <w:rPr>
                <w:rFonts w:ascii="Arial" w:eastAsia="Arial" w:hAnsi="Arial" w:cs="Arial"/>
                <w:sz w:val="22"/>
                <w:szCs w:val="22"/>
              </w:rPr>
            </w:pPr>
          </w:p>
          <w:p w14:paraId="5C6FB264" w14:textId="77777777" w:rsidR="002E2EC2" w:rsidRPr="00D95B25" w:rsidRDefault="002E2EC2" w:rsidP="00AC3715">
            <w:pPr>
              <w:ind w:left="2" w:hanging="2"/>
              <w:jc w:val="both"/>
              <w:rPr>
                <w:rFonts w:ascii="Arial" w:hAnsi="Arial" w:cs="Arial"/>
                <w:sz w:val="20"/>
                <w:szCs w:val="20"/>
                <w:lang w:val="es-CO"/>
              </w:rPr>
            </w:pPr>
            <w:r w:rsidRPr="00D95B25">
              <w:rPr>
                <w:rFonts w:ascii="Arial" w:hAnsi="Arial" w:cs="Arial"/>
                <w:sz w:val="20"/>
                <w:szCs w:val="20"/>
                <w:lang w:val="es-CO"/>
              </w:rPr>
              <w:t>Los proponentes deberán a llegar al momento del cierre el Registro Único de Proponentes, el cual debe tener fecha de expedición no mayor a treinta días a la fecha límite de recepción de las ofertas. En caso de prórroga del plazo del cierre del presente proceso, el certificado tendrá validez con respecto a la primera fecha de cierre.</w:t>
            </w:r>
          </w:p>
          <w:p w14:paraId="441B7B12" w14:textId="77777777" w:rsidR="002E2EC2" w:rsidRPr="00D95B25" w:rsidRDefault="002E2EC2" w:rsidP="00AC3715">
            <w:pPr>
              <w:ind w:hanging="2"/>
              <w:jc w:val="both"/>
              <w:rPr>
                <w:rFonts w:ascii="Arial" w:hAnsi="Arial" w:cs="Arial"/>
                <w:sz w:val="20"/>
                <w:szCs w:val="20"/>
                <w:lang w:val="es-CO"/>
              </w:rPr>
            </w:pPr>
          </w:p>
          <w:p w14:paraId="6D4D4C16" w14:textId="77777777" w:rsidR="002E2EC2" w:rsidRPr="00D95B25" w:rsidRDefault="002E2EC2" w:rsidP="00AC3715">
            <w:pPr>
              <w:ind w:left="2" w:hanging="2"/>
              <w:jc w:val="both"/>
              <w:rPr>
                <w:rFonts w:ascii="Arial" w:hAnsi="Arial" w:cs="Arial"/>
                <w:sz w:val="20"/>
                <w:szCs w:val="20"/>
                <w:lang w:val="es-CO"/>
              </w:rPr>
            </w:pPr>
            <w:r w:rsidRPr="00D95B25">
              <w:rPr>
                <w:rFonts w:ascii="Arial" w:hAnsi="Arial" w:cs="Arial"/>
                <w:sz w:val="20"/>
                <w:szCs w:val="20"/>
                <w:lang w:val="es-CO"/>
              </w:rPr>
              <w:t>En el caso de consorcios o uniones temporales, cada uno de sus miembros deberá acreditar individualmente su inscripción en el RUP, para lo cual cada integrante deberá adjuntar a la propuesta el respectivo certificado.</w:t>
            </w:r>
          </w:p>
          <w:p w14:paraId="496CCD12" w14:textId="49ECC011" w:rsidR="002E2EC2" w:rsidRPr="00D95B25" w:rsidRDefault="002E2EC2" w:rsidP="002E2EC2">
            <w:pPr>
              <w:ind w:hanging="2"/>
              <w:jc w:val="both"/>
              <w:rPr>
                <w:rFonts w:ascii="Arial" w:hAnsi="Arial" w:cs="Arial"/>
                <w:sz w:val="20"/>
                <w:szCs w:val="20"/>
                <w:lang w:val="es-CO"/>
              </w:rPr>
            </w:pPr>
          </w:p>
          <w:p w14:paraId="1A912472" w14:textId="77777777" w:rsidR="007520A5" w:rsidRPr="00D95B25" w:rsidRDefault="007520A5" w:rsidP="002E2EC2">
            <w:pPr>
              <w:ind w:hanging="2"/>
              <w:jc w:val="both"/>
              <w:rPr>
                <w:rFonts w:ascii="Arial" w:hAnsi="Arial" w:cs="Arial"/>
                <w:sz w:val="20"/>
                <w:szCs w:val="20"/>
                <w:lang w:val="es-CO"/>
              </w:rPr>
            </w:pPr>
          </w:p>
          <w:p w14:paraId="6E0406B9" w14:textId="77777777" w:rsidR="002E2EC2" w:rsidRPr="00D95B25" w:rsidRDefault="002E2EC2" w:rsidP="002E2EC2">
            <w:pPr>
              <w:numPr>
                <w:ilvl w:val="0"/>
                <w:numId w:val="21"/>
              </w:numPr>
              <w:suppressAutoHyphens/>
              <w:ind w:leftChars="-1" w:left="0" w:hangingChars="1" w:hanging="2"/>
              <w:textDirection w:val="btLr"/>
              <w:textAlignment w:val="top"/>
              <w:outlineLvl w:val="0"/>
              <w:rPr>
                <w:rFonts w:ascii="Arial" w:eastAsia="Arial" w:hAnsi="Arial" w:cs="Arial"/>
                <w:b/>
                <w:sz w:val="22"/>
                <w:szCs w:val="22"/>
              </w:rPr>
            </w:pPr>
            <w:r w:rsidRPr="00D95B25">
              <w:rPr>
                <w:rFonts w:ascii="Arial" w:eastAsia="Arial" w:hAnsi="Arial" w:cs="Arial"/>
                <w:b/>
                <w:sz w:val="22"/>
                <w:szCs w:val="22"/>
              </w:rPr>
              <w:t>Autorización del representante legal y/o apoderado:</w:t>
            </w:r>
          </w:p>
          <w:p w14:paraId="2B82E995" w14:textId="77777777" w:rsidR="002E2EC2" w:rsidRPr="00D95B25" w:rsidRDefault="002E2EC2" w:rsidP="002E2EC2">
            <w:pPr>
              <w:ind w:hanging="2"/>
              <w:jc w:val="both"/>
              <w:rPr>
                <w:rFonts w:ascii="Arial" w:eastAsia="Arial" w:hAnsi="Arial" w:cs="Arial"/>
                <w:sz w:val="22"/>
                <w:szCs w:val="22"/>
              </w:rPr>
            </w:pPr>
          </w:p>
          <w:p w14:paraId="5847D511" w14:textId="77777777" w:rsidR="002E2EC2" w:rsidRPr="00D95B25" w:rsidRDefault="002E2EC2" w:rsidP="00AC3715">
            <w:pPr>
              <w:ind w:left="2" w:hanging="2"/>
              <w:jc w:val="both"/>
              <w:rPr>
                <w:rFonts w:ascii="Arial" w:hAnsi="Arial" w:cs="Arial"/>
                <w:sz w:val="20"/>
                <w:szCs w:val="20"/>
                <w:lang w:val="es-CO"/>
              </w:rPr>
            </w:pPr>
            <w:r w:rsidRPr="00D95B25">
              <w:rPr>
                <w:rFonts w:ascii="Arial" w:hAnsi="Arial" w:cs="Arial"/>
                <w:sz w:val="20"/>
                <w:szCs w:val="20"/>
                <w:lang w:val="es-CO"/>
              </w:rPr>
              <w:t xml:space="preserve">Si del Certificado de Existencia o Representación Legal, de los Estatutos de Sociedad o del documento equivalente, se desprende que las facultades del representante legal están limitadas por razón de la naturaleza o cuantía del negocio jurídico, el oferente deberá presentar autorización expresa y específica del órgano social competente (Asamblea, Junta Directiva, etc.), en la que conste que el representante legal está plenamente facultado para presentar la propuesta dentro del presente proceso de selección y para suscribir el contrato hasta por el valor del presupuesto oficial estimado. </w:t>
            </w:r>
          </w:p>
          <w:p w14:paraId="56C5C225" w14:textId="77777777" w:rsidR="002E2EC2" w:rsidRPr="00D95B25" w:rsidRDefault="002E2EC2" w:rsidP="00AC3715">
            <w:pPr>
              <w:ind w:left="2" w:hanging="2"/>
              <w:jc w:val="both"/>
              <w:rPr>
                <w:rFonts w:ascii="Arial" w:hAnsi="Arial" w:cs="Arial"/>
                <w:sz w:val="20"/>
                <w:szCs w:val="20"/>
                <w:lang w:val="es-CO"/>
              </w:rPr>
            </w:pPr>
          </w:p>
          <w:p w14:paraId="7BB5DE87" w14:textId="77777777" w:rsidR="002E2EC2" w:rsidRPr="00D95B25" w:rsidRDefault="002E2EC2" w:rsidP="00AC3715">
            <w:pPr>
              <w:ind w:left="2" w:hanging="2"/>
              <w:jc w:val="both"/>
              <w:rPr>
                <w:rFonts w:ascii="Arial" w:hAnsi="Arial" w:cs="Arial"/>
                <w:sz w:val="20"/>
                <w:szCs w:val="20"/>
                <w:lang w:val="es-CO"/>
              </w:rPr>
            </w:pPr>
            <w:r w:rsidRPr="00D95B25">
              <w:rPr>
                <w:rFonts w:ascii="Arial" w:hAnsi="Arial" w:cs="Arial"/>
                <w:sz w:val="20"/>
                <w:szCs w:val="20"/>
                <w:lang w:val="es-CO"/>
              </w:rPr>
              <w:t>El documento de autorización deberá estar debidamente suscrito y expedido con anterioridad a la presentación de la propuesta.</w:t>
            </w:r>
          </w:p>
          <w:p w14:paraId="0B26E020" w14:textId="77777777" w:rsidR="002E2EC2" w:rsidRPr="00D95B25" w:rsidRDefault="002E2EC2" w:rsidP="00AC3715">
            <w:pPr>
              <w:ind w:left="2" w:hanging="2"/>
              <w:jc w:val="both"/>
              <w:rPr>
                <w:rFonts w:ascii="Arial" w:hAnsi="Arial" w:cs="Arial"/>
                <w:sz w:val="20"/>
                <w:szCs w:val="20"/>
                <w:lang w:val="es-CO"/>
              </w:rPr>
            </w:pPr>
          </w:p>
          <w:p w14:paraId="6D70E17F" w14:textId="77777777" w:rsidR="002E2EC2" w:rsidRPr="00D95B25" w:rsidRDefault="002E2EC2" w:rsidP="00AC3715">
            <w:pPr>
              <w:ind w:left="2" w:hanging="2"/>
              <w:jc w:val="both"/>
              <w:rPr>
                <w:rFonts w:ascii="Arial" w:hAnsi="Arial" w:cs="Arial"/>
                <w:sz w:val="20"/>
                <w:szCs w:val="20"/>
                <w:lang w:val="es-CO"/>
              </w:rPr>
            </w:pPr>
            <w:r w:rsidRPr="00D95B25">
              <w:rPr>
                <w:rFonts w:ascii="Arial" w:hAnsi="Arial" w:cs="Arial"/>
                <w:sz w:val="20"/>
                <w:szCs w:val="20"/>
                <w:lang w:val="es-CO"/>
              </w:rPr>
              <w:t>En caso de consorcios o uniones temporales, los representantes de cada uno de los integrantes del proponente plural deben estar facultados para presentar la propuesta y suscribir el contrato por el valor que incluya el presupuesto oficial del presente proceso de selección. En caso de que se tenga alguna limitación en las facultades, se deberá aportar la autorización que corresponda, en los términos antes señalados.</w:t>
            </w:r>
          </w:p>
          <w:p w14:paraId="1E87B5FB" w14:textId="77777777" w:rsidR="002E2EC2" w:rsidRPr="00D95B25" w:rsidRDefault="002E2EC2" w:rsidP="002E2EC2">
            <w:pPr>
              <w:ind w:hanging="2"/>
              <w:jc w:val="both"/>
              <w:rPr>
                <w:rFonts w:ascii="Arial" w:eastAsia="Arial" w:hAnsi="Arial" w:cs="Arial"/>
                <w:sz w:val="22"/>
                <w:szCs w:val="22"/>
              </w:rPr>
            </w:pPr>
          </w:p>
          <w:p w14:paraId="575D26F0" w14:textId="77777777" w:rsidR="002E2EC2" w:rsidRPr="00D95B25" w:rsidRDefault="002E2EC2" w:rsidP="002E2EC2">
            <w:pPr>
              <w:numPr>
                <w:ilvl w:val="0"/>
                <w:numId w:val="21"/>
              </w:numPr>
              <w:suppressAutoHyphens/>
              <w:ind w:leftChars="-1" w:left="0" w:hangingChars="1" w:hanging="2"/>
              <w:textDirection w:val="btLr"/>
              <w:textAlignment w:val="top"/>
              <w:outlineLvl w:val="0"/>
              <w:rPr>
                <w:rFonts w:ascii="Arial" w:eastAsia="Arial" w:hAnsi="Arial" w:cs="Arial"/>
                <w:color w:val="0070C0"/>
                <w:sz w:val="22"/>
                <w:szCs w:val="22"/>
              </w:rPr>
            </w:pPr>
            <w:r w:rsidRPr="00D95B25">
              <w:rPr>
                <w:rFonts w:ascii="Arial" w:eastAsia="Arial" w:hAnsi="Arial" w:cs="Arial"/>
                <w:b/>
                <w:sz w:val="22"/>
                <w:szCs w:val="22"/>
              </w:rPr>
              <w:t>Garantía de seriedad de la propuesta:</w:t>
            </w:r>
          </w:p>
          <w:p w14:paraId="2BABAD57" w14:textId="77777777" w:rsidR="002E2EC2" w:rsidRPr="00D95B25" w:rsidRDefault="002E2EC2" w:rsidP="002E2EC2">
            <w:pPr>
              <w:ind w:hanging="2"/>
              <w:jc w:val="both"/>
              <w:rPr>
                <w:rFonts w:ascii="Arial" w:eastAsia="Arial" w:hAnsi="Arial" w:cs="Arial"/>
                <w:sz w:val="22"/>
                <w:szCs w:val="22"/>
              </w:rPr>
            </w:pPr>
          </w:p>
          <w:p w14:paraId="7425A883" w14:textId="77777777" w:rsidR="002E2EC2" w:rsidRPr="00D95B25" w:rsidRDefault="002E2EC2" w:rsidP="00AC3715">
            <w:pPr>
              <w:ind w:left="2" w:hanging="2"/>
              <w:jc w:val="both"/>
              <w:rPr>
                <w:rFonts w:ascii="Arial" w:hAnsi="Arial" w:cs="Arial"/>
                <w:sz w:val="20"/>
                <w:szCs w:val="20"/>
                <w:lang w:val="es-CO"/>
              </w:rPr>
            </w:pPr>
            <w:r w:rsidRPr="00D95B25">
              <w:rPr>
                <w:rFonts w:ascii="Arial" w:hAnsi="Arial" w:cs="Arial"/>
                <w:sz w:val="20"/>
                <w:szCs w:val="20"/>
                <w:lang w:val="es-CO"/>
              </w:rPr>
              <w:t xml:space="preserve">Para efectos de allegar la garantía de seriedad de la oferta, esta se deberá constituir por el 10% del valor del presupuesto calculado para la contratación del servicio de vigilancia. </w:t>
            </w:r>
          </w:p>
          <w:p w14:paraId="63BE957C" w14:textId="77777777" w:rsidR="002E2EC2" w:rsidRPr="00D95B25" w:rsidRDefault="002E2EC2" w:rsidP="00AC3715">
            <w:pPr>
              <w:ind w:left="2" w:hanging="2"/>
              <w:jc w:val="both"/>
              <w:rPr>
                <w:rFonts w:ascii="Arial" w:hAnsi="Arial" w:cs="Arial"/>
                <w:sz w:val="20"/>
                <w:szCs w:val="20"/>
                <w:lang w:val="es-CO"/>
              </w:rPr>
            </w:pPr>
          </w:p>
          <w:p w14:paraId="2179A578" w14:textId="77777777" w:rsidR="002E2EC2" w:rsidRPr="00D95B25" w:rsidRDefault="002E2EC2" w:rsidP="00AC3715">
            <w:pPr>
              <w:ind w:left="2" w:hanging="2"/>
              <w:jc w:val="both"/>
              <w:rPr>
                <w:rFonts w:ascii="Arial" w:hAnsi="Arial" w:cs="Arial"/>
                <w:sz w:val="20"/>
                <w:szCs w:val="20"/>
                <w:lang w:val="es-CO"/>
              </w:rPr>
            </w:pPr>
            <w:r w:rsidRPr="00D95B25">
              <w:rPr>
                <w:rFonts w:ascii="Arial" w:hAnsi="Arial" w:cs="Arial"/>
                <w:sz w:val="20"/>
                <w:szCs w:val="20"/>
                <w:lang w:val="es-CO"/>
              </w:rPr>
              <w:t>El oferente deberá garantizar el cumplimiento de la oferta que presenta en el proceso de contratación y la suscripción del respectivo contrato, mediante la constitución de una garantía de seriedad de la misma, acorde con los siguientes requisitos:</w:t>
            </w:r>
          </w:p>
          <w:p w14:paraId="52CDA3E4" w14:textId="77777777" w:rsidR="002E2EC2" w:rsidRPr="00D95B25" w:rsidRDefault="002E2EC2" w:rsidP="00AC3715">
            <w:pPr>
              <w:ind w:hanging="2"/>
              <w:jc w:val="both"/>
              <w:rPr>
                <w:rFonts w:ascii="Arial" w:eastAsia="Arial" w:hAnsi="Arial" w:cs="Arial"/>
                <w:sz w:val="20"/>
                <w:szCs w:val="20"/>
              </w:rPr>
            </w:pPr>
          </w:p>
          <w:p w14:paraId="36153D9E" w14:textId="77777777" w:rsidR="002E2EC2" w:rsidRPr="00D95B25" w:rsidRDefault="002E2EC2" w:rsidP="00AC3715">
            <w:pPr>
              <w:numPr>
                <w:ilvl w:val="0"/>
                <w:numId w:val="21"/>
              </w:numPr>
              <w:pBdr>
                <w:top w:val="nil"/>
                <w:left w:val="nil"/>
                <w:bottom w:val="nil"/>
                <w:right w:val="nil"/>
                <w:between w:val="nil"/>
              </w:pBdr>
              <w:suppressAutoHyphens/>
              <w:ind w:left="2" w:hangingChars="1" w:hanging="2"/>
              <w:jc w:val="both"/>
              <w:textDirection w:val="btLr"/>
              <w:textAlignment w:val="top"/>
              <w:outlineLvl w:val="0"/>
              <w:rPr>
                <w:rFonts w:ascii="Arial" w:eastAsia="Arial" w:hAnsi="Arial" w:cs="Arial"/>
                <w:color w:val="000000"/>
                <w:sz w:val="20"/>
                <w:szCs w:val="20"/>
              </w:rPr>
            </w:pPr>
            <w:r w:rsidRPr="00D95B25">
              <w:rPr>
                <w:rFonts w:ascii="Arial" w:eastAsia="Arial" w:hAnsi="Arial" w:cs="Arial"/>
                <w:color w:val="000000"/>
                <w:sz w:val="20"/>
                <w:szCs w:val="20"/>
              </w:rPr>
              <w:t xml:space="preserve">A favor de BOGOTÁ D.C- SECRETARÍA DISTRITAL DE DESARROLLO ECONÓMICO. </w:t>
            </w:r>
          </w:p>
          <w:p w14:paraId="67E99D6E" w14:textId="77777777" w:rsidR="002E2EC2" w:rsidRPr="00D95B25" w:rsidRDefault="002E2EC2" w:rsidP="00AC3715">
            <w:pPr>
              <w:numPr>
                <w:ilvl w:val="0"/>
                <w:numId w:val="21"/>
              </w:numPr>
              <w:pBdr>
                <w:top w:val="nil"/>
                <w:left w:val="nil"/>
                <w:bottom w:val="nil"/>
                <w:right w:val="nil"/>
                <w:between w:val="nil"/>
              </w:pBdr>
              <w:suppressAutoHyphens/>
              <w:ind w:left="2" w:hangingChars="1" w:hanging="2"/>
              <w:jc w:val="both"/>
              <w:textDirection w:val="btLr"/>
              <w:textAlignment w:val="top"/>
              <w:outlineLvl w:val="0"/>
              <w:rPr>
                <w:rFonts w:ascii="Arial" w:eastAsia="Arial" w:hAnsi="Arial" w:cs="Arial"/>
                <w:color w:val="000000"/>
                <w:sz w:val="20"/>
                <w:szCs w:val="20"/>
              </w:rPr>
            </w:pPr>
            <w:r w:rsidRPr="00D95B25">
              <w:rPr>
                <w:rFonts w:ascii="Arial" w:eastAsia="Arial" w:hAnsi="Arial" w:cs="Arial"/>
                <w:color w:val="000000"/>
                <w:sz w:val="20"/>
                <w:szCs w:val="20"/>
              </w:rPr>
              <w:t>Ubicada en la Carrera 60 No.63A-52 Plaza de los Artesanos.</w:t>
            </w:r>
          </w:p>
          <w:p w14:paraId="0849664C" w14:textId="77777777" w:rsidR="002E2EC2" w:rsidRPr="00D95B25" w:rsidRDefault="002E2EC2" w:rsidP="00AC3715">
            <w:pPr>
              <w:numPr>
                <w:ilvl w:val="0"/>
                <w:numId w:val="21"/>
              </w:numPr>
              <w:pBdr>
                <w:top w:val="nil"/>
                <w:left w:val="nil"/>
                <w:bottom w:val="nil"/>
                <w:right w:val="nil"/>
                <w:between w:val="nil"/>
              </w:pBdr>
              <w:suppressAutoHyphens/>
              <w:ind w:left="2" w:hangingChars="1" w:hanging="2"/>
              <w:jc w:val="both"/>
              <w:textDirection w:val="btLr"/>
              <w:textAlignment w:val="top"/>
              <w:outlineLvl w:val="0"/>
              <w:rPr>
                <w:rFonts w:ascii="Arial" w:eastAsia="Arial" w:hAnsi="Arial" w:cs="Arial"/>
                <w:color w:val="000000"/>
                <w:sz w:val="20"/>
                <w:szCs w:val="20"/>
              </w:rPr>
            </w:pPr>
            <w:r w:rsidRPr="00D95B25">
              <w:rPr>
                <w:rFonts w:ascii="Arial" w:eastAsia="Arial" w:hAnsi="Arial" w:cs="Arial"/>
                <w:color w:val="000000"/>
                <w:sz w:val="20"/>
                <w:szCs w:val="20"/>
              </w:rPr>
              <w:t>Identificada con NIT 899.999.061-9.</w:t>
            </w:r>
          </w:p>
          <w:p w14:paraId="02E62337" w14:textId="77777777" w:rsidR="002E2EC2" w:rsidRPr="00D95B25" w:rsidRDefault="002E2EC2" w:rsidP="00AC3715">
            <w:pPr>
              <w:numPr>
                <w:ilvl w:val="0"/>
                <w:numId w:val="21"/>
              </w:numPr>
              <w:pBdr>
                <w:top w:val="nil"/>
                <w:left w:val="nil"/>
                <w:bottom w:val="nil"/>
                <w:right w:val="nil"/>
                <w:between w:val="nil"/>
              </w:pBdr>
              <w:suppressAutoHyphens/>
              <w:ind w:left="2" w:hangingChars="1" w:hanging="2"/>
              <w:jc w:val="both"/>
              <w:textDirection w:val="btLr"/>
              <w:textAlignment w:val="top"/>
              <w:outlineLvl w:val="0"/>
              <w:rPr>
                <w:rFonts w:ascii="Arial" w:eastAsia="Arial" w:hAnsi="Arial" w:cs="Arial"/>
                <w:color w:val="000000"/>
                <w:sz w:val="20"/>
                <w:szCs w:val="20"/>
              </w:rPr>
            </w:pPr>
            <w:r w:rsidRPr="00D95B25">
              <w:rPr>
                <w:rFonts w:ascii="Arial" w:eastAsia="Arial" w:hAnsi="Arial" w:cs="Arial"/>
                <w:color w:val="000000"/>
                <w:sz w:val="20"/>
                <w:szCs w:val="20"/>
              </w:rPr>
              <w:t>Por un valor equivalente al diez (10%) del valor del presupuesto estimado para la contratación válida como mínimo por TRES (3) MESES contados a partir de la fecha definitiva de cierre del proceso de selección.</w:t>
            </w:r>
          </w:p>
          <w:p w14:paraId="51E1B1E5" w14:textId="77777777" w:rsidR="002E2EC2" w:rsidRPr="00D95B25" w:rsidRDefault="002E2EC2" w:rsidP="00AC3715">
            <w:pPr>
              <w:ind w:left="1" w:hanging="2"/>
              <w:jc w:val="both"/>
              <w:rPr>
                <w:rFonts w:ascii="Arial" w:eastAsia="Arial" w:hAnsi="Arial" w:cs="Arial"/>
                <w:sz w:val="20"/>
                <w:szCs w:val="20"/>
              </w:rPr>
            </w:pPr>
          </w:p>
          <w:p w14:paraId="5A7291E2" w14:textId="77777777" w:rsidR="002E2EC2" w:rsidRPr="00D95B25" w:rsidRDefault="002E2EC2" w:rsidP="00AC3715">
            <w:pPr>
              <w:ind w:left="2" w:hanging="2"/>
              <w:jc w:val="both"/>
              <w:rPr>
                <w:rFonts w:ascii="Arial" w:eastAsia="Arial" w:hAnsi="Arial" w:cs="Arial"/>
                <w:sz w:val="20"/>
                <w:szCs w:val="20"/>
              </w:rPr>
            </w:pPr>
            <w:r w:rsidRPr="00D95B25">
              <w:rPr>
                <w:rFonts w:ascii="Arial" w:eastAsia="Arial" w:hAnsi="Arial" w:cs="Arial"/>
                <w:sz w:val="20"/>
                <w:szCs w:val="20"/>
              </w:rPr>
              <w:t xml:space="preserve">La garantía no podrá tener cláusulas excluyentes adicionales a las timbradas en ella. </w:t>
            </w:r>
          </w:p>
          <w:p w14:paraId="785366F6" w14:textId="77777777" w:rsidR="002E2EC2" w:rsidRPr="00D95B25" w:rsidRDefault="002E2EC2" w:rsidP="00AC3715">
            <w:pPr>
              <w:ind w:left="2" w:hanging="2"/>
              <w:jc w:val="both"/>
              <w:rPr>
                <w:rFonts w:ascii="Arial" w:eastAsia="Arial" w:hAnsi="Arial" w:cs="Arial"/>
                <w:sz w:val="20"/>
                <w:szCs w:val="20"/>
              </w:rPr>
            </w:pPr>
          </w:p>
          <w:p w14:paraId="32A1DFBB" w14:textId="77777777" w:rsidR="002E2EC2" w:rsidRPr="00D95B25" w:rsidRDefault="002E2EC2" w:rsidP="00AC3715">
            <w:pPr>
              <w:ind w:left="2" w:hanging="2"/>
              <w:jc w:val="both"/>
              <w:rPr>
                <w:rFonts w:ascii="Arial" w:eastAsia="Arial" w:hAnsi="Arial" w:cs="Arial"/>
                <w:sz w:val="20"/>
                <w:szCs w:val="20"/>
              </w:rPr>
            </w:pPr>
            <w:r w:rsidRPr="00D95B25">
              <w:rPr>
                <w:rFonts w:ascii="Arial" w:eastAsia="Arial" w:hAnsi="Arial" w:cs="Arial"/>
                <w:sz w:val="20"/>
                <w:szCs w:val="20"/>
              </w:rPr>
              <w:t xml:space="preserve">El oferente, por el acto de ofertar, acepta que la Secretaría solicite ampliar el término de vigencia de la garantía, en la medida en que ello sea necesario. Los costos que se causen por la expedición o prorrogas de la garantía estarán a cargo del oferente. </w:t>
            </w:r>
          </w:p>
          <w:p w14:paraId="0710E639" w14:textId="77777777" w:rsidR="002E2EC2" w:rsidRPr="00D95B25" w:rsidRDefault="002E2EC2" w:rsidP="002E2EC2">
            <w:pPr>
              <w:ind w:hanging="2"/>
              <w:jc w:val="both"/>
              <w:rPr>
                <w:rFonts w:ascii="Arial" w:eastAsia="Arial" w:hAnsi="Arial" w:cs="Arial"/>
                <w:sz w:val="20"/>
                <w:szCs w:val="20"/>
              </w:rPr>
            </w:pPr>
          </w:p>
          <w:p w14:paraId="2E5CD1A7"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Salvo fuerza mayor o caso fortuito debidamente comprobado, la garantía de seriedad de la oferta se hará efectiva a favor de la Secretaría, de conformidad con el artículo 2.2.1.2.3.1.6 del Decreto 1082 de 2015. </w:t>
            </w:r>
          </w:p>
          <w:p w14:paraId="39E3CF4E" w14:textId="77777777" w:rsidR="002E2EC2" w:rsidRPr="00D95B25" w:rsidRDefault="002E2EC2" w:rsidP="002E2EC2">
            <w:pPr>
              <w:ind w:hanging="2"/>
              <w:jc w:val="both"/>
              <w:rPr>
                <w:rFonts w:ascii="Arial" w:eastAsia="Arial" w:hAnsi="Arial" w:cs="Arial"/>
                <w:sz w:val="20"/>
                <w:szCs w:val="20"/>
              </w:rPr>
            </w:pPr>
          </w:p>
          <w:p w14:paraId="7394C2CB"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“Artículo 2.2.1.2.3.1.6. Garantía de los Riesgos derivados del incumplimiento de la oferta. La garantía de seriedad de la oferta debe cubrir la sanción derivada del incumplimiento de la oferta, en los siguientes eventos: </w:t>
            </w:r>
          </w:p>
          <w:p w14:paraId="2D01CF52" w14:textId="77777777" w:rsidR="002E2EC2" w:rsidRPr="00D95B25" w:rsidRDefault="002E2EC2" w:rsidP="002E2EC2">
            <w:pPr>
              <w:ind w:hanging="2"/>
              <w:jc w:val="both"/>
              <w:rPr>
                <w:rFonts w:ascii="Arial" w:eastAsia="Arial" w:hAnsi="Arial" w:cs="Arial"/>
                <w:sz w:val="20"/>
                <w:szCs w:val="20"/>
              </w:rPr>
            </w:pPr>
          </w:p>
          <w:p w14:paraId="397B5415"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1. La no ampliación de la vigencia de la garantía de seriedad de la oferta cuando el plazo para la adjudicación o para suscribir del contrato es prorrogado, siempre que tal prórroga sea inferior a tres (3) meses. </w:t>
            </w:r>
          </w:p>
          <w:p w14:paraId="4B55748F"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2. El retiro de la oferta después de vencido el plazo fijado para la presentación de las ofertas. </w:t>
            </w:r>
          </w:p>
          <w:p w14:paraId="28655E01"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3. La no suscripción del contrato sin justa causa por parte del adjudicatario. </w:t>
            </w:r>
          </w:p>
          <w:p w14:paraId="53D40DDA"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4. La falta de otorgamiento por parte del proponente seleccionado de la garantía de cumplimiento del contrato” </w:t>
            </w:r>
          </w:p>
          <w:p w14:paraId="09243499" w14:textId="77777777" w:rsidR="002E2EC2" w:rsidRPr="00D95B25" w:rsidRDefault="002E2EC2" w:rsidP="002E2EC2">
            <w:pPr>
              <w:ind w:hanging="2"/>
              <w:jc w:val="both"/>
              <w:rPr>
                <w:rFonts w:ascii="Arial" w:eastAsia="Arial" w:hAnsi="Arial" w:cs="Arial"/>
                <w:sz w:val="20"/>
                <w:szCs w:val="20"/>
              </w:rPr>
            </w:pPr>
          </w:p>
          <w:p w14:paraId="4D02813C"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Lo anterior, sin menoscabo de las acciones legales conducentes al reconocimiento de perjuicios causados y no cubiertos por la cuantía de esta póliza y sin perjuicio de que la Secretaría pueda optar por adjudicar al oferente calificado en segundo lugar.</w:t>
            </w:r>
          </w:p>
          <w:p w14:paraId="7424C8B7" w14:textId="77777777" w:rsidR="002E2EC2" w:rsidRPr="00D95B25" w:rsidRDefault="002E2EC2" w:rsidP="002E2EC2">
            <w:pPr>
              <w:ind w:hanging="2"/>
              <w:jc w:val="both"/>
              <w:rPr>
                <w:rFonts w:ascii="Arial" w:eastAsia="Arial" w:hAnsi="Arial" w:cs="Arial"/>
                <w:sz w:val="20"/>
                <w:szCs w:val="20"/>
              </w:rPr>
            </w:pPr>
          </w:p>
          <w:p w14:paraId="4235003A"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La no presentación de la garantía de seriedad junto con la propuesta, dará lugar al rechazo de la misma.</w:t>
            </w:r>
          </w:p>
          <w:p w14:paraId="065692B5" w14:textId="77777777" w:rsidR="002E2EC2" w:rsidRPr="00D95B25" w:rsidRDefault="002E2EC2" w:rsidP="002E2EC2">
            <w:pPr>
              <w:ind w:hanging="2"/>
              <w:jc w:val="both"/>
              <w:rPr>
                <w:rFonts w:ascii="Arial" w:eastAsia="Arial" w:hAnsi="Arial" w:cs="Arial"/>
                <w:sz w:val="20"/>
                <w:szCs w:val="20"/>
              </w:rPr>
            </w:pPr>
          </w:p>
          <w:p w14:paraId="4246D0DE" w14:textId="77777777" w:rsidR="002E2EC2" w:rsidRPr="00D95B25" w:rsidRDefault="002E2EC2" w:rsidP="002E2EC2">
            <w:pPr>
              <w:numPr>
                <w:ilvl w:val="0"/>
                <w:numId w:val="21"/>
              </w:numPr>
              <w:suppressAutoHyphens/>
              <w:ind w:leftChars="-1" w:left="0" w:hangingChars="1" w:hanging="2"/>
              <w:textDirection w:val="btLr"/>
              <w:textAlignment w:val="top"/>
              <w:outlineLvl w:val="0"/>
              <w:rPr>
                <w:rFonts w:ascii="Arial" w:eastAsia="Arial" w:hAnsi="Arial" w:cs="Arial"/>
                <w:sz w:val="20"/>
                <w:szCs w:val="20"/>
              </w:rPr>
            </w:pPr>
            <w:r w:rsidRPr="00D95B25">
              <w:rPr>
                <w:rFonts w:ascii="Arial" w:eastAsia="Arial" w:hAnsi="Arial" w:cs="Arial"/>
                <w:b/>
                <w:sz w:val="20"/>
                <w:szCs w:val="20"/>
              </w:rPr>
              <w:t>Certificado de pago de aportes al sistema de seguridad social integral:</w:t>
            </w:r>
          </w:p>
          <w:p w14:paraId="31C7A772" w14:textId="77777777" w:rsidR="002E2EC2" w:rsidRPr="00D95B25" w:rsidRDefault="002E2EC2" w:rsidP="002E2EC2">
            <w:pPr>
              <w:ind w:hanging="2"/>
              <w:jc w:val="both"/>
              <w:rPr>
                <w:rFonts w:ascii="Arial" w:eastAsia="Arial" w:hAnsi="Arial" w:cs="Arial"/>
                <w:sz w:val="20"/>
                <w:szCs w:val="20"/>
              </w:rPr>
            </w:pPr>
          </w:p>
          <w:p w14:paraId="536F8F3D"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De conformidad con lo establecido en el artículo 50 de la Ley 789 de 2002 , Ley 1150 de 2007 y Ley 1562 de 2012, el oferente deberá certificar el pago de los aportes realizados en cumplimiento de sus obligaciones y pago de aportes de sus empleados a los sistemas de salud, riesgos laborales, pensiones y aportes a las Cajas de Compensación Familiar, Instituto Colombiano de Bienestar Familiar, Servicio Nacional de Aprendizaje y CREE, cuando a ello haya lugar, mediante certificación expedida por el revisor fiscal, cuando éste exista de acuerdo con los requerimientos de ley, o en su defecto por el representante legal, que acredite el cumplimiento de la obligación por lo menos durante los últimos seis (6) meses calendario legalmente exigibles a la fecha de cierre del presente proceso de selección, con el fin de dar cumplimiento al artículo 23 de la Ley 1150 de 2007.</w:t>
            </w:r>
          </w:p>
          <w:p w14:paraId="79D6F44B" w14:textId="77777777" w:rsidR="002E2EC2" w:rsidRPr="00D95B25" w:rsidRDefault="002E2EC2" w:rsidP="002E2EC2">
            <w:pPr>
              <w:ind w:hanging="2"/>
              <w:jc w:val="both"/>
              <w:rPr>
                <w:rFonts w:ascii="Arial" w:eastAsia="Arial" w:hAnsi="Arial" w:cs="Arial"/>
                <w:sz w:val="20"/>
                <w:szCs w:val="20"/>
              </w:rPr>
            </w:pPr>
          </w:p>
          <w:p w14:paraId="4666D8FB"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En el evento en que la sociedad no tenga más de seis (6) meses de constituida, deberá acreditar los pagos a partir de la fecha de su constitución.</w:t>
            </w:r>
          </w:p>
          <w:p w14:paraId="729EF936" w14:textId="77777777" w:rsidR="002E2EC2" w:rsidRPr="00D95B25" w:rsidRDefault="002E2EC2" w:rsidP="002E2EC2">
            <w:pPr>
              <w:ind w:hanging="2"/>
              <w:jc w:val="both"/>
              <w:rPr>
                <w:rFonts w:ascii="Arial" w:eastAsia="Arial" w:hAnsi="Arial" w:cs="Arial"/>
                <w:sz w:val="20"/>
                <w:szCs w:val="20"/>
              </w:rPr>
            </w:pPr>
          </w:p>
          <w:p w14:paraId="57CB7943"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Esta misma previsión aplica para las personas jurídicas extranjeras con domicilio o sucursal en Colombia las cuales deberán acreditar este requisito respecto del personal vinculado en Colombia. </w:t>
            </w:r>
          </w:p>
          <w:p w14:paraId="33F7E7DE" w14:textId="77777777" w:rsidR="002E2EC2" w:rsidRPr="00D95B25" w:rsidRDefault="002E2EC2" w:rsidP="002E2EC2">
            <w:pPr>
              <w:ind w:hanging="2"/>
              <w:jc w:val="both"/>
              <w:rPr>
                <w:rFonts w:ascii="Arial" w:eastAsia="Arial" w:hAnsi="Arial" w:cs="Arial"/>
                <w:sz w:val="20"/>
                <w:szCs w:val="20"/>
              </w:rPr>
            </w:pPr>
          </w:p>
          <w:p w14:paraId="4886F209"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Si se trata de un consorcio o unión temporal, se deberá allegar la certificación de cumplimiento antes mencionada para cada uno de los miembros. </w:t>
            </w:r>
          </w:p>
          <w:p w14:paraId="7C001A8F" w14:textId="77777777" w:rsidR="002E2EC2" w:rsidRPr="00D95B25" w:rsidRDefault="002E2EC2" w:rsidP="002E2EC2">
            <w:pPr>
              <w:ind w:hanging="2"/>
              <w:jc w:val="both"/>
              <w:rPr>
                <w:rFonts w:ascii="Arial" w:eastAsia="Arial" w:hAnsi="Arial" w:cs="Arial"/>
                <w:sz w:val="20"/>
                <w:szCs w:val="20"/>
              </w:rPr>
            </w:pPr>
          </w:p>
          <w:p w14:paraId="2B07D13E"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En caso de prórroga del plazo del cierre del presente proceso, el certificado tendrá validez con respecto a la primera fecha de cierre. </w:t>
            </w:r>
          </w:p>
          <w:p w14:paraId="65F30393" w14:textId="77777777" w:rsidR="002E2EC2" w:rsidRPr="00D95B25" w:rsidRDefault="002E2EC2" w:rsidP="002E2EC2">
            <w:pPr>
              <w:ind w:hanging="2"/>
              <w:jc w:val="both"/>
              <w:rPr>
                <w:rFonts w:ascii="Arial" w:eastAsia="Arial" w:hAnsi="Arial" w:cs="Arial"/>
                <w:sz w:val="20"/>
                <w:szCs w:val="20"/>
              </w:rPr>
            </w:pPr>
          </w:p>
          <w:p w14:paraId="36DD0641"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Cuando la certificación de pago de aportes allegada se encuentre suscrita por el revisor fiscal del proponente o de cada uno de los miembros del consorcio o de la unión temporal, deberá allegar el certificado de vigencia de inscripción y antecedentes disciplinarios, vigente, expedido por la Junta Central de Contadores, y la tarjeta profesional del contador público responsable de la suscripción de dicha certificación. Lo anterior permite garantizar la idoneidad y desempeño ético y profesional del contador público que suscribe dicha certificación.</w:t>
            </w:r>
          </w:p>
          <w:p w14:paraId="5845BC03" w14:textId="6DE1454F" w:rsidR="002E2EC2" w:rsidRPr="00D95B25" w:rsidRDefault="002E2EC2" w:rsidP="002E2EC2">
            <w:pPr>
              <w:ind w:hanging="2"/>
              <w:jc w:val="both"/>
              <w:rPr>
                <w:rFonts w:ascii="Arial" w:eastAsia="Arial" w:hAnsi="Arial" w:cs="Arial"/>
                <w:sz w:val="20"/>
                <w:szCs w:val="20"/>
              </w:rPr>
            </w:pPr>
          </w:p>
          <w:p w14:paraId="762CD850" w14:textId="70454651" w:rsidR="007520A5" w:rsidRPr="00D95B25" w:rsidRDefault="007520A5" w:rsidP="002E2EC2">
            <w:pPr>
              <w:ind w:hanging="2"/>
              <w:jc w:val="both"/>
              <w:rPr>
                <w:rFonts w:ascii="Arial" w:eastAsia="Arial" w:hAnsi="Arial" w:cs="Arial"/>
                <w:sz w:val="20"/>
                <w:szCs w:val="20"/>
              </w:rPr>
            </w:pPr>
          </w:p>
          <w:p w14:paraId="2CA78857" w14:textId="6BC8CC78" w:rsidR="007520A5" w:rsidRPr="00D95B25" w:rsidRDefault="007520A5" w:rsidP="002E2EC2">
            <w:pPr>
              <w:ind w:hanging="2"/>
              <w:jc w:val="both"/>
              <w:rPr>
                <w:rFonts w:ascii="Arial" w:eastAsia="Arial" w:hAnsi="Arial" w:cs="Arial"/>
                <w:sz w:val="20"/>
                <w:szCs w:val="20"/>
              </w:rPr>
            </w:pPr>
          </w:p>
          <w:p w14:paraId="11590D29" w14:textId="77777777" w:rsidR="007520A5" w:rsidRPr="00D95B25" w:rsidRDefault="007520A5" w:rsidP="002E2EC2">
            <w:pPr>
              <w:ind w:hanging="2"/>
              <w:jc w:val="both"/>
              <w:rPr>
                <w:rFonts w:ascii="Arial" w:eastAsia="Arial" w:hAnsi="Arial" w:cs="Arial"/>
                <w:sz w:val="20"/>
                <w:szCs w:val="20"/>
              </w:rPr>
            </w:pPr>
          </w:p>
          <w:p w14:paraId="3943DCE8" w14:textId="77777777" w:rsidR="00AC3715" w:rsidRPr="00D95B25" w:rsidRDefault="00AC3715" w:rsidP="002E2EC2">
            <w:pPr>
              <w:ind w:hanging="2"/>
              <w:jc w:val="both"/>
              <w:rPr>
                <w:rFonts w:ascii="Arial" w:eastAsia="Arial" w:hAnsi="Arial" w:cs="Arial"/>
                <w:sz w:val="20"/>
                <w:szCs w:val="20"/>
              </w:rPr>
            </w:pPr>
          </w:p>
          <w:p w14:paraId="064A951D" w14:textId="77777777" w:rsidR="002E2EC2" w:rsidRPr="00D95B25" w:rsidRDefault="002E2EC2" w:rsidP="002E2EC2">
            <w:pPr>
              <w:numPr>
                <w:ilvl w:val="0"/>
                <w:numId w:val="21"/>
              </w:numPr>
              <w:suppressAutoHyphens/>
              <w:ind w:leftChars="-1" w:left="0" w:hangingChars="1" w:hanging="2"/>
              <w:textDirection w:val="btLr"/>
              <w:textAlignment w:val="top"/>
              <w:outlineLvl w:val="0"/>
              <w:rPr>
                <w:rFonts w:ascii="Arial" w:eastAsia="Arial" w:hAnsi="Arial" w:cs="Arial"/>
                <w:sz w:val="20"/>
                <w:szCs w:val="20"/>
              </w:rPr>
            </w:pPr>
            <w:r w:rsidRPr="00D95B25">
              <w:rPr>
                <w:rFonts w:ascii="Arial" w:eastAsia="Arial" w:hAnsi="Arial" w:cs="Arial"/>
                <w:b/>
                <w:sz w:val="20"/>
                <w:szCs w:val="20"/>
              </w:rPr>
              <w:t>Certificado de antecedentes disciplinarios de la Procuraduría General de la Nación:</w:t>
            </w:r>
          </w:p>
          <w:p w14:paraId="76471ABA" w14:textId="77777777" w:rsidR="002E2EC2" w:rsidRPr="00D95B25" w:rsidRDefault="002E2EC2" w:rsidP="002E2EC2">
            <w:pPr>
              <w:ind w:hanging="2"/>
              <w:jc w:val="both"/>
              <w:rPr>
                <w:rFonts w:ascii="Arial" w:eastAsia="Arial" w:hAnsi="Arial" w:cs="Arial"/>
                <w:sz w:val="20"/>
                <w:szCs w:val="20"/>
              </w:rPr>
            </w:pPr>
          </w:p>
          <w:p w14:paraId="20D93D52"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El proponente y todos los integrantes del consorcio o unión temporal no podrán tener antecedentes disciplinarios que le inhabiliten o impidan presentar la propuesta y celebrar el contrato. La Secretaría conforme la Ley 1238 de 2008, consultará los antecedentes en la página web de la Procuraduría General de la Nación.</w:t>
            </w:r>
          </w:p>
          <w:p w14:paraId="49122E0F" w14:textId="77777777" w:rsidR="002E2EC2" w:rsidRPr="00D95B25" w:rsidRDefault="002E2EC2" w:rsidP="002E2EC2">
            <w:pPr>
              <w:ind w:hanging="2"/>
              <w:jc w:val="both"/>
              <w:rPr>
                <w:rFonts w:ascii="Arial" w:eastAsia="Arial" w:hAnsi="Arial" w:cs="Arial"/>
                <w:sz w:val="20"/>
                <w:szCs w:val="20"/>
              </w:rPr>
            </w:pPr>
          </w:p>
          <w:p w14:paraId="597DC2ED" w14:textId="77777777" w:rsidR="002E2EC2" w:rsidRPr="00D95B25" w:rsidRDefault="002E2EC2" w:rsidP="002E2EC2">
            <w:pPr>
              <w:numPr>
                <w:ilvl w:val="0"/>
                <w:numId w:val="21"/>
              </w:numPr>
              <w:suppressAutoHyphens/>
              <w:ind w:leftChars="-1" w:left="0" w:hangingChars="1" w:hanging="2"/>
              <w:textDirection w:val="btLr"/>
              <w:textAlignment w:val="top"/>
              <w:outlineLvl w:val="0"/>
              <w:rPr>
                <w:rFonts w:ascii="Arial" w:eastAsia="Arial" w:hAnsi="Arial" w:cs="Arial"/>
                <w:sz w:val="20"/>
                <w:szCs w:val="20"/>
              </w:rPr>
            </w:pPr>
            <w:r w:rsidRPr="00D95B25">
              <w:rPr>
                <w:rFonts w:ascii="Arial" w:eastAsia="Arial" w:hAnsi="Arial" w:cs="Arial"/>
                <w:b/>
                <w:sz w:val="20"/>
                <w:szCs w:val="20"/>
              </w:rPr>
              <w:t>Boletín de responsables fiscales de la Contraloría General de la República:</w:t>
            </w:r>
          </w:p>
          <w:p w14:paraId="48ABD0E5" w14:textId="77777777" w:rsidR="002E2EC2" w:rsidRPr="00D95B25" w:rsidRDefault="002E2EC2" w:rsidP="002E2EC2">
            <w:pPr>
              <w:ind w:hanging="2"/>
              <w:jc w:val="both"/>
              <w:rPr>
                <w:rFonts w:ascii="Arial" w:eastAsia="Arial" w:hAnsi="Arial" w:cs="Arial"/>
                <w:sz w:val="20"/>
                <w:szCs w:val="20"/>
              </w:rPr>
            </w:pPr>
          </w:p>
          <w:p w14:paraId="0279B005"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Conforme el artículo 60 de la Ley 610 de 2000 y el parágrafo 1 del artículo 38 de la Ley 734 de 2002, el proponente persona natural, o persona jurídica, y/o cada uno de los integrantes del proponente plural (consorcio o unión temporal), no podrán estar relacionados en el Boletín de Responsables Fiscales. La Secretaría acorde con la Ley 962 de 2005 y la Circular 005 del 25 de febrero de 2008, suscrita por el Contralor General de la República, verificará en la página web de la Contraloría el respectivo Boletín. </w:t>
            </w:r>
          </w:p>
          <w:p w14:paraId="11626698" w14:textId="77777777" w:rsidR="002E2EC2" w:rsidRPr="00D95B25" w:rsidRDefault="002E2EC2" w:rsidP="002E2EC2">
            <w:pPr>
              <w:ind w:hanging="2"/>
              <w:jc w:val="both"/>
              <w:rPr>
                <w:rFonts w:ascii="Arial" w:eastAsia="Arial" w:hAnsi="Arial" w:cs="Arial"/>
                <w:sz w:val="20"/>
                <w:szCs w:val="20"/>
              </w:rPr>
            </w:pPr>
          </w:p>
          <w:p w14:paraId="0706803C"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En caso de que un proponente se encuentre relacionado en dicho boletín, se le hará la advertencia que debe acreditar la cancelación de las obligaciones contraídas o la vigencia de un acuerdo de pagos con anterioridad a la adjudicación del contrato, de lo contrario la oferta no será habilitada jurídicamente. </w:t>
            </w:r>
          </w:p>
          <w:p w14:paraId="1F722BF4" w14:textId="77777777" w:rsidR="002E2EC2" w:rsidRPr="00D95B25" w:rsidRDefault="002E2EC2" w:rsidP="002E2EC2">
            <w:pPr>
              <w:ind w:hanging="2"/>
              <w:jc w:val="both"/>
              <w:rPr>
                <w:rFonts w:ascii="Arial" w:eastAsia="Arial" w:hAnsi="Arial" w:cs="Arial"/>
                <w:sz w:val="20"/>
                <w:szCs w:val="20"/>
              </w:rPr>
            </w:pPr>
          </w:p>
          <w:p w14:paraId="7A0D0548" w14:textId="77777777" w:rsidR="002E2EC2" w:rsidRPr="00D95B25" w:rsidRDefault="002E2EC2" w:rsidP="002E2EC2">
            <w:pPr>
              <w:numPr>
                <w:ilvl w:val="0"/>
                <w:numId w:val="21"/>
              </w:numPr>
              <w:suppressAutoHyphens/>
              <w:ind w:leftChars="-1" w:left="0" w:hangingChars="1" w:hanging="2"/>
              <w:textDirection w:val="btLr"/>
              <w:textAlignment w:val="top"/>
              <w:outlineLvl w:val="0"/>
              <w:rPr>
                <w:rFonts w:ascii="Arial" w:eastAsia="Arial" w:hAnsi="Arial" w:cs="Arial"/>
                <w:sz w:val="20"/>
                <w:szCs w:val="20"/>
              </w:rPr>
            </w:pPr>
            <w:r w:rsidRPr="00D95B25">
              <w:rPr>
                <w:rFonts w:ascii="Arial" w:eastAsia="Arial" w:hAnsi="Arial" w:cs="Arial"/>
                <w:b/>
                <w:sz w:val="20"/>
                <w:szCs w:val="20"/>
              </w:rPr>
              <w:t>Certificado de antecedentes judiciales y de multas y sanciones:</w:t>
            </w:r>
          </w:p>
          <w:p w14:paraId="60908C99" w14:textId="77777777" w:rsidR="002E2EC2" w:rsidRPr="00D95B25" w:rsidRDefault="002E2EC2" w:rsidP="002E2EC2">
            <w:pPr>
              <w:ind w:hanging="2"/>
              <w:jc w:val="both"/>
              <w:rPr>
                <w:rFonts w:ascii="Arial" w:eastAsia="Arial" w:hAnsi="Arial" w:cs="Arial"/>
                <w:sz w:val="20"/>
                <w:szCs w:val="20"/>
              </w:rPr>
            </w:pPr>
          </w:p>
          <w:p w14:paraId="246EA3B9"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La SDDE conforme el Decreto 019 de 2012, consultará y verificará, de la página Web de Policía Nacional de Colombia los antecedentes judiciales del proponente persona natural, representante legal de la persona jurídica individual, de los representantes legales de los consorcios y/o uniones temporales que van a participar en el presente proceso.</w:t>
            </w:r>
          </w:p>
          <w:p w14:paraId="438BB764" w14:textId="77777777" w:rsidR="002E2EC2" w:rsidRPr="00D95B25" w:rsidRDefault="002E2EC2" w:rsidP="002E2EC2">
            <w:pPr>
              <w:ind w:hanging="2"/>
              <w:jc w:val="both"/>
              <w:rPr>
                <w:rFonts w:ascii="Arial" w:eastAsia="Arial" w:hAnsi="Arial" w:cs="Arial"/>
                <w:sz w:val="20"/>
                <w:szCs w:val="20"/>
              </w:rPr>
            </w:pPr>
          </w:p>
          <w:p w14:paraId="6207403B" w14:textId="77777777" w:rsidR="002E2EC2" w:rsidRPr="00D95B25" w:rsidRDefault="002E2EC2" w:rsidP="002E2EC2">
            <w:pPr>
              <w:numPr>
                <w:ilvl w:val="0"/>
                <w:numId w:val="22"/>
              </w:numPr>
              <w:suppressAutoHyphens/>
              <w:ind w:leftChars="-1" w:left="0" w:hangingChars="1" w:hanging="2"/>
              <w:jc w:val="both"/>
              <w:textDirection w:val="btLr"/>
              <w:textAlignment w:val="top"/>
              <w:outlineLvl w:val="0"/>
              <w:rPr>
                <w:rFonts w:ascii="Arial" w:eastAsia="Arial" w:hAnsi="Arial" w:cs="Arial"/>
                <w:sz w:val="20"/>
                <w:szCs w:val="20"/>
              </w:rPr>
            </w:pPr>
            <w:r w:rsidRPr="00D95B25">
              <w:rPr>
                <w:rFonts w:ascii="Arial" w:eastAsia="Arial" w:hAnsi="Arial" w:cs="Arial"/>
                <w:b/>
                <w:sz w:val="20"/>
                <w:szCs w:val="20"/>
              </w:rPr>
              <w:t>Certificado del Sistema Registro Nacional de Medidas Correctivas RNMC:</w:t>
            </w:r>
          </w:p>
          <w:p w14:paraId="4B380D85" w14:textId="77777777" w:rsidR="002E2EC2" w:rsidRPr="00D95B25" w:rsidRDefault="002E2EC2" w:rsidP="002E2EC2">
            <w:pPr>
              <w:ind w:hanging="2"/>
              <w:jc w:val="both"/>
              <w:rPr>
                <w:rFonts w:ascii="Arial" w:eastAsia="Arial" w:hAnsi="Arial" w:cs="Arial"/>
                <w:sz w:val="20"/>
                <w:szCs w:val="20"/>
              </w:rPr>
            </w:pPr>
          </w:p>
          <w:p w14:paraId="406B8B59"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La SDDE verificará que el proponente no se encuentra vinculado en el Sistema de Registro Nacional de Medidas Correctivas RNMC de la Policía Nacional de Colombia como infractor de la Ley 1801 de 2016 – Código Nacional de Policía y Convivencia. </w:t>
            </w:r>
          </w:p>
          <w:p w14:paraId="78CD9B9D" w14:textId="77777777" w:rsidR="002E2EC2" w:rsidRPr="00D95B25" w:rsidRDefault="002E2EC2" w:rsidP="002E2EC2">
            <w:pPr>
              <w:ind w:hanging="2"/>
              <w:jc w:val="both"/>
              <w:rPr>
                <w:rFonts w:ascii="Arial" w:eastAsia="Arial" w:hAnsi="Arial" w:cs="Arial"/>
                <w:sz w:val="20"/>
                <w:szCs w:val="20"/>
              </w:rPr>
            </w:pPr>
          </w:p>
          <w:p w14:paraId="02D7BE6A" w14:textId="77777777" w:rsidR="002E2EC2" w:rsidRPr="00D95B25" w:rsidRDefault="002E2EC2" w:rsidP="002E2EC2">
            <w:pPr>
              <w:numPr>
                <w:ilvl w:val="0"/>
                <w:numId w:val="23"/>
              </w:numPr>
              <w:suppressAutoHyphens/>
              <w:ind w:leftChars="-1" w:left="0" w:hangingChars="1" w:hanging="2"/>
              <w:jc w:val="both"/>
              <w:textDirection w:val="btLr"/>
              <w:textAlignment w:val="top"/>
              <w:outlineLvl w:val="0"/>
              <w:rPr>
                <w:rFonts w:ascii="Arial" w:eastAsia="Arial" w:hAnsi="Arial" w:cs="Arial"/>
                <w:sz w:val="20"/>
                <w:szCs w:val="20"/>
              </w:rPr>
            </w:pPr>
            <w:r w:rsidRPr="00D95B25">
              <w:rPr>
                <w:rFonts w:ascii="Arial" w:eastAsia="Arial" w:hAnsi="Arial" w:cs="Arial"/>
                <w:b/>
                <w:sz w:val="20"/>
                <w:szCs w:val="20"/>
              </w:rPr>
              <w:t>Certificados antecedentes disciplinarios Personería de Bogotá:</w:t>
            </w:r>
          </w:p>
          <w:p w14:paraId="29B09D09" w14:textId="77777777" w:rsidR="002E2EC2" w:rsidRPr="00D95B25" w:rsidRDefault="002E2EC2" w:rsidP="002E2EC2">
            <w:pPr>
              <w:ind w:hanging="2"/>
              <w:jc w:val="both"/>
              <w:rPr>
                <w:rFonts w:ascii="Arial" w:eastAsia="Arial" w:hAnsi="Arial" w:cs="Arial"/>
                <w:sz w:val="20"/>
                <w:szCs w:val="20"/>
              </w:rPr>
            </w:pPr>
          </w:p>
          <w:p w14:paraId="77852268"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La SDDE consultará y verificará, de la página Web de Personería de Bogotá los antecedentes del proponente persona natural, representante legal de la persona jurídica individual, de los representantes legales de los consorcios y/o uniones temporales que van a participar en el presente proceso.</w:t>
            </w:r>
          </w:p>
          <w:p w14:paraId="4985F335" w14:textId="77777777" w:rsidR="002E2EC2" w:rsidRPr="00D95B25" w:rsidRDefault="002E2EC2" w:rsidP="002E2EC2">
            <w:pPr>
              <w:ind w:hanging="2"/>
              <w:jc w:val="both"/>
              <w:rPr>
                <w:rFonts w:ascii="Arial" w:eastAsia="Arial" w:hAnsi="Arial" w:cs="Arial"/>
                <w:sz w:val="20"/>
                <w:szCs w:val="20"/>
              </w:rPr>
            </w:pPr>
          </w:p>
          <w:p w14:paraId="32D002CF" w14:textId="77777777" w:rsidR="002E2EC2" w:rsidRPr="00D95B25" w:rsidRDefault="002E2EC2" w:rsidP="002E2EC2">
            <w:pPr>
              <w:numPr>
                <w:ilvl w:val="0"/>
                <w:numId w:val="16"/>
              </w:numPr>
              <w:suppressAutoHyphens/>
              <w:ind w:leftChars="-1" w:left="0" w:hangingChars="1" w:hanging="2"/>
              <w:jc w:val="both"/>
              <w:textDirection w:val="btLr"/>
              <w:textAlignment w:val="top"/>
              <w:outlineLvl w:val="0"/>
              <w:rPr>
                <w:rFonts w:ascii="Arial" w:eastAsia="Arial" w:hAnsi="Arial" w:cs="Arial"/>
                <w:sz w:val="20"/>
                <w:szCs w:val="20"/>
              </w:rPr>
            </w:pPr>
            <w:r w:rsidRPr="00D95B25">
              <w:rPr>
                <w:rFonts w:ascii="Arial" w:eastAsia="Arial" w:hAnsi="Arial" w:cs="Arial"/>
                <w:b/>
                <w:sz w:val="20"/>
                <w:szCs w:val="20"/>
              </w:rPr>
              <w:t xml:space="preserve">Documento de Conformación del Consorcio o Unión Temporal. </w:t>
            </w:r>
          </w:p>
          <w:p w14:paraId="71088EC5" w14:textId="77777777" w:rsidR="002E2EC2" w:rsidRPr="00D95B25" w:rsidRDefault="002E2EC2" w:rsidP="002E2EC2">
            <w:pPr>
              <w:ind w:hanging="2"/>
              <w:jc w:val="both"/>
              <w:rPr>
                <w:rFonts w:ascii="Arial" w:eastAsia="Arial" w:hAnsi="Arial" w:cs="Arial"/>
                <w:sz w:val="20"/>
                <w:szCs w:val="20"/>
              </w:rPr>
            </w:pPr>
          </w:p>
          <w:p w14:paraId="705A1805"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Consorcio o Unión Temporal: Los proponentes que se presenten bajo una de estas modalidades deberán presentar el documento que acredite la conformación del Consorcio o Unión Temporal con el lleno de los requisitos exigidos por el parágrafo 1º del artículo 7º de la Ley 80 de 1993. </w:t>
            </w:r>
          </w:p>
          <w:p w14:paraId="4B586CC7"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En el documento de constitución deberá constar la siguiente información:</w:t>
            </w:r>
          </w:p>
          <w:p w14:paraId="1A51FCF7" w14:textId="3467267B" w:rsidR="002E2EC2" w:rsidRPr="00D95B25" w:rsidRDefault="002E2EC2" w:rsidP="002E2EC2">
            <w:pPr>
              <w:ind w:hanging="2"/>
              <w:jc w:val="both"/>
              <w:rPr>
                <w:rFonts w:ascii="Arial" w:eastAsia="Arial" w:hAnsi="Arial" w:cs="Arial"/>
                <w:sz w:val="20"/>
                <w:szCs w:val="20"/>
              </w:rPr>
            </w:pPr>
          </w:p>
          <w:p w14:paraId="743BFB3F" w14:textId="77777777" w:rsidR="00AC3715" w:rsidRPr="00D95B25" w:rsidRDefault="00AC3715" w:rsidP="002E2EC2">
            <w:pPr>
              <w:ind w:hanging="2"/>
              <w:jc w:val="both"/>
              <w:rPr>
                <w:rFonts w:ascii="Arial" w:eastAsia="Arial" w:hAnsi="Arial" w:cs="Arial"/>
                <w:sz w:val="20"/>
                <w:szCs w:val="20"/>
              </w:rPr>
            </w:pPr>
          </w:p>
          <w:p w14:paraId="56624E12" w14:textId="77777777" w:rsidR="002E2EC2" w:rsidRPr="00D95B25" w:rsidRDefault="002E2EC2" w:rsidP="002E2EC2">
            <w:pPr>
              <w:numPr>
                <w:ilvl w:val="0"/>
                <w:numId w:val="17"/>
              </w:numPr>
              <w:suppressAutoHyphens/>
              <w:ind w:leftChars="-1" w:left="0" w:hangingChars="1" w:hanging="2"/>
              <w:jc w:val="both"/>
              <w:textDirection w:val="btLr"/>
              <w:textAlignment w:val="top"/>
              <w:outlineLvl w:val="0"/>
              <w:rPr>
                <w:rFonts w:ascii="Arial" w:eastAsia="Arial" w:hAnsi="Arial" w:cs="Arial"/>
                <w:sz w:val="20"/>
                <w:szCs w:val="20"/>
              </w:rPr>
            </w:pPr>
            <w:r w:rsidRPr="00D95B25">
              <w:rPr>
                <w:rFonts w:ascii="Arial" w:eastAsia="Arial" w:hAnsi="Arial" w:cs="Arial"/>
                <w:sz w:val="20"/>
                <w:szCs w:val="20"/>
              </w:rPr>
              <w:t>Los proponentes indicarán si su participación es a título de Consorcio o Unión Temporal.</w:t>
            </w:r>
          </w:p>
          <w:p w14:paraId="1459E72D" w14:textId="77777777" w:rsidR="002E2EC2" w:rsidRPr="00D95B25" w:rsidRDefault="002E2EC2" w:rsidP="002E2EC2">
            <w:pPr>
              <w:numPr>
                <w:ilvl w:val="0"/>
                <w:numId w:val="17"/>
              </w:numPr>
              <w:suppressAutoHyphens/>
              <w:ind w:leftChars="-1" w:left="0" w:hangingChars="1" w:hanging="2"/>
              <w:jc w:val="both"/>
              <w:textDirection w:val="btLr"/>
              <w:textAlignment w:val="top"/>
              <w:outlineLvl w:val="0"/>
              <w:rPr>
                <w:rFonts w:ascii="Arial" w:eastAsia="Arial" w:hAnsi="Arial" w:cs="Arial"/>
                <w:sz w:val="20"/>
                <w:szCs w:val="20"/>
              </w:rPr>
            </w:pPr>
            <w:r w:rsidRPr="00D95B25">
              <w:rPr>
                <w:rFonts w:ascii="Arial" w:eastAsia="Arial" w:hAnsi="Arial" w:cs="Arial"/>
                <w:sz w:val="20"/>
                <w:szCs w:val="20"/>
              </w:rPr>
              <w:t>En caso de unión temporal deberán señalar los términos y porcentaje de su participación en la propuesta y en la ejecución del contrato, los cuales no podrán ser modificados sin el consentimiento previo de la Secretaría de Desarrollo Económico.</w:t>
            </w:r>
          </w:p>
          <w:p w14:paraId="58066CA2" w14:textId="77777777" w:rsidR="002E2EC2" w:rsidRPr="00D95B25" w:rsidRDefault="002E2EC2" w:rsidP="002E2EC2">
            <w:pPr>
              <w:numPr>
                <w:ilvl w:val="0"/>
                <w:numId w:val="17"/>
              </w:numPr>
              <w:suppressAutoHyphens/>
              <w:ind w:leftChars="-1" w:left="0" w:hangingChars="1" w:hanging="2"/>
              <w:jc w:val="both"/>
              <w:textDirection w:val="btLr"/>
              <w:textAlignment w:val="top"/>
              <w:outlineLvl w:val="0"/>
              <w:rPr>
                <w:rFonts w:ascii="Arial" w:eastAsia="Arial" w:hAnsi="Arial" w:cs="Arial"/>
                <w:sz w:val="20"/>
                <w:szCs w:val="20"/>
              </w:rPr>
            </w:pPr>
            <w:r w:rsidRPr="00D95B25">
              <w:rPr>
                <w:rFonts w:ascii="Arial" w:eastAsia="Arial" w:hAnsi="Arial" w:cs="Arial"/>
                <w:sz w:val="20"/>
                <w:szCs w:val="20"/>
              </w:rPr>
              <w:t>Designar la persona que para todos los efectos representará el Consorcio o a la Unión Temporal y señalarán las reglas básicas que regulen las relaciones entre ellos y su responsabilidad.</w:t>
            </w:r>
          </w:p>
          <w:p w14:paraId="0982610A" w14:textId="77777777" w:rsidR="002E2EC2" w:rsidRPr="00D95B25" w:rsidRDefault="002E2EC2" w:rsidP="002E2EC2">
            <w:pPr>
              <w:numPr>
                <w:ilvl w:val="0"/>
                <w:numId w:val="17"/>
              </w:numPr>
              <w:suppressAutoHyphens/>
              <w:ind w:leftChars="-1" w:left="0" w:hangingChars="1" w:hanging="2"/>
              <w:jc w:val="both"/>
              <w:textDirection w:val="btLr"/>
              <w:textAlignment w:val="top"/>
              <w:outlineLvl w:val="0"/>
              <w:rPr>
                <w:rFonts w:ascii="Arial" w:eastAsia="Arial" w:hAnsi="Arial" w:cs="Arial"/>
                <w:sz w:val="20"/>
                <w:szCs w:val="20"/>
              </w:rPr>
            </w:pPr>
            <w:r w:rsidRPr="00D95B25">
              <w:rPr>
                <w:rFonts w:ascii="Arial" w:eastAsia="Arial" w:hAnsi="Arial" w:cs="Arial"/>
                <w:sz w:val="20"/>
                <w:szCs w:val="20"/>
              </w:rPr>
              <w:t>Indicar el término de duración del Consorcio o Unión temporal el cual no podrá ser inferior al plazo de ejecución del contrato y tres (3) años más.</w:t>
            </w:r>
          </w:p>
          <w:p w14:paraId="69D17C78" w14:textId="77777777" w:rsidR="002E2EC2" w:rsidRPr="00D95B25" w:rsidRDefault="002E2EC2" w:rsidP="002E2EC2">
            <w:pPr>
              <w:numPr>
                <w:ilvl w:val="0"/>
                <w:numId w:val="17"/>
              </w:numPr>
              <w:suppressAutoHyphens/>
              <w:ind w:leftChars="-1" w:left="0" w:hangingChars="1" w:hanging="2"/>
              <w:jc w:val="both"/>
              <w:textDirection w:val="btLr"/>
              <w:textAlignment w:val="top"/>
              <w:outlineLvl w:val="0"/>
              <w:rPr>
                <w:rFonts w:ascii="Arial" w:eastAsia="Arial" w:hAnsi="Arial" w:cs="Arial"/>
                <w:sz w:val="20"/>
                <w:szCs w:val="20"/>
              </w:rPr>
            </w:pPr>
            <w:r w:rsidRPr="00D95B25">
              <w:rPr>
                <w:rFonts w:ascii="Arial" w:eastAsia="Arial" w:hAnsi="Arial" w:cs="Arial"/>
                <w:sz w:val="20"/>
                <w:szCs w:val="20"/>
              </w:rPr>
              <w:t>En caso de uniones temporales es obligatorio señalar los términos y porcentaje de participación de cada integrante en la propuesta y en la ejecución del contrato. En caso de que este requisito no conste en el documento, la entidad podrá proceder a requerirlo.</w:t>
            </w:r>
          </w:p>
          <w:p w14:paraId="24A0FE82" w14:textId="77777777" w:rsidR="002E2EC2" w:rsidRPr="00D95B25" w:rsidRDefault="002E2EC2" w:rsidP="002E2EC2">
            <w:pPr>
              <w:ind w:hanging="2"/>
              <w:jc w:val="both"/>
              <w:rPr>
                <w:rFonts w:ascii="Arial" w:eastAsia="Arial" w:hAnsi="Arial" w:cs="Arial"/>
                <w:sz w:val="20"/>
                <w:szCs w:val="20"/>
              </w:rPr>
            </w:pPr>
          </w:p>
          <w:p w14:paraId="4F507ED1"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Para la presentación de los documentos que se enuncian como requisitos habilitantes jurídicos, cada uno de los integrantes del Consorcio o de la Unión Temporal deberá acompañarlos y/o acreditarlos en forma individual, sin perjuicio del documento de constitución del Consorcio o Unión Temporal.</w:t>
            </w:r>
          </w:p>
          <w:p w14:paraId="5E1DFD9A" w14:textId="77777777" w:rsidR="002E2EC2" w:rsidRPr="00D95B25" w:rsidRDefault="002E2EC2" w:rsidP="002E2EC2">
            <w:pPr>
              <w:ind w:hanging="2"/>
              <w:jc w:val="both"/>
              <w:rPr>
                <w:rFonts w:ascii="Arial" w:eastAsia="Arial" w:hAnsi="Arial" w:cs="Arial"/>
                <w:sz w:val="20"/>
                <w:szCs w:val="20"/>
              </w:rPr>
            </w:pPr>
          </w:p>
          <w:p w14:paraId="3F96E971"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En los casos en que se conformen sociedades bajo cualquiera de las modalidades previstas en la ley con el único objeto de presentar una propuesta, celebrar y ejecutar un contrato estatal, la responsabilidad y sus efectos se regirá por las disposiciones previstas en la ley para los consorcios. </w:t>
            </w:r>
          </w:p>
          <w:p w14:paraId="1B866E7E" w14:textId="77777777" w:rsidR="002E2EC2" w:rsidRPr="00D95B25" w:rsidRDefault="002E2EC2" w:rsidP="002E2EC2">
            <w:pPr>
              <w:ind w:hanging="2"/>
              <w:jc w:val="both"/>
              <w:rPr>
                <w:rFonts w:ascii="Arial" w:eastAsia="Arial" w:hAnsi="Arial" w:cs="Arial"/>
                <w:sz w:val="20"/>
                <w:szCs w:val="20"/>
              </w:rPr>
            </w:pPr>
          </w:p>
          <w:p w14:paraId="0F499478" w14:textId="77777777" w:rsidR="002E2EC2" w:rsidRPr="00D95B25" w:rsidRDefault="002E2EC2" w:rsidP="002E2EC2">
            <w:pPr>
              <w:numPr>
                <w:ilvl w:val="0"/>
                <w:numId w:val="18"/>
              </w:numPr>
              <w:suppressAutoHyphens/>
              <w:ind w:leftChars="-1" w:left="0" w:hangingChars="1" w:hanging="2"/>
              <w:jc w:val="both"/>
              <w:textDirection w:val="btLr"/>
              <w:textAlignment w:val="top"/>
              <w:outlineLvl w:val="0"/>
              <w:rPr>
                <w:rFonts w:ascii="Arial" w:eastAsia="Arial" w:hAnsi="Arial" w:cs="Arial"/>
                <w:sz w:val="20"/>
                <w:szCs w:val="20"/>
              </w:rPr>
            </w:pPr>
            <w:r w:rsidRPr="00D95B25">
              <w:rPr>
                <w:rFonts w:ascii="Arial" w:eastAsia="Arial" w:hAnsi="Arial" w:cs="Arial"/>
                <w:b/>
                <w:sz w:val="20"/>
                <w:szCs w:val="20"/>
              </w:rPr>
              <w:t>Situación militar definida:</w:t>
            </w:r>
          </w:p>
          <w:p w14:paraId="14D17805" w14:textId="77777777" w:rsidR="002E2EC2" w:rsidRPr="00D95B25" w:rsidRDefault="002E2EC2" w:rsidP="002E2EC2">
            <w:pPr>
              <w:ind w:hanging="2"/>
              <w:jc w:val="both"/>
              <w:rPr>
                <w:rFonts w:ascii="Arial" w:eastAsia="Arial" w:hAnsi="Arial" w:cs="Arial"/>
                <w:sz w:val="20"/>
                <w:szCs w:val="20"/>
              </w:rPr>
            </w:pPr>
          </w:p>
          <w:p w14:paraId="42F602AD"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En los términos previstos en el artículo 42 de La Ley 1861 de 2017, en caso de que el oferente sea persona natural y el objeto de la contratación sea la prestación de servicios, la Secretaría de Desarrollo Económico consultará y verificará en la página de la Jefatura de Reclutamiento del Ejército Nacional la situación militar del proponente, cuando se trate de hombres menores de 50 años. </w:t>
            </w:r>
          </w:p>
          <w:p w14:paraId="72D17CCA" w14:textId="77777777" w:rsidR="002E2EC2" w:rsidRPr="00D95B25" w:rsidRDefault="002E2EC2" w:rsidP="002E2EC2">
            <w:pPr>
              <w:ind w:hanging="2"/>
              <w:jc w:val="both"/>
              <w:rPr>
                <w:rFonts w:ascii="Arial" w:eastAsia="Arial" w:hAnsi="Arial" w:cs="Arial"/>
                <w:sz w:val="20"/>
                <w:szCs w:val="20"/>
              </w:rPr>
            </w:pPr>
          </w:p>
          <w:p w14:paraId="69AD3855" w14:textId="77777777" w:rsidR="002E2EC2" w:rsidRPr="00D95B25" w:rsidRDefault="002E2EC2" w:rsidP="002E2EC2">
            <w:pPr>
              <w:numPr>
                <w:ilvl w:val="0"/>
                <w:numId w:val="19"/>
              </w:numPr>
              <w:suppressAutoHyphens/>
              <w:ind w:leftChars="-1" w:left="0" w:hangingChars="1" w:hanging="2"/>
              <w:jc w:val="both"/>
              <w:textDirection w:val="btLr"/>
              <w:textAlignment w:val="top"/>
              <w:outlineLvl w:val="0"/>
              <w:rPr>
                <w:rFonts w:ascii="Arial" w:eastAsia="Arial" w:hAnsi="Arial" w:cs="Arial"/>
                <w:sz w:val="20"/>
                <w:szCs w:val="20"/>
              </w:rPr>
            </w:pPr>
            <w:r w:rsidRPr="00D95B25">
              <w:rPr>
                <w:rFonts w:ascii="Arial" w:eastAsia="Arial" w:hAnsi="Arial" w:cs="Arial"/>
                <w:b/>
                <w:sz w:val="20"/>
                <w:szCs w:val="20"/>
              </w:rPr>
              <w:t>Compromiso Anticorrupción:</w:t>
            </w:r>
          </w:p>
          <w:p w14:paraId="355704E6" w14:textId="77777777" w:rsidR="002E2EC2" w:rsidRPr="00D95B25" w:rsidRDefault="002E2EC2" w:rsidP="002E2EC2">
            <w:pPr>
              <w:ind w:hanging="2"/>
              <w:jc w:val="both"/>
              <w:rPr>
                <w:rFonts w:ascii="Arial" w:eastAsia="Arial" w:hAnsi="Arial" w:cs="Arial"/>
                <w:sz w:val="20"/>
                <w:szCs w:val="20"/>
              </w:rPr>
            </w:pPr>
          </w:p>
          <w:p w14:paraId="6663B43C" w14:textId="77777777"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La propuesta debe estar acompañada del Compromiso Anticorrupción firmada por el proponente o por el representante legal o apoderado, constituido en debida forma para el efecto, con la correspondiente prueba de ello, la cual debe ser diligenciada según el formato respectivo. </w:t>
            </w:r>
          </w:p>
          <w:p w14:paraId="1A0642FB" w14:textId="77777777" w:rsidR="002E2EC2" w:rsidRPr="00D95B25" w:rsidRDefault="002E2EC2" w:rsidP="002E2EC2">
            <w:pPr>
              <w:ind w:hanging="2"/>
              <w:jc w:val="both"/>
              <w:rPr>
                <w:rFonts w:ascii="Arial" w:eastAsia="Arial" w:hAnsi="Arial" w:cs="Arial"/>
                <w:sz w:val="20"/>
                <w:szCs w:val="20"/>
              </w:rPr>
            </w:pPr>
          </w:p>
          <w:p w14:paraId="7D446136" w14:textId="77777777" w:rsidR="002E2EC2" w:rsidRPr="00D95B25" w:rsidRDefault="002E2EC2" w:rsidP="002E2EC2">
            <w:pPr>
              <w:numPr>
                <w:ilvl w:val="0"/>
                <w:numId w:val="20"/>
              </w:numPr>
              <w:suppressAutoHyphens/>
              <w:ind w:leftChars="-1" w:left="0" w:hangingChars="1" w:hanging="2"/>
              <w:jc w:val="both"/>
              <w:textDirection w:val="btLr"/>
              <w:textAlignment w:val="top"/>
              <w:outlineLvl w:val="0"/>
              <w:rPr>
                <w:rFonts w:ascii="Arial" w:eastAsia="Arial" w:hAnsi="Arial" w:cs="Arial"/>
                <w:sz w:val="20"/>
                <w:szCs w:val="20"/>
              </w:rPr>
            </w:pPr>
            <w:r w:rsidRPr="00D95B25">
              <w:rPr>
                <w:rFonts w:ascii="Arial" w:eastAsia="Arial" w:hAnsi="Arial" w:cs="Arial"/>
                <w:b/>
                <w:sz w:val="20"/>
                <w:szCs w:val="20"/>
              </w:rPr>
              <w:t>Registro Único Tributario (RUT)</w:t>
            </w:r>
          </w:p>
          <w:p w14:paraId="43524024" w14:textId="77777777" w:rsidR="002E2EC2" w:rsidRPr="00D95B25" w:rsidRDefault="002E2EC2" w:rsidP="002E2EC2">
            <w:pPr>
              <w:ind w:hanging="2"/>
              <w:jc w:val="both"/>
              <w:rPr>
                <w:rFonts w:ascii="Arial" w:eastAsia="Arial" w:hAnsi="Arial" w:cs="Arial"/>
                <w:sz w:val="20"/>
                <w:szCs w:val="20"/>
              </w:rPr>
            </w:pPr>
          </w:p>
          <w:p w14:paraId="457371BB" w14:textId="60C36692" w:rsidR="002E2EC2" w:rsidRPr="00D95B25" w:rsidRDefault="002E2EC2" w:rsidP="002E2EC2">
            <w:pPr>
              <w:ind w:hanging="2"/>
              <w:jc w:val="both"/>
              <w:rPr>
                <w:rFonts w:ascii="Arial" w:eastAsia="Arial" w:hAnsi="Arial" w:cs="Arial"/>
                <w:sz w:val="20"/>
                <w:szCs w:val="20"/>
              </w:rPr>
            </w:pPr>
            <w:r w:rsidRPr="00D95B25">
              <w:rPr>
                <w:rFonts w:ascii="Arial" w:eastAsia="Arial" w:hAnsi="Arial" w:cs="Arial"/>
                <w:sz w:val="20"/>
                <w:szCs w:val="20"/>
              </w:rPr>
              <w:t xml:space="preserve">Si el proponente es colombiano, con la propuesta deberá presentar el Registro Único Tributario (RUT) debidamente actualizado, en caso de ser el proponente una figura asociativa deberá presentar el RUT de cada uno de los socios. </w:t>
            </w:r>
          </w:p>
          <w:p w14:paraId="4342E760" w14:textId="1B90BFB7" w:rsidR="007655D9" w:rsidRPr="00D95B25" w:rsidRDefault="007655D9" w:rsidP="002E2EC2">
            <w:pPr>
              <w:ind w:hanging="2"/>
              <w:jc w:val="both"/>
              <w:rPr>
                <w:rFonts w:ascii="Arial" w:eastAsia="Arial" w:hAnsi="Arial" w:cs="Arial"/>
                <w:sz w:val="20"/>
                <w:szCs w:val="20"/>
              </w:rPr>
            </w:pPr>
          </w:p>
          <w:p w14:paraId="375701E0" w14:textId="77777777" w:rsidR="007655D9" w:rsidRPr="00D95B25" w:rsidRDefault="007655D9" w:rsidP="007655D9">
            <w:pPr>
              <w:numPr>
                <w:ilvl w:val="0"/>
                <w:numId w:val="9"/>
              </w:numPr>
              <w:jc w:val="both"/>
              <w:rPr>
                <w:rFonts w:ascii="Arial" w:hAnsi="Arial" w:cs="Arial"/>
                <w:b/>
                <w:sz w:val="20"/>
                <w:szCs w:val="20"/>
              </w:rPr>
            </w:pPr>
            <w:r w:rsidRPr="00D95B25">
              <w:rPr>
                <w:rFonts w:ascii="Arial" w:hAnsi="Arial" w:cs="Arial"/>
                <w:b/>
                <w:sz w:val="20"/>
                <w:szCs w:val="20"/>
              </w:rPr>
              <w:t>Propuestas conjuntas en consorcio o unión temporal.</w:t>
            </w:r>
          </w:p>
          <w:p w14:paraId="175E4264" w14:textId="77777777" w:rsidR="007655D9" w:rsidRPr="00D95B25" w:rsidRDefault="007655D9" w:rsidP="007655D9">
            <w:pPr>
              <w:ind w:left="360"/>
              <w:jc w:val="both"/>
              <w:rPr>
                <w:rFonts w:ascii="Arial" w:hAnsi="Arial" w:cs="Arial"/>
                <w:sz w:val="20"/>
                <w:szCs w:val="20"/>
              </w:rPr>
            </w:pPr>
          </w:p>
          <w:p w14:paraId="1FEFBA94" w14:textId="7DE6B943" w:rsidR="007655D9" w:rsidRPr="00D95B25" w:rsidRDefault="007655D9" w:rsidP="007655D9">
            <w:pPr>
              <w:jc w:val="both"/>
              <w:rPr>
                <w:rFonts w:ascii="Arial" w:hAnsi="Arial" w:cs="Arial"/>
                <w:color w:val="0070C0"/>
                <w:sz w:val="20"/>
                <w:szCs w:val="20"/>
              </w:rPr>
            </w:pPr>
            <w:r w:rsidRPr="00D95B25">
              <w:rPr>
                <w:rFonts w:ascii="Arial" w:hAnsi="Arial" w:cs="Arial"/>
                <w:sz w:val="20"/>
                <w:szCs w:val="20"/>
              </w:rPr>
              <w:t xml:space="preserve">En caso en que los proponentes estén conformados por unión temporal o consorcio deberá el representante legal de la estructura plural suscribir la propuesta a nombre de la Unión Temporal o Consorcio, con lo cual se entenderá que la propuesta se ha presentado </w:t>
            </w:r>
            <w:r w:rsidRPr="00D95B25">
              <w:rPr>
                <w:rFonts w:ascii="Arial" w:hAnsi="Arial" w:cs="Arial"/>
                <w:color w:val="0070C0"/>
                <w:sz w:val="20"/>
                <w:szCs w:val="20"/>
              </w:rPr>
              <w:t xml:space="preserve">de manera conjunta. </w:t>
            </w:r>
          </w:p>
          <w:p w14:paraId="4AD58F30" w14:textId="77777777" w:rsidR="007655D9" w:rsidRPr="00D95B25" w:rsidRDefault="007655D9" w:rsidP="007655D9">
            <w:pPr>
              <w:ind w:left="360"/>
              <w:jc w:val="both"/>
              <w:rPr>
                <w:rFonts w:ascii="Arial" w:hAnsi="Arial" w:cs="Arial"/>
                <w:sz w:val="20"/>
                <w:szCs w:val="20"/>
              </w:rPr>
            </w:pPr>
          </w:p>
          <w:p w14:paraId="7DE312F4" w14:textId="77777777" w:rsidR="007655D9" w:rsidRPr="00D95B25" w:rsidRDefault="007655D9" w:rsidP="007655D9">
            <w:pPr>
              <w:numPr>
                <w:ilvl w:val="0"/>
                <w:numId w:val="9"/>
              </w:numPr>
              <w:jc w:val="both"/>
              <w:rPr>
                <w:rFonts w:ascii="Arial" w:hAnsi="Arial" w:cs="Arial"/>
                <w:b/>
                <w:sz w:val="20"/>
                <w:szCs w:val="20"/>
              </w:rPr>
            </w:pPr>
            <w:r w:rsidRPr="00D95B25">
              <w:rPr>
                <w:rFonts w:ascii="Arial" w:hAnsi="Arial" w:cs="Arial"/>
                <w:b/>
                <w:sz w:val="20"/>
                <w:szCs w:val="20"/>
              </w:rPr>
              <w:t>Proponente plural en promesa de sociedad futura.</w:t>
            </w:r>
          </w:p>
          <w:p w14:paraId="0C718BC3" w14:textId="77777777" w:rsidR="007655D9" w:rsidRPr="00D95B25" w:rsidRDefault="007655D9" w:rsidP="007655D9">
            <w:pPr>
              <w:ind w:left="360"/>
              <w:jc w:val="both"/>
              <w:rPr>
                <w:rFonts w:ascii="Arial" w:hAnsi="Arial" w:cs="Arial"/>
                <w:sz w:val="20"/>
                <w:szCs w:val="20"/>
              </w:rPr>
            </w:pPr>
          </w:p>
          <w:p w14:paraId="0B5B17C6" w14:textId="24DB4EFA" w:rsidR="007655D9" w:rsidRPr="005E1085" w:rsidRDefault="007655D9" w:rsidP="007655D9">
            <w:pPr>
              <w:jc w:val="both"/>
              <w:rPr>
                <w:rFonts w:ascii="Arial" w:hAnsi="Arial" w:cs="Arial"/>
                <w:sz w:val="20"/>
                <w:szCs w:val="20"/>
              </w:rPr>
            </w:pPr>
            <w:r w:rsidRPr="00D95B25">
              <w:rPr>
                <w:rFonts w:ascii="Arial" w:hAnsi="Arial" w:cs="Arial"/>
                <w:sz w:val="20"/>
                <w:szCs w:val="20"/>
              </w:rPr>
              <w:t>En el caso en que personas naturales o jurídicas pretendan conformar una estructura plural futura deberán presentar el documento de promesa de sociedad futura, e cual deberá estar suscrito por el representante legal o quien abstente esta calidad.</w:t>
            </w:r>
            <w:r w:rsidRPr="005E1085">
              <w:rPr>
                <w:rFonts w:ascii="Arial" w:hAnsi="Arial" w:cs="Arial"/>
                <w:sz w:val="20"/>
                <w:szCs w:val="20"/>
              </w:rPr>
              <w:t xml:space="preserve"> </w:t>
            </w:r>
          </w:p>
          <w:p w14:paraId="40ABC798" w14:textId="77777777" w:rsidR="007655D9" w:rsidRPr="005E1085" w:rsidRDefault="007655D9" w:rsidP="007655D9">
            <w:pPr>
              <w:jc w:val="both"/>
              <w:rPr>
                <w:rFonts w:ascii="Arial" w:hAnsi="Arial" w:cs="Arial"/>
                <w:sz w:val="20"/>
                <w:szCs w:val="20"/>
              </w:rPr>
            </w:pPr>
          </w:p>
          <w:p w14:paraId="1A22E5A2" w14:textId="77777777" w:rsidR="002E2EC2" w:rsidRPr="005E1085" w:rsidRDefault="002E2EC2" w:rsidP="002E2EC2">
            <w:pPr>
              <w:ind w:hanging="2"/>
              <w:jc w:val="both"/>
              <w:rPr>
                <w:rFonts w:ascii="Arial" w:eastAsia="Arial" w:hAnsi="Arial" w:cs="Arial"/>
                <w:sz w:val="20"/>
                <w:szCs w:val="20"/>
              </w:rPr>
            </w:pPr>
            <w:r w:rsidRPr="005E1085">
              <w:rPr>
                <w:rFonts w:ascii="Arial" w:eastAsia="Arial" w:hAnsi="Arial" w:cs="Arial"/>
                <w:b/>
                <w:sz w:val="20"/>
                <w:szCs w:val="20"/>
              </w:rPr>
              <w:t>NOTAS COMUNES</w:t>
            </w:r>
          </w:p>
          <w:p w14:paraId="47D02A94" w14:textId="77777777" w:rsidR="002E2EC2" w:rsidRPr="005E1085" w:rsidRDefault="002E2EC2" w:rsidP="002E2EC2">
            <w:pPr>
              <w:ind w:hanging="2"/>
              <w:jc w:val="both"/>
              <w:rPr>
                <w:rFonts w:ascii="Arial" w:eastAsia="Arial" w:hAnsi="Arial" w:cs="Arial"/>
                <w:sz w:val="20"/>
                <w:szCs w:val="20"/>
              </w:rPr>
            </w:pPr>
          </w:p>
          <w:p w14:paraId="17FE487C" w14:textId="77777777" w:rsidR="002E2EC2" w:rsidRPr="005E1085" w:rsidRDefault="002E2EC2" w:rsidP="002E2EC2">
            <w:pPr>
              <w:ind w:hanging="2"/>
              <w:jc w:val="both"/>
              <w:rPr>
                <w:rFonts w:ascii="Arial" w:eastAsia="Arial" w:hAnsi="Arial" w:cs="Arial"/>
                <w:sz w:val="20"/>
                <w:szCs w:val="20"/>
              </w:rPr>
            </w:pPr>
            <w:r w:rsidRPr="005E1085">
              <w:rPr>
                <w:rFonts w:ascii="Arial" w:eastAsia="Arial" w:hAnsi="Arial" w:cs="Arial"/>
                <w:b/>
                <w:sz w:val="20"/>
                <w:szCs w:val="20"/>
              </w:rPr>
              <w:t>NOTA</w:t>
            </w:r>
            <w:r w:rsidRPr="005E1085">
              <w:rPr>
                <w:rFonts w:ascii="Arial" w:eastAsia="Arial" w:hAnsi="Arial" w:cs="Arial"/>
                <w:sz w:val="20"/>
                <w:szCs w:val="20"/>
              </w:rPr>
              <w:t xml:space="preserve"> 1: Los documentos aportados en SECOP II deben estar completamente legibles.</w:t>
            </w:r>
          </w:p>
          <w:p w14:paraId="112F72EC" w14:textId="77777777" w:rsidR="002E2EC2" w:rsidRPr="005E1085" w:rsidRDefault="002E2EC2" w:rsidP="002E2EC2">
            <w:pPr>
              <w:ind w:hanging="2"/>
              <w:jc w:val="both"/>
              <w:rPr>
                <w:rFonts w:ascii="Arial" w:eastAsia="Arial" w:hAnsi="Arial" w:cs="Arial"/>
                <w:sz w:val="20"/>
                <w:szCs w:val="20"/>
              </w:rPr>
            </w:pPr>
            <w:r w:rsidRPr="005E1085">
              <w:rPr>
                <w:rFonts w:ascii="Arial" w:eastAsia="Arial" w:hAnsi="Arial" w:cs="Arial"/>
                <w:b/>
                <w:sz w:val="20"/>
                <w:szCs w:val="20"/>
              </w:rPr>
              <w:t>NOTA</w:t>
            </w:r>
            <w:r w:rsidRPr="005E1085">
              <w:rPr>
                <w:rFonts w:ascii="Arial" w:eastAsia="Arial" w:hAnsi="Arial" w:cs="Arial"/>
                <w:sz w:val="20"/>
                <w:szCs w:val="20"/>
              </w:rPr>
              <w:t xml:space="preserve"> 2: Para que los documentos en un idioma distinto al castellano puedan ser apreciados en el Proceso de Contratación deben ser presentados en su lengua original junto con la traducción oficial al castellano. El proponente puede presentar con la oferta documentos con una traducción simple y entregar la traducción oficial al castellano dentro del plazo previsto para la subsanación. La traducción oficial debe ser el mismo texto presentado.</w:t>
            </w:r>
          </w:p>
          <w:p w14:paraId="7D09D5C0" w14:textId="519C0605" w:rsidR="002E2EC2" w:rsidRPr="005E1085" w:rsidRDefault="002E2EC2" w:rsidP="002E2EC2">
            <w:pPr>
              <w:jc w:val="both"/>
              <w:rPr>
                <w:rFonts w:ascii="Arial" w:hAnsi="Arial" w:cs="Arial"/>
                <w:sz w:val="20"/>
                <w:szCs w:val="20"/>
              </w:rPr>
            </w:pPr>
            <w:r w:rsidRPr="005E1085">
              <w:rPr>
                <w:rFonts w:ascii="Arial" w:eastAsia="Arial" w:hAnsi="Arial" w:cs="Arial"/>
                <w:b/>
                <w:sz w:val="20"/>
                <w:szCs w:val="20"/>
              </w:rPr>
              <w:t>NOTA 3:</w:t>
            </w:r>
            <w:r w:rsidRPr="005E1085">
              <w:rPr>
                <w:rFonts w:ascii="Arial" w:eastAsia="Arial" w:hAnsi="Arial" w:cs="Arial"/>
                <w:sz w:val="20"/>
                <w:szCs w:val="20"/>
              </w:rPr>
              <w:t xml:space="preserve"> El proponente a quien le sea adjudicado el contrato debe presentar al día siguiente de la adjudicación el RIT del proponente o de cada uno de los asociados en caso de ser figura plural. </w:t>
            </w:r>
          </w:p>
          <w:p w14:paraId="3902FD9B" w14:textId="41958507" w:rsidR="002E2EC2" w:rsidRPr="005E1085" w:rsidRDefault="002E2EC2" w:rsidP="00690C77">
            <w:pPr>
              <w:ind w:left="360"/>
              <w:jc w:val="both"/>
              <w:rPr>
                <w:rFonts w:ascii="Arial" w:hAnsi="Arial" w:cs="Arial"/>
                <w:sz w:val="20"/>
                <w:szCs w:val="20"/>
              </w:rPr>
            </w:pPr>
          </w:p>
          <w:p w14:paraId="2052E162" w14:textId="1228818B" w:rsidR="00D13119" w:rsidRPr="005E1085" w:rsidRDefault="00D13119" w:rsidP="00D13119">
            <w:pPr>
              <w:tabs>
                <w:tab w:val="left" w:pos="38"/>
              </w:tabs>
              <w:autoSpaceDE w:val="0"/>
              <w:autoSpaceDN w:val="0"/>
              <w:adjustRightInd w:val="0"/>
              <w:ind w:left="38"/>
              <w:jc w:val="center"/>
              <w:rPr>
                <w:rFonts w:ascii="Arial" w:hAnsi="Arial" w:cs="Arial"/>
                <w:color w:val="548DD4" w:themeColor="text2" w:themeTint="99"/>
                <w:sz w:val="20"/>
                <w:szCs w:val="20"/>
              </w:rPr>
            </w:pPr>
            <w:r w:rsidRPr="005E1085">
              <w:rPr>
                <w:rFonts w:ascii="Arial" w:hAnsi="Arial" w:cs="Arial"/>
                <w:noProof/>
                <w:color w:val="548DD4" w:themeColor="text2" w:themeTint="99"/>
                <w:sz w:val="20"/>
                <w:szCs w:val="20"/>
                <w:lang w:val="es-CO" w:eastAsia="es-CO"/>
              </w:rPr>
              <w:drawing>
                <wp:inline distT="0" distB="0" distL="0" distR="0" wp14:anchorId="7800AD1C" wp14:editId="4CFE144A">
                  <wp:extent cx="961777" cy="712944"/>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269D34D6" w14:textId="77777777" w:rsidR="00D13119" w:rsidRPr="005E1085" w:rsidRDefault="00D13119" w:rsidP="00D13119">
            <w:pPr>
              <w:tabs>
                <w:tab w:val="left" w:pos="38"/>
              </w:tabs>
              <w:autoSpaceDE w:val="0"/>
              <w:autoSpaceDN w:val="0"/>
              <w:adjustRightInd w:val="0"/>
              <w:ind w:left="38"/>
              <w:jc w:val="center"/>
              <w:rPr>
                <w:rFonts w:ascii="Arial" w:hAnsi="Arial" w:cs="Arial"/>
                <w:color w:val="4F81BD" w:themeColor="accent1"/>
                <w:sz w:val="20"/>
                <w:szCs w:val="20"/>
              </w:rPr>
            </w:pPr>
            <w:r w:rsidRPr="005E1085">
              <w:rPr>
                <w:rFonts w:ascii="Arial" w:hAnsi="Arial" w:cs="Arial"/>
                <w:color w:val="4F81BD" w:themeColor="accent1"/>
                <w:sz w:val="20"/>
                <w:szCs w:val="20"/>
              </w:rPr>
              <w:t>ORIENTACION</w:t>
            </w:r>
          </w:p>
          <w:p w14:paraId="16EDA427" w14:textId="77777777" w:rsidR="00A35C5B" w:rsidRPr="005E1085" w:rsidRDefault="00A35C5B" w:rsidP="00A35C5B">
            <w:pPr>
              <w:jc w:val="both"/>
              <w:rPr>
                <w:rFonts w:ascii="Arial" w:hAnsi="Arial" w:cs="Arial"/>
                <w:sz w:val="20"/>
                <w:szCs w:val="20"/>
              </w:rPr>
            </w:pPr>
          </w:p>
          <w:p w14:paraId="35BF3141" w14:textId="00239008" w:rsidR="00E344E8" w:rsidRPr="005E1085" w:rsidRDefault="00E344E8" w:rsidP="00E344E8">
            <w:pPr>
              <w:jc w:val="both"/>
              <w:rPr>
                <w:rFonts w:ascii="Arial" w:hAnsi="Arial" w:cs="Arial"/>
                <w:color w:val="4F81BD" w:themeColor="accent1"/>
                <w:sz w:val="20"/>
                <w:szCs w:val="20"/>
              </w:rPr>
            </w:pPr>
            <w:r w:rsidRPr="005E1085">
              <w:rPr>
                <w:rFonts w:ascii="Arial" w:hAnsi="Arial" w:cs="Arial"/>
                <w:color w:val="4F81BD" w:themeColor="accent1"/>
                <w:sz w:val="20"/>
                <w:szCs w:val="20"/>
              </w:rPr>
              <w:t>Los requisitos jurídicos habilitantes que deben ser aportados por el proponente, varían dependiendo de la modalidad de selección a realizar, apóyese de la Oficina Asesora Ju</w:t>
            </w:r>
            <w:r w:rsidR="00D13119" w:rsidRPr="005E1085">
              <w:rPr>
                <w:rFonts w:ascii="Arial" w:hAnsi="Arial" w:cs="Arial"/>
                <w:color w:val="4F81BD" w:themeColor="accent1"/>
                <w:sz w:val="20"/>
                <w:szCs w:val="20"/>
              </w:rPr>
              <w:t>rídica para su determinación.</w:t>
            </w:r>
          </w:p>
          <w:p w14:paraId="02D1503A" w14:textId="77777777" w:rsidR="00E344E8" w:rsidRPr="005E1085" w:rsidRDefault="00E344E8" w:rsidP="00B66797">
            <w:pPr>
              <w:jc w:val="both"/>
              <w:rPr>
                <w:rFonts w:ascii="Arial" w:hAnsi="Arial" w:cs="Arial"/>
                <w:sz w:val="20"/>
                <w:szCs w:val="20"/>
              </w:rPr>
            </w:pPr>
          </w:p>
          <w:p w14:paraId="7EAEA5F9" w14:textId="263D308F" w:rsidR="007655D9" w:rsidRPr="005E1085" w:rsidRDefault="00E17A9C" w:rsidP="007655D9">
            <w:pPr>
              <w:pStyle w:val="Prrafodelista"/>
              <w:numPr>
                <w:ilvl w:val="1"/>
                <w:numId w:val="30"/>
              </w:numPr>
              <w:pBdr>
                <w:top w:val="nil"/>
                <w:left w:val="nil"/>
                <w:bottom w:val="nil"/>
                <w:right w:val="nil"/>
                <w:between w:val="nil"/>
              </w:pBdr>
              <w:suppressAutoHyphens/>
              <w:jc w:val="both"/>
              <w:textDirection w:val="btLr"/>
              <w:textAlignment w:val="top"/>
              <w:outlineLvl w:val="0"/>
              <w:rPr>
                <w:rFonts w:ascii="Arial" w:eastAsia="Arial" w:hAnsi="Arial" w:cs="Arial"/>
                <w:color w:val="000000"/>
                <w:sz w:val="20"/>
                <w:szCs w:val="20"/>
              </w:rPr>
            </w:pPr>
            <w:r w:rsidRPr="005E1085">
              <w:rPr>
                <w:rFonts w:ascii="Arial" w:hAnsi="Arial" w:cs="Arial"/>
                <w:b/>
                <w:sz w:val="20"/>
                <w:szCs w:val="20"/>
              </w:rPr>
              <w:t xml:space="preserve"> </w:t>
            </w:r>
            <w:r w:rsidR="007655D9" w:rsidRPr="005E1085">
              <w:rPr>
                <w:rFonts w:ascii="Arial" w:eastAsia="Arial" w:hAnsi="Arial" w:cs="Arial"/>
                <w:b/>
                <w:color w:val="000000"/>
                <w:sz w:val="20"/>
                <w:szCs w:val="20"/>
              </w:rPr>
              <w:t>Requisitos Habilitantes Técnicos</w:t>
            </w:r>
          </w:p>
          <w:p w14:paraId="0D223E71" w14:textId="77777777" w:rsidR="007655D9" w:rsidRPr="005E1085" w:rsidRDefault="007655D9" w:rsidP="007655D9">
            <w:pPr>
              <w:pBdr>
                <w:top w:val="nil"/>
                <w:left w:val="nil"/>
                <w:bottom w:val="nil"/>
                <w:right w:val="nil"/>
                <w:between w:val="nil"/>
              </w:pBdr>
              <w:ind w:hanging="2"/>
              <w:jc w:val="both"/>
              <w:rPr>
                <w:rFonts w:ascii="Arial" w:eastAsia="Arial" w:hAnsi="Arial" w:cs="Arial"/>
                <w:color w:val="000000"/>
                <w:sz w:val="20"/>
                <w:szCs w:val="20"/>
              </w:rPr>
            </w:pPr>
          </w:p>
          <w:p w14:paraId="75C227A0" w14:textId="77777777" w:rsidR="007655D9" w:rsidRPr="005E1085" w:rsidRDefault="007655D9" w:rsidP="007655D9">
            <w:pPr>
              <w:ind w:hanging="2"/>
              <w:jc w:val="both"/>
              <w:rPr>
                <w:rFonts w:ascii="Arial" w:eastAsia="Arial" w:hAnsi="Arial" w:cs="Arial"/>
                <w:sz w:val="20"/>
                <w:szCs w:val="20"/>
              </w:rPr>
            </w:pPr>
            <w:r w:rsidRPr="005E1085">
              <w:rPr>
                <w:rFonts w:ascii="Arial" w:eastAsia="Arial" w:hAnsi="Arial" w:cs="Arial"/>
                <w:b/>
                <w:sz w:val="20"/>
                <w:szCs w:val="20"/>
              </w:rPr>
              <w:t>5.2.1. Anexo Técnico diligenciado</w:t>
            </w:r>
          </w:p>
          <w:p w14:paraId="34771645" w14:textId="77777777" w:rsidR="007655D9" w:rsidRPr="005E1085" w:rsidRDefault="007655D9" w:rsidP="007655D9">
            <w:pPr>
              <w:ind w:hanging="2"/>
              <w:jc w:val="both"/>
              <w:rPr>
                <w:rFonts w:ascii="Arial" w:eastAsia="Arial" w:hAnsi="Arial" w:cs="Arial"/>
                <w:sz w:val="20"/>
                <w:szCs w:val="20"/>
              </w:rPr>
            </w:pPr>
          </w:p>
          <w:p w14:paraId="579E1355" w14:textId="77777777" w:rsidR="007655D9" w:rsidRPr="005E1085" w:rsidRDefault="007655D9" w:rsidP="007655D9">
            <w:pPr>
              <w:ind w:hanging="2"/>
              <w:jc w:val="both"/>
              <w:rPr>
                <w:rFonts w:ascii="Arial" w:eastAsia="Arial" w:hAnsi="Arial" w:cs="Arial"/>
                <w:sz w:val="20"/>
                <w:szCs w:val="20"/>
              </w:rPr>
            </w:pPr>
            <w:r w:rsidRPr="005E1085">
              <w:rPr>
                <w:rFonts w:ascii="Arial" w:eastAsia="Arial" w:hAnsi="Arial" w:cs="Arial"/>
                <w:sz w:val="20"/>
                <w:szCs w:val="20"/>
              </w:rPr>
              <w:t>El anexo técnico del proceso de contratación deberá estar debidamente firmado por el proponente, teniendo en cuenta las condiciones mínimas establecidas en el presente documento.</w:t>
            </w:r>
          </w:p>
          <w:p w14:paraId="430A7711" w14:textId="77777777" w:rsidR="007655D9" w:rsidRPr="005E1085" w:rsidRDefault="007655D9" w:rsidP="00B66797">
            <w:pPr>
              <w:jc w:val="both"/>
              <w:rPr>
                <w:rFonts w:ascii="Arial" w:hAnsi="Arial" w:cs="Arial"/>
                <w:b/>
                <w:sz w:val="20"/>
                <w:szCs w:val="20"/>
              </w:rPr>
            </w:pPr>
          </w:p>
          <w:p w14:paraId="32FF6ABB" w14:textId="278129DE" w:rsidR="00B66797" w:rsidRPr="005E1085" w:rsidRDefault="007655D9" w:rsidP="00B66797">
            <w:pPr>
              <w:jc w:val="both"/>
              <w:rPr>
                <w:rFonts w:ascii="Arial" w:hAnsi="Arial" w:cs="Arial"/>
                <w:color w:val="C4BC96"/>
                <w:sz w:val="20"/>
                <w:szCs w:val="20"/>
              </w:rPr>
            </w:pPr>
            <w:r w:rsidRPr="005E1085">
              <w:rPr>
                <w:rFonts w:ascii="Arial" w:hAnsi="Arial" w:cs="Arial"/>
                <w:b/>
                <w:sz w:val="20"/>
                <w:szCs w:val="20"/>
              </w:rPr>
              <w:t xml:space="preserve">5.2.2. </w:t>
            </w:r>
            <w:r w:rsidR="00B66797" w:rsidRPr="005E1085">
              <w:rPr>
                <w:rFonts w:ascii="Arial" w:hAnsi="Arial" w:cs="Arial"/>
                <w:b/>
                <w:sz w:val="20"/>
                <w:szCs w:val="20"/>
              </w:rPr>
              <w:t>E</w:t>
            </w:r>
            <w:r w:rsidR="009116F8" w:rsidRPr="005E1085">
              <w:rPr>
                <w:rFonts w:ascii="Arial" w:hAnsi="Arial" w:cs="Arial"/>
                <w:b/>
                <w:sz w:val="20"/>
                <w:szCs w:val="20"/>
              </w:rPr>
              <w:t>xperiencia</w:t>
            </w:r>
            <w:r w:rsidR="0091730D" w:rsidRPr="005E1085">
              <w:rPr>
                <w:rFonts w:ascii="Arial" w:hAnsi="Arial" w:cs="Arial"/>
                <w:b/>
                <w:sz w:val="20"/>
                <w:szCs w:val="20"/>
              </w:rPr>
              <w:t>.</w:t>
            </w:r>
            <w:r w:rsidR="009116F8" w:rsidRPr="005E1085">
              <w:rPr>
                <w:rFonts w:ascii="Arial" w:hAnsi="Arial" w:cs="Arial"/>
                <w:b/>
                <w:sz w:val="20"/>
                <w:szCs w:val="20"/>
              </w:rPr>
              <w:t xml:space="preserve"> </w:t>
            </w:r>
          </w:p>
          <w:p w14:paraId="0BAE617B" w14:textId="77777777" w:rsidR="009116F8" w:rsidRPr="005E1085" w:rsidRDefault="009116F8" w:rsidP="009116F8">
            <w:pPr>
              <w:jc w:val="both"/>
              <w:rPr>
                <w:rFonts w:ascii="Arial" w:hAnsi="Arial" w:cs="Arial"/>
                <w:b/>
                <w:sz w:val="20"/>
                <w:szCs w:val="20"/>
              </w:rPr>
            </w:pPr>
          </w:p>
          <w:p w14:paraId="3BDE521F" w14:textId="295E020C" w:rsidR="00093EA0" w:rsidRPr="00D95B25" w:rsidRDefault="00093EA0" w:rsidP="00093EA0">
            <w:pPr>
              <w:autoSpaceDE w:val="0"/>
              <w:autoSpaceDN w:val="0"/>
              <w:adjustRightInd w:val="0"/>
              <w:jc w:val="both"/>
              <w:rPr>
                <w:rFonts w:ascii="Arial" w:hAnsi="Arial" w:cs="Arial"/>
                <w:color w:val="000000"/>
                <w:sz w:val="16"/>
              </w:rPr>
            </w:pPr>
            <w:r w:rsidRPr="005E1085">
              <w:rPr>
                <w:rFonts w:ascii="Arial" w:hAnsi="Arial" w:cs="Arial"/>
                <w:color w:val="000000"/>
                <w:sz w:val="20"/>
                <w:szCs w:val="20"/>
              </w:rPr>
              <w:t>La experiencia es el conocimiento del proponente derivado de su participación previa en actividades iguales o similares a las previstas en el objeto del contrato.</w:t>
            </w:r>
            <w:r w:rsidRPr="005E1085">
              <w:rPr>
                <w:rFonts w:ascii="Arial" w:hAnsi="Arial" w:cs="Arial"/>
                <w:b/>
                <w:color w:val="000000"/>
                <w:sz w:val="20"/>
                <w:szCs w:val="20"/>
              </w:rPr>
              <w:t xml:space="preserve"> </w:t>
            </w:r>
            <w:r w:rsidR="00895CBA" w:rsidRPr="005E1085">
              <w:rPr>
                <w:rFonts w:ascii="Arial" w:hAnsi="Arial" w:cs="Arial"/>
                <w:color w:val="000000"/>
                <w:sz w:val="16"/>
              </w:rPr>
              <w:t>(F</w:t>
            </w:r>
            <w:r w:rsidRPr="005E1085">
              <w:rPr>
                <w:rFonts w:ascii="Arial" w:hAnsi="Arial" w:cs="Arial"/>
                <w:color w:val="000000"/>
                <w:sz w:val="16"/>
              </w:rPr>
              <w:t xml:space="preserve">uente: manual para determinar y verificar los requisitos habilitantes en los </w:t>
            </w:r>
            <w:r w:rsidRPr="00D95B25">
              <w:rPr>
                <w:rFonts w:ascii="Arial" w:hAnsi="Arial" w:cs="Arial"/>
                <w:color w:val="000000"/>
                <w:sz w:val="16"/>
              </w:rPr>
              <w:t>Procesos de Contratación - CCE)</w:t>
            </w:r>
            <w:r w:rsidR="00D95B25">
              <w:rPr>
                <w:rFonts w:ascii="Arial" w:hAnsi="Arial" w:cs="Arial"/>
                <w:color w:val="000000"/>
                <w:sz w:val="16"/>
              </w:rPr>
              <w:t>.</w:t>
            </w:r>
          </w:p>
          <w:p w14:paraId="5B015011" w14:textId="4DB5D940" w:rsidR="00093EA0" w:rsidRPr="005E1085" w:rsidRDefault="00093EA0" w:rsidP="00993D65">
            <w:pPr>
              <w:jc w:val="both"/>
              <w:rPr>
                <w:rFonts w:ascii="Arial" w:hAnsi="Arial" w:cs="Arial"/>
                <w:color w:val="4F81BD" w:themeColor="accent1"/>
                <w:sz w:val="20"/>
                <w:szCs w:val="20"/>
              </w:rPr>
            </w:pPr>
          </w:p>
          <w:p w14:paraId="0910CA5D" w14:textId="3F306EC0" w:rsidR="00D13119" w:rsidRPr="005E1085" w:rsidRDefault="00D13119" w:rsidP="00D13119">
            <w:pPr>
              <w:tabs>
                <w:tab w:val="left" w:pos="38"/>
              </w:tabs>
              <w:autoSpaceDE w:val="0"/>
              <w:autoSpaceDN w:val="0"/>
              <w:adjustRightInd w:val="0"/>
              <w:ind w:left="38"/>
              <w:jc w:val="center"/>
              <w:rPr>
                <w:rFonts w:ascii="Arial" w:hAnsi="Arial" w:cs="Arial"/>
                <w:color w:val="548DD4" w:themeColor="text2" w:themeTint="99"/>
                <w:sz w:val="20"/>
                <w:szCs w:val="20"/>
              </w:rPr>
            </w:pPr>
            <w:r w:rsidRPr="005E1085">
              <w:rPr>
                <w:rFonts w:ascii="Arial" w:hAnsi="Arial" w:cs="Arial"/>
                <w:noProof/>
                <w:color w:val="548DD4" w:themeColor="text2" w:themeTint="99"/>
                <w:sz w:val="20"/>
                <w:szCs w:val="20"/>
                <w:lang w:val="es-CO" w:eastAsia="es-CO"/>
              </w:rPr>
              <w:drawing>
                <wp:inline distT="0" distB="0" distL="0" distR="0" wp14:anchorId="1EBD0A3E" wp14:editId="553EAA30">
                  <wp:extent cx="961777" cy="71294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642FF453" w14:textId="77777777" w:rsidR="00D13119" w:rsidRPr="005E1085" w:rsidRDefault="00D13119" w:rsidP="00D13119">
            <w:pPr>
              <w:tabs>
                <w:tab w:val="left" w:pos="38"/>
              </w:tabs>
              <w:autoSpaceDE w:val="0"/>
              <w:autoSpaceDN w:val="0"/>
              <w:adjustRightInd w:val="0"/>
              <w:ind w:left="38"/>
              <w:jc w:val="center"/>
              <w:rPr>
                <w:rFonts w:ascii="Arial" w:hAnsi="Arial" w:cs="Arial"/>
                <w:color w:val="4F81BD" w:themeColor="accent1"/>
                <w:sz w:val="20"/>
                <w:szCs w:val="20"/>
              </w:rPr>
            </w:pPr>
            <w:r w:rsidRPr="005E1085">
              <w:rPr>
                <w:rFonts w:ascii="Arial" w:hAnsi="Arial" w:cs="Arial"/>
                <w:color w:val="4F81BD" w:themeColor="accent1"/>
                <w:sz w:val="20"/>
                <w:szCs w:val="20"/>
              </w:rPr>
              <w:t>ORIENTACION</w:t>
            </w:r>
          </w:p>
          <w:p w14:paraId="65058F16" w14:textId="77777777" w:rsidR="00D13119" w:rsidRPr="005E1085" w:rsidRDefault="00D13119" w:rsidP="00993D65">
            <w:pPr>
              <w:jc w:val="both"/>
              <w:rPr>
                <w:rFonts w:ascii="Arial" w:hAnsi="Arial" w:cs="Arial"/>
                <w:b/>
                <w:color w:val="4F81BD" w:themeColor="accent1"/>
                <w:sz w:val="20"/>
                <w:szCs w:val="20"/>
              </w:rPr>
            </w:pPr>
          </w:p>
          <w:p w14:paraId="5C699017" w14:textId="6A946B94" w:rsidR="00895CBA" w:rsidRPr="005E1085" w:rsidRDefault="00895CBA" w:rsidP="00993D65">
            <w:pPr>
              <w:jc w:val="both"/>
              <w:rPr>
                <w:rFonts w:ascii="Arial" w:hAnsi="Arial" w:cs="Arial"/>
                <w:color w:val="4F81BD" w:themeColor="accent1"/>
                <w:sz w:val="20"/>
                <w:szCs w:val="20"/>
              </w:rPr>
            </w:pPr>
            <w:r w:rsidRPr="005E1085">
              <w:rPr>
                <w:rFonts w:ascii="Arial" w:hAnsi="Arial" w:cs="Arial"/>
                <w:color w:val="4F81BD" w:themeColor="accent1"/>
                <w:sz w:val="20"/>
                <w:szCs w:val="20"/>
              </w:rPr>
              <w:t xml:space="preserve">Indicar la experiencia y condiciones de la misma que debe tener el proponente, apóyese de la Oficina Asesora </w:t>
            </w:r>
            <w:r w:rsidR="00D13119" w:rsidRPr="005E1085">
              <w:rPr>
                <w:rFonts w:ascii="Arial" w:hAnsi="Arial" w:cs="Arial"/>
                <w:color w:val="4F81BD" w:themeColor="accent1"/>
                <w:sz w:val="20"/>
                <w:szCs w:val="20"/>
              </w:rPr>
              <w:t>Jurídica para su orientación.</w:t>
            </w:r>
          </w:p>
          <w:p w14:paraId="5AEFEC5F" w14:textId="585F69F8" w:rsidR="00AC3715" w:rsidRPr="005E1085" w:rsidRDefault="00AC3715" w:rsidP="00993D65">
            <w:pPr>
              <w:jc w:val="both"/>
              <w:rPr>
                <w:rFonts w:ascii="Arial" w:hAnsi="Arial" w:cs="Arial"/>
                <w:color w:val="4F81BD" w:themeColor="accent1"/>
                <w:sz w:val="20"/>
                <w:szCs w:val="20"/>
              </w:rPr>
            </w:pPr>
          </w:p>
          <w:p w14:paraId="62FEA9B8" w14:textId="77777777" w:rsidR="007655D9" w:rsidRPr="00D95B25" w:rsidRDefault="007655D9" w:rsidP="007655D9">
            <w:pPr>
              <w:shd w:val="clear" w:color="auto" w:fill="FFFFFF"/>
              <w:ind w:hanging="2"/>
              <w:jc w:val="both"/>
              <w:rPr>
                <w:rFonts w:ascii="Arial" w:eastAsia="Arial" w:hAnsi="Arial" w:cs="Arial"/>
                <w:sz w:val="20"/>
                <w:szCs w:val="20"/>
              </w:rPr>
            </w:pPr>
            <w:r w:rsidRPr="00911EDB">
              <w:rPr>
                <w:rFonts w:ascii="Arial" w:eastAsia="Arial" w:hAnsi="Arial" w:cs="Arial"/>
                <w:sz w:val="20"/>
                <w:szCs w:val="20"/>
              </w:rPr>
              <w:t>La verificación</w:t>
            </w:r>
            <w:r w:rsidRPr="00D95B25">
              <w:rPr>
                <w:rFonts w:ascii="Arial" w:eastAsia="Arial" w:hAnsi="Arial" w:cs="Arial"/>
                <w:sz w:val="20"/>
                <w:szCs w:val="20"/>
              </w:rPr>
              <w:t xml:space="preserve"> de la experiencia del proponente se realizará con la información que obra en el Registro Único de Proponentes (RUP), renovado y/o actualizado acorde lo estipulado en el Artículo 2.2.1.1.1.5.1 del Decreto 1082 de 2015. Para lo cual el proponente (singular o plural) deberá resaltar en el RUP cuáles son los contratos que se deben tener en cuenta para acreditar la verificación de la experiencia. El proponente resaltará el número del contrato, la entidad contratante y el porcentaje de participación del oferente plural o singular, en el respectivo Consorcio o Unión Temporal, de los contratos con los cuales se pretendan acreditar la experiencia.  </w:t>
            </w:r>
          </w:p>
          <w:p w14:paraId="5EC1D3A1" w14:textId="77777777" w:rsidR="007655D9" w:rsidRPr="00D95B25" w:rsidRDefault="007655D9" w:rsidP="007655D9">
            <w:pPr>
              <w:shd w:val="clear" w:color="auto" w:fill="FFFFFF"/>
              <w:ind w:hanging="2"/>
              <w:jc w:val="both"/>
              <w:rPr>
                <w:rFonts w:ascii="Arial" w:eastAsia="Arial" w:hAnsi="Arial" w:cs="Arial"/>
                <w:sz w:val="20"/>
                <w:szCs w:val="20"/>
              </w:rPr>
            </w:pPr>
          </w:p>
          <w:p w14:paraId="4CE0B4E2" w14:textId="77777777" w:rsidR="007655D9" w:rsidRPr="00D95B25" w:rsidRDefault="007655D9" w:rsidP="007655D9">
            <w:pPr>
              <w:shd w:val="clear" w:color="auto" w:fill="FFFFFF"/>
              <w:ind w:hanging="2"/>
              <w:jc w:val="both"/>
              <w:rPr>
                <w:rFonts w:ascii="Arial" w:eastAsia="Arial" w:hAnsi="Arial" w:cs="Arial"/>
                <w:sz w:val="20"/>
                <w:szCs w:val="20"/>
                <w:u w:val="single"/>
              </w:rPr>
            </w:pPr>
            <w:r w:rsidRPr="00D95B25">
              <w:rPr>
                <w:rFonts w:ascii="Arial" w:eastAsia="Arial" w:hAnsi="Arial" w:cs="Arial"/>
                <w:sz w:val="20"/>
                <w:szCs w:val="20"/>
              </w:rPr>
              <w:t>El proponente deberá demostrar su experiencia mediante</w:t>
            </w:r>
            <w:r w:rsidRPr="00D95B25">
              <w:rPr>
                <w:rFonts w:ascii="Arial" w:eastAsia="Arial" w:hAnsi="Arial" w:cs="Arial"/>
                <w:b/>
                <w:sz w:val="20"/>
                <w:szCs w:val="20"/>
              </w:rPr>
              <w:t xml:space="preserve"> </w:t>
            </w:r>
            <w:r w:rsidRPr="00D95B25">
              <w:rPr>
                <w:rFonts w:ascii="Arial" w:eastAsia="Arial" w:hAnsi="Arial" w:cs="Arial"/>
                <w:b/>
                <w:color w:val="000000"/>
                <w:sz w:val="20"/>
                <w:szCs w:val="20"/>
              </w:rPr>
              <w:t xml:space="preserve">máximo tres (3) </w:t>
            </w:r>
            <w:r w:rsidRPr="00D95B25">
              <w:rPr>
                <w:rFonts w:ascii="Arial" w:eastAsia="Arial" w:hAnsi="Arial" w:cs="Arial"/>
                <w:b/>
                <w:sz w:val="20"/>
                <w:szCs w:val="20"/>
              </w:rPr>
              <w:t>contratos</w:t>
            </w:r>
            <w:r w:rsidRPr="00D95B25">
              <w:rPr>
                <w:rFonts w:ascii="Arial" w:eastAsia="Arial" w:hAnsi="Arial" w:cs="Arial"/>
                <w:sz w:val="20"/>
                <w:szCs w:val="20"/>
              </w:rPr>
              <w:t xml:space="preserve"> </w:t>
            </w:r>
            <w:r w:rsidRPr="00D95B25">
              <w:rPr>
                <w:rFonts w:ascii="Arial" w:eastAsia="Arial" w:hAnsi="Arial" w:cs="Arial"/>
                <w:b/>
                <w:sz w:val="20"/>
                <w:szCs w:val="20"/>
              </w:rPr>
              <w:t xml:space="preserve">ejecutados, terminados y/o </w:t>
            </w:r>
            <w:r w:rsidRPr="00D95B25">
              <w:rPr>
                <w:rFonts w:ascii="Arial" w:eastAsia="Arial" w:hAnsi="Arial" w:cs="Arial"/>
                <w:b/>
                <w:color w:val="000000"/>
                <w:sz w:val="20"/>
                <w:szCs w:val="20"/>
              </w:rPr>
              <w:t>liquidados</w:t>
            </w:r>
            <w:r w:rsidRPr="00D95B25">
              <w:rPr>
                <w:rFonts w:ascii="Arial" w:eastAsia="Arial" w:hAnsi="Arial" w:cs="Arial"/>
                <w:sz w:val="20"/>
                <w:szCs w:val="20"/>
              </w:rPr>
              <w:t xml:space="preserve"> cuyo objeto sea la prestación del servicio de vigilancia,</w:t>
            </w:r>
            <w:r w:rsidRPr="00D95B25">
              <w:rPr>
                <w:rFonts w:ascii="Arial" w:eastAsia="Arial" w:hAnsi="Arial" w:cs="Arial"/>
                <w:b/>
                <w:sz w:val="20"/>
                <w:szCs w:val="20"/>
              </w:rPr>
              <w:t> </w:t>
            </w:r>
            <w:r w:rsidRPr="00D95B25">
              <w:rPr>
                <w:rFonts w:ascii="Arial" w:eastAsia="Arial" w:hAnsi="Arial" w:cs="Arial"/>
                <w:sz w:val="20"/>
                <w:szCs w:val="20"/>
              </w:rPr>
              <w:t xml:space="preserve">y cuya </w:t>
            </w:r>
            <w:r w:rsidRPr="00D95B25">
              <w:rPr>
                <w:rFonts w:ascii="Arial" w:eastAsia="Arial" w:hAnsi="Arial" w:cs="Arial"/>
                <w:b/>
                <w:sz w:val="20"/>
                <w:szCs w:val="20"/>
                <w:u w:val="single"/>
              </w:rPr>
              <w:t xml:space="preserve">sumatoria de los contratos certificados y relacionados en el RUP que se tendrán en cuenta en el presente proceso debe superar o igualar el 100% del presupuesto oficial. </w:t>
            </w:r>
          </w:p>
          <w:p w14:paraId="6388236E" w14:textId="77777777" w:rsidR="007655D9" w:rsidRPr="00D95B25" w:rsidRDefault="007655D9" w:rsidP="007655D9">
            <w:pPr>
              <w:shd w:val="clear" w:color="auto" w:fill="FFFFFF"/>
              <w:ind w:hanging="2"/>
              <w:jc w:val="both"/>
              <w:rPr>
                <w:rFonts w:ascii="Arial" w:eastAsia="Arial" w:hAnsi="Arial" w:cs="Arial"/>
                <w:sz w:val="20"/>
                <w:szCs w:val="20"/>
                <w:u w:val="single"/>
              </w:rPr>
            </w:pPr>
          </w:p>
          <w:p w14:paraId="78C43149" w14:textId="77777777" w:rsidR="007655D9" w:rsidRPr="00D95B25" w:rsidRDefault="007655D9" w:rsidP="007655D9">
            <w:pPr>
              <w:shd w:val="clear" w:color="auto" w:fill="FFFFFF"/>
              <w:ind w:hanging="2"/>
              <w:jc w:val="both"/>
              <w:rPr>
                <w:rFonts w:ascii="Arial" w:eastAsia="Arial" w:hAnsi="Arial" w:cs="Arial"/>
                <w:sz w:val="20"/>
                <w:szCs w:val="20"/>
              </w:rPr>
            </w:pPr>
            <w:r w:rsidRPr="00D95B25">
              <w:rPr>
                <w:rFonts w:ascii="Arial" w:eastAsia="Arial" w:hAnsi="Arial" w:cs="Arial"/>
                <w:sz w:val="20"/>
                <w:szCs w:val="20"/>
              </w:rPr>
              <w:t xml:space="preserve">Los Salarios Mínimos de los contratos que pretendan acreditar la experiencia se liquidarán con base en el SMMLV de la fecha de terminación del contrato. </w:t>
            </w:r>
          </w:p>
          <w:p w14:paraId="19A3C72A" w14:textId="77777777" w:rsidR="007655D9" w:rsidRPr="00D95B25" w:rsidRDefault="007655D9" w:rsidP="007655D9">
            <w:pPr>
              <w:shd w:val="clear" w:color="auto" w:fill="FFFFFF"/>
              <w:ind w:hanging="2"/>
              <w:jc w:val="both"/>
              <w:rPr>
                <w:rFonts w:ascii="Arial" w:eastAsia="Arial" w:hAnsi="Arial" w:cs="Arial"/>
                <w:sz w:val="20"/>
                <w:szCs w:val="20"/>
              </w:rPr>
            </w:pPr>
          </w:p>
          <w:p w14:paraId="6FA68648" w14:textId="2D49C26D" w:rsidR="00AC3715" w:rsidRPr="00D95B25" w:rsidRDefault="007655D9" w:rsidP="00993D65">
            <w:pPr>
              <w:jc w:val="both"/>
              <w:rPr>
                <w:rFonts w:ascii="Arial" w:hAnsi="Arial" w:cs="Arial"/>
                <w:color w:val="4F81BD" w:themeColor="accent1"/>
                <w:sz w:val="20"/>
                <w:szCs w:val="20"/>
              </w:rPr>
            </w:pPr>
            <w:r w:rsidRPr="00D95B25">
              <w:rPr>
                <w:rFonts w:ascii="Arial" w:eastAsia="Arial" w:hAnsi="Arial" w:cs="Arial"/>
                <w:sz w:val="20"/>
                <w:szCs w:val="20"/>
              </w:rPr>
              <w:t xml:space="preserve">El valor de los contratos con los que se acredita la experiencia se actualizará a pesos del año </w:t>
            </w:r>
            <w:r w:rsidRPr="00D95B25">
              <w:rPr>
                <w:rFonts w:ascii="Arial" w:eastAsia="Arial" w:hAnsi="Arial" w:cs="Arial"/>
                <w:color w:val="0070C0"/>
                <w:sz w:val="20"/>
                <w:szCs w:val="20"/>
              </w:rPr>
              <w:t>(Indique el año de la vigencia del proceso contractual)</w:t>
            </w:r>
            <w:r w:rsidRPr="00D95B25">
              <w:rPr>
                <w:rFonts w:ascii="Arial" w:eastAsia="Arial" w:hAnsi="Arial" w:cs="Arial"/>
                <w:sz w:val="20"/>
                <w:szCs w:val="20"/>
              </w:rPr>
              <w:t xml:space="preserve"> Dicha actualización se hará utilizando el SMLMV así: Se tomará el valor del contrato al momento de la terminación y se divide por el valor del SMLV del año correspondiente a la misma terminación. El número de salarios así obtenido se multiplica por el valor del SMLMV del año </w:t>
            </w:r>
            <w:r w:rsidRPr="00D95B25">
              <w:rPr>
                <w:rFonts w:ascii="Arial" w:eastAsia="Arial" w:hAnsi="Arial" w:cs="Arial"/>
                <w:color w:val="0070C0"/>
                <w:sz w:val="20"/>
                <w:szCs w:val="20"/>
              </w:rPr>
              <w:t>(Indique el año de la vigencia del proceso contractual).</w:t>
            </w:r>
          </w:p>
          <w:p w14:paraId="58C99C1E" w14:textId="4FA952C8" w:rsidR="00A57082" w:rsidRPr="00D95B25" w:rsidRDefault="00A57082" w:rsidP="00A57082">
            <w:pPr>
              <w:jc w:val="both"/>
              <w:rPr>
                <w:rFonts w:ascii="Arial" w:hAnsi="Arial" w:cs="Arial"/>
                <w:color w:val="C4BC96"/>
                <w:sz w:val="20"/>
                <w:szCs w:val="20"/>
              </w:rPr>
            </w:pPr>
          </w:p>
          <w:p w14:paraId="7E6E9BAD" w14:textId="77777777" w:rsidR="007655D9" w:rsidRPr="00D95B25" w:rsidRDefault="007655D9" w:rsidP="007655D9">
            <w:pPr>
              <w:ind w:hanging="2"/>
              <w:jc w:val="both"/>
              <w:rPr>
                <w:rFonts w:ascii="Arial" w:eastAsia="Arial" w:hAnsi="Arial" w:cs="Arial"/>
                <w:sz w:val="20"/>
                <w:szCs w:val="20"/>
              </w:rPr>
            </w:pPr>
            <w:r w:rsidRPr="00D95B25">
              <w:rPr>
                <w:rFonts w:ascii="Arial" w:eastAsia="Arial" w:hAnsi="Arial" w:cs="Arial"/>
                <w:sz w:val="20"/>
                <w:szCs w:val="20"/>
              </w:rPr>
              <w:t xml:space="preserve">Cuando el proponente allegue, certificaciones de contratos en los que conste que participó como integrante de un consorcio o unión temporal, se tendrán en cuenta estas certificaciones en proporción al porcentaje de su participación en la unión temporal, o de acuerdo con el número de miembros que conforman el consorcio, según el caso, siempre que esta certificación cumpla con los requisitos y condiciones exigidas para cada una de las certificaciones. Para tal efecto, la certificación deberá indicar el porcentaje de participación en la Unión Temporal y/o los miembros que hicieron parte del Consorcio que ejecutó el contrato. </w:t>
            </w:r>
          </w:p>
          <w:p w14:paraId="74572AAA" w14:textId="77777777" w:rsidR="007655D9" w:rsidRPr="00D95B25" w:rsidRDefault="007655D9" w:rsidP="007655D9">
            <w:pPr>
              <w:ind w:hanging="2"/>
              <w:jc w:val="both"/>
              <w:rPr>
                <w:rFonts w:ascii="Arial" w:eastAsia="Arial" w:hAnsi="Arial" w:cs="Arial"/>
                <w:sz w:val="20"/>
                <w:szCs w:val="20"/>
              </w:rPr>
            </w:pPr>
          </w:p>
          <w:p w14:paraId="4F0CAE79" w14:textId="77777777" w:rsidR="007655D9" w:rsidRPr="00D95B25" w:rsidRDefault="007655D9" w:rsidP="007655D9">
            <w:pPr>
              <w:shd w:val="clear" w:color="auto" w:fill="FFFFFF"/>
              <w:ind w:hanging="2"/>
              <w:jc w:val="both"/>
              <w:rPr>
                <w:rFonts w:ascii="Arial" w:eastAsia="Arial" w:hAnsi="Arial" w:cs="Arial"/>
                <w:color w:val="222222"/>
                <w:sz w:val="20"/>
                <w:szCs w:val="20"/>
              </w:rPr>
            </w:pPr>
            <w:r w:rsidRPr="00D95B25">
              <w:rPr>
                <w:rFonts w:ascii="Arial" w:eastAsia="Arial" w:hAnsi="Arial" w:cs="Arial"/>
                <w:color w:val="222222"/>
                <w:sz w:val="20"/>
                <w:szCs w:val="20"/>
              </w:rPr>
              <w:t>Los proponentes deben complementar la información de los contratos contenidos en el RUP con los cuales pretende acreditar su experiencia, mediante cualquiera de los siguientes documentos:</w:t>
            </w:r>
          </w:p>
          <w:p w14:paraId="348E3565" w14:textId="77777777" w:rsidR="007655D9" w:rsidRPr="00D95B25" w:rsidRDefault="007655D9" w:rsidP="007655D9">
            <w:pPr>
              <w:shd w:val="clear" w:color="auto" w:fill="FFFFFF"/>
              <w:ind w:hanging="2"/>
              <w:jc w:val="both"/>
              <w:rPr>
                <w:rFonts w:ascii="Arial" w:eastAsia="Arial" w:hAnsi="Arial" w:cs="Arial"/>
                <w:color w:val="222222"/>
                <w:sz w:val="20"/>
                <w:szCs w:val="20"/>
              </w:rPr>
            </w:pPr>
          </w:p>
          <w:p w14:paraId="4EA32A93" w14:textId="77777777" w:rsidR="007655D9" w:rsidRPr="00D95B25" w:rsidRDefault="007655D9" w:rsidP="007655D9">
            <w:pPr>
              <w:numPr>
                <w:ilvl w:val="0"/>
                <w:numId w:val="31"/>
              </w:numPr>
              <w:shd w:val="clear" w:color="auto" w:fill="FFFFFF"/>
              <w:suppressAutoHyphens/>
              <w:ind w:leftChars="-1" w:left="0" w:hangingChars="1" w:hanging="2"/>
              <w:jc w:val="both"/>
              <w:textDirection w:val="btLr"/>
              <w:textAlignment w:val="top"/>
              <w:outlineLvl w:val="0"/>
              <w:rPr>
                <w:rFonts w:ascii="Arial" w:eastAsia="Arial" w:hAnsi="Arial" w:cs="Arial"/>
                <w:color w:val="222222"/>
                <w:sz w:val="20"/>
                <w:szCs w:val="20"/>
              </w:rPr>
            </w:pPr>
            <w:r w:rsidRPr="00D95B25">
              <w:rPr>
                <w:rFonts w:ascii="Arial" w:eastAsia="Arial" w:hAnsi="Arial" w:cs="Arial"/>
                <w:color w:val="222222"/>
                <w:sz w:val="20"/>
                <w:szCs w:val="20"/>
              </w:rPr>
              <w:t>Certificaciones y/o constancias expedidas por el contratante o por quien éste o la ley hubieren facultado para ello.</w:t>
            </w:r>
          </w:p>
          <w:p w14:paraId="64A51CCC" w14:textId="77777777" w:rsidR="007655D9" w:rsidRPr="00D95B25" w:rsidRDefault="007655D9" w:rsidP="007655D9">
            <w:pPr>
              <w:numPr>
                <w:ilvl w:val="0"/>
                <w:numId w:val="31"/>
              </w:numPr>
              <w:shd w:val="clear" w:color="auto" w:fill="FFFFFF"/>
              <w:suppressAutoHyphens/>
              <w:ind w:leftChars="-1" w:left="0" w:hangingChars="1" w:hanging="2"/>
              <w:jc w:val="both"/>
              <w:textDirection w:val="btLr"/>
              <w:textAlignment w:val="top"/>
              <w:outlineLvl w:val="0"/>
              <w:rPr>
                <w:rFonts w:ascii="Arial" w:eastAsia="Arial" w:hAnsi="Arial" w:cs="Arial"/>
                <w:color w:val="222222"/>
                <w:sz w:val="20"/>
                <w:szCs w:val="20"/>
              </w:rPr>
            </w:pPr>
            <w:r w:rsidRPr="00D95B25">
              <w:rPr>
                <w:rFonts w:ascii="Arial" w:eastAsia="Arial" w:hAnsi="Arial" w:cs="Arial"/>
                <w:color w:val="222222"/>
                <w:sz w:val="20"/>
                <w:szCs w:val="20"/>
              </w:rPr>
              <w:t>Copia del contrato suscrito junto con el acta de liquidación, debidamente suscrita.</w:t>
            </w:r>
          </w:p>
          <w:p w14:paraId="2D4E9E52" w14:textId="77777777" w:rsidR="007655D9" w:rsidRPr="00D95B25" w:rsidRDefault="007655D9" w:rsidP="007655D9">
            <w:pPr>
              <w:ind w:hanging="2"/>
              <w:jc w:val="both"/>
              <w:rPr>
                <w:rFonts w:ascii="Arial" w:eastAsia="Arial" w:hAnsi="Arial" w:cs="Arial"/>
                <w:sz w:val="20"/>
                <w:szCs w:val="20"/>
              </w:rPr>
            </w:pPr>
          </w:p>
          <w:p w14:paraId="3C1C6BF5" w14:textId="77777777" w:rsidR="007655D9" w:rsidRPr="00D95B25" w:rsidRDefault="007655D9" w:rsidP="007655D9">
            <w:pPr>
              <w:ind w:hanging="2"/>
              <w:jc w:val="both"/>
              <w:rPr>
                <w:rFonts w:ascii="Arial" w:eastAsia="Arial" w:hAnsi="Arial" w:cs="Arial"/>
                <w:sz w:val="20"/>
                <w:szCs w:val="20"/>
              </w:rPr>
            </w:pPr>
            <w:r w:rsidRPr="00D95B25">
              <w:rPr>
                <w:rFonts w:ascii="Arial" w:eastAsia="Arial" w:hAnsi="Arial" w:cs="Arial"/>
                <w:sz w:val="20"/>
                <w:szCs w:val="20"/>
              </w:rPr>
              <w:t>Las certificaciones expedidas por el contratante deberán contener:</w:t>
            </w:r>
          </w:p>
          <w:p w14:paraId="29666A60" w14:textId="77777777" w:rsidR="007655D9" w:rsidRPr="00D95B25" w:rsidRDefault="007655D9" w:rsidP="007655D9">
            <w:pPr>
              <w:ind w:hanging="2"/>
              <w:jc w:val="both"/>
              <w:rPr>
                <w:rFonts w:ascii="Arial" w:eastAsia="Arial" w:hAnsi="Arial" w:cs="Arial"/>
                <w:sz w:val="20"/>
                <w:szCs w:val="20"/>
              </w:rPr>
            </w:pPr>
          </w:p>
          <w:p w14:paraId="590BAC95" w14:textId="77777777" w:rsidR="007655D9" w:rsidRPr="00D95B25" w:rsidRDefault="007655D9" w:rsidP="005E1085">
            <w:pPr>
              <w:numPr>
                <w:ilvl w:val="0"/>
                <w:numId w:val="33"/>
              </w:numPr>
              <w:suppressAutoHyphens/>
              <w:jc w:val="both"/>
              <w:textDirection w:val="btLr"/>
              <w:textAlignment w:val="top"/>
              <w:outlineLvl w:val="0"/>
              <w:rPr>
                <w:rFonts w:ascii="Arial" w:eastAsia="Arial" w:hAnsi="Arial" w:cs="Arial"/>
                <w:sz w:val="20"/>
                <w:szCs w:val="20"/>
              </w:rPr>
            </w:pPr>
            <w:r w:rsidRPr="00D95B25">
              <w:rPr>
                <w:rFonts w:ascii="Arial" w:eastAsia="Arial" w:hAnsi="Arial" w:cs="Arial"/>
                <w:sz w:val="20"/>
                <w:szCs w:val="20"/>
              </w:rPr>
              <w:t>Nombre o razón social del contratante.</w:t>
            </w:r>
          </w:p>
          <w:p w14:paraId="2FE8A373" w14:textId="77777777" w:rsidR="007655D9" w:rsidRPr="00D95B25" w:rsidRDefault="007655D9" w:rsidP="005E1085">
            <w:pPr>
              <w:numPr>
                <w:ilvl w:val="0"/>
                <w:numId w:val="33"/>
              </w:numPr>
              <w:suppressAutoHyphens/>
              <w:jc w:val="both"/>
              <w:textDirection w:val="btLr"/>
              <w:textAlignment w:val="top"/>
              <w:outlineLvl w:val="0"/>
              <w:rPr>
                <w:rFonts w:ascii="Arial" w:eastAsia="Arial" w:hAnsi="Arial" w:cs="Arial"/>
                <w:sz w:val="20"/>
                <w:szCs w:val="20"/>
              </w:rPr>
            </w:pPr>
            <w:r w:rsidRPr="00D95B25">
              <w:rPr>
                <w:rFonts w:ascii="Arial" w:eastAsia="Arial" w:hAnsi="Arial" w:cs="Arial"/>
                <w:sz w:val="20"/>
                <w:szCs w:val="20"/>
              </w:rPr>
              <w:t>Nombre o razón social del contratista.</w:t>
            </w:r>
          </w:p>
          <w:p w14:paraId="0AD34C05" w14:textId="3CE13A45" w:rsidR="007655D9" w:rsidRPr="00D95B25" w:rsidRDefault="007655D9" w:rsidP="005E1085">
            <w:pPr>
              <w:numPr>
                <w:ilvl w:val="0"/>
                <w:numId w:val="33"/>
              </w:numPr>
              <w:suppressAutoHyphens/>
              <w:jc w:val="both"/>
              <w:textDirection w:val="btLr"/>
              <w:textAlignment w:val="top"/>
              <w:outlineLvl w:val="0"/>
              <w:rPr>
                <w:rFonts w:ascii="Arial" w:eastAsia="Arial" w:hAnsi="Arial" w:cs="Arial"/>
                <w:sz w:val="20"/>
                <w:szCs w:val="20"/>
              </w:rPr>
            </w:pPr>
            <w:r w:rsidRPr="00D95B25">
              <w:rPr>
                <w:rFonts w:ascii="Arial" w:eastAsia="Arial" w:hAnsi="Arial" w:cs="Arial"/>
                <w:sz w:val="20"/>
                <w:szCs w:val="20"/>
              </w:rPr>
              <w:t>Fecha de iniciación y terminación del contrato. En caso de no especificarse el día, se tomará como fecha de iniciación el día 1 del mes relacionado y como fecha de terminación igualmente el día 1 del último mes relacionado.</w:t>
            </w:r>
          </w:p>
          <w:p w14:paraId="278535DF" w14:textId="37DE213E" w:rsidR="005E1085" w:rsidRPr="00D95B25" w:rsidRDefault="005E1085" w:rsidP="005E1085">
            <w:pPr>
              <w:numPr>
                <w:ilvl w:val="0"/>
                <w:numId w:val="33"/>
              </w:numPr>
              <w:suppressAutoHyphens/>
              <w:jc w:val="both"/>
              <w:textDirection w:val="btLr"/>
              <w:textAlignment w:val="top"/>
              <w:outlineLvl w:val="0"/>
              <w:rPr>
                <w:rFonts w:ascii="Arial" w:eastAsia="Arial" w:hAnsi="Arial" w:cs="Arial"/>
                <w:sz w:val="20"/>
                <w:szCs w:val="20"/>
              </w:rPr>
            </w:pPr>
            <w:r w:rsidRPr="00D95B25">
              <w:rPr>
                <w:rFonts w:ascii="Arial" w:hAnsi="Arial" w:cs="Arial"/>
                <w:bCs/>
                <w:color w:val="000000"/>
                <w:sz w:val="21"/>
                <w:szCs w:val="21"/>
                <w:lang w:val="es-CO"/>
              </w:rPr>
              <w:t>Nombre, cargo y firma de quien expide la certificación</w:t>
            </w:r>
          </w:p>
          <w:p w14:paraId="38788907" w14:textId="77777777" w:rsidR="005E1085" w:rsidRPr="00D95B25" w:rsidRDefault="007655D9" w:rsidP="00FF5A44">
            <w:pPr>
              <w:numPr>
                <w:ilvl w:val="0"/>
                <w:numId w:val="33"/>
              </w:numPr>
              <w:suppressAutoHyphens/>
              <w:jc w:val="both"/>
              <w:textDirection w:val="btLr"/>
              <w:textAlignment w:val="top"/>
              <w:outlineLvl w:val="0"/>
              <w:rPr>
                <w:rFonts w:ascii="Arial" w:hAnsi="Arial" w:cs="Arial"/>
                <w:bCs/>
                <w:color w:val="000000"/>
                <w:sz w:val="21"/>
                <w:szCs w:val="21"/>
                <w:lang w:val="es-CO"/>
              </w:rPr>
            </w:pPr>
            <w:r w:rsidRPr="00D95B25">
              <w:rPr>
                <w:rFonts w:ascii="Arial" w:eastAsia="Arial" w:hAnsi="Arial" w:cs="Arial"/>
                <w:sz w:val="20"/>
                <w:szCs w:val="20"/>
              </w:rPr>
              <w:t>Objeto del contrato.</w:t>
            </w:r>
          </w:p>
          <w:p w14:paraId="10F2B60A" w14:textId="5FB4DC69" w:rsidR="005E1085" w:rsidRPr="00D95B25" w:rsidRDefault="005E1085" w:rsidP="00FF5A44">
            <w:pPr>
              <w:numPr>
                <w:ilvl w:val="0"/>
                <w:numId w:val="33"/>
              </w:numPr>
              <w:suppressAutoHyphens/>
              <w:jc w:val="both"/>
              <w:textDirection w:val="btLr"/>
              <w:textAlignment w:val="top"/>
              <w:outlineLvl w:val="0"/>
              <w:rPr>
                <w:rFonts w:ascii="Arial" w:hAnsi="Arial" w:cs="Arial"/>
                <w:bCs/>
                <w:color w:val="000000"/>
                <w:sz w:val="21"/>
                <w:szCs w:val="21"/>
                <w:lang w:val="es-CO"/>
              </w:rPr>
            </w:pPr>
            <w:r w:rsidRPr="00D95B25">
              <w:rPr>
                <w:rFonts w:ascii="Arial" w:hAnsi="Arial" w:cs="Arial"/>
                <w:bCs/>
                <w:color w:val="000000"/>
                <w:sz w:val="21"/>
                <w:szCs w:val="21"/>
                <w:lang w:val="es-CO"/>
              </w:rPr>
              <w:t>Dirección o teléfono del contratante.</w:t>
            </w:r>
          </w:p>
          <w:p w14:paraId="22FB0BCE" w14:textId="77777777" w:rsidR="007655D9" w:rsidRPr="00D95B25" w:rsidRDefault="007655D9" w:rsidP="005E1085">
            <w:pPr>
              <w:numPr>
                <w:ilvl w:val="0"/>
                <w:numId w:val="33"/>
              </w:numPr>
              <w:suppressAutoHyphens/>
              <w:jc w:val="both"/>
              <w:textDirection w:val="btLr"/>
              <w:textAlignment w:val="top"/>
              <w:outlineLvl w:val="0"/>
              <w:rPr>
                <w:rFonts w:ascii="Arial" w:eastAsia="Arial" w:hAnsi="Arial" w:cs="Arial"/>
                <w:sz w:val="20"/>
                <w:szCs w:val="20"/>
              </w:rPr>
            </w:pPr>
            <w:r w:rsidRPr="00D95B25">
              <w:rPr>
                <w:rFonts w:ascii="Arial" w:eastAsia="Arial" w:hAnsi="Arial" w:cs="Arial"/>
                <w:sz w:val="20"/>
                <w:szCs w:val="20"/>
              </w:rPr>
              <w:t>Valor del contrato; debidamente suscrita por quien expide la certificación</w:t>
            </w:r>
          </w:p>
          <w:p w14:paraId="1400A911" w14:textId="77777777" w:rsidR="007655D9" w:rsidRPr="00D95B25" w:rsidRDefault="007655D9" w:rsidP="005E1085">
            <w:pPr>
              <w:numPr>
                <w:ilvl w:val="0"/>
                <w:numId w:val="33"/>
              </w:numPr>
              <w:suppressAutoHyphens/>
              <w:jc w:val="both"/>
              <w:textDirection w:val="btLr"/>
              <w:textAlignment w:val="top"/>
              <w:outlineLvl w:val="0"/>
              <w:rPr>
                <w:rFonts w:ascii="Arial" w:eastAsia="Arial" w:hAnsi="Arial" w:cs="Arial"/>
                <w:sz w:val="20"/>
                <w:szCs w:val="20"/>
              </w:rPr>
            </w:pPr>
            <w:r w:rsidRPr="00D95B25">
              <w:rPr>
                <w:rFonts w:ascii="Arial" w:eastAsia="Arial" w:hAnsi="Arial" w:cs="Arial"/>
                <w:sz w:val="20"/>
                <w:szCs w:val="20"/>
              </w:rPr>
              <w:t>Porcentaje de participación en el consorcio o unión temporal.</w:t>
            </w:r>
          </w:p>
          <w:p w14:paraId="7862B2BC" w14:textId="77777777" w:rsidR="007655D9" w:rsidRPr="00D95B25" w:rsidRDefault="007655D9" w:rsidP="007655D9">
            <w:pPr>
              <w:shd w:val="clear" w:color="auto" w:fill="FFFFFF"/>
              <w:ind w:hanging="2"/>
              <w:jc w:val="both"/>
              <w:rPr>
                <w:rFonts w:ascii="Arial" w:eastAsia="Arial" w:hAnsi="Arial" w:cs="Arial"/>
                <w:sz w:val="20"/>
                <w:szCs w:val="20"/>
              </w:rPr>
            </w:pPr>
          </w:p>
          <w:p w14:paraId="7D6FD406" w14:textId="77777777" w:rsidR="007655D9" w:rsidRPr="00D95B25" w:rsidRDefault="007655D9" w:rsidP="007655D9">
            <w:pPr>
              <w:shd w:val="clear" w:color="auto" w:fill="FFFFFF"/>
              <w:ind w:hanging="2"/>
              <w:jc w:val="both"/>
              <w:rPr>
                <w:rFonts w:ascii="Arial" w:eastAsia="Arial" w:hAnsi="Arial" w:cs="Arial"/>
                <w:sz w:val="20"/>
                <w:szCs w:val="20"/>
              </w:rPr>
            </w:pPr>
            <w:r w:rsidRPr="00D95B25">
              <w:rPr>
                <w:rFonts w:ascii="Arial" w:eastAsia="Arial" w:hAnsi="Arial" w:cs="Arial"/>
                <w:sz w:val="20"/>
                <w:szCs w:val="20"/>
              </w:rPr>
              <w:t xml:space="preserve">Conforme a lo establecido en el Decreto 1082 de 2015, el Registro Único de Proponentes (RUP) es plena prueba de los requisitos habilitantes que en ella constan, por lo anterior la entidad verificará el cumplimiento de estos requisitos de conformidad con la información certificada por la Cámara de Comercio en el Registro Único de Proponentes (RUP).  Para el efecto, los contratos que acrediten la experiencia habilitante del proponente y que consten en el RUP, deberán encontrarse clasificados conforme al Clasificador de Bienes y Servicios UNSPSC de Naciones Unidas, en la clasificación que se indica en el presente documento. </w:t>
            </w:r>
          </w:p>
          <w:p w14:paraId="4625E297" w14:textId="77777777" w:rsidR="007655D9" w:rsidRPr="00D95B25" w:rsidRDefault="007655D9" w:rsidP="007655D9">
            <w:pPr>
              <w:shd w:val="clear" w:color="auto" w:fill="FFFFFF"/>
              <w:ind w:hanging="2"/>
              <w:jc w:val="both"/>
              <w:rPr>
                <w:rFonts w:ascii="Arial" w:eastAsia="Arial" w:hAnsi="Arial" w:cs="Arial"/>
                <w:sz w:val="20"/>
                <w:szCs w:val="20"/>
              </w:rPr>
            </w:pPr>
          </w:p>
          <w:p w14:paraId="367290CD" w14:textId="77777777" w:rsidR="007655D9" w:rsidRPr="00D95B25" w:rsidRDefault="007655D9" w:rsidP="007655D9">
            <w:pPr>
              <w:shd w:val="clear" w:color="auto" w:fill="FFFFFF"/>
              <w:ind w:hanging="2"/>
              <w:jc w:val="both"/>
              <w:rPr>
                <w:rFonts w:ascii="Arial" w:eastAsia="Arial" w:hAnsi="Arial" w:cs="Arial"/>
                <w:sz w:val="20"/>
                <w:szCs w:val="20"/>
              </w:rPr>
            </w:pPr>
            <w:r w:rsidRPr="00D95B25">
              <w:rPr>
                <w:rFonts w:ascii="Arial" w:eastAsia="Arial" w:hAnsi="Arial" w:cs="Arial"/>
                <w:sz w:val="20"/>
                <w:szCs w:val="20"/>
              </w:rPr>
              <w:t>Cuando el proponente pretenda acreditar la experiencia obtenida mediante participación en Consorcio o Unión Temporal, será valorada conforme al porcentaje de participación real del proponente en dicha forma asociativa.</w:t>
            </w:r>
          </w:p>
          <w:p w14:paraId="6429C90F" w14:textId="77777777" w:rsidR="007655D9" w:rsidRPr="00D95B25" w:rsidRDefault="007655D9" w:rsidP="007655D9">
            <w:pPr>
              <w:shd w:val="clear" w:color="auto" w:fill="FFFFFF"/>
              <w:ind w:hanging="2"/>
              <w:jc w:val="both"/>
              <w:rPr>
                <w:rFonts w:ascii="Arial" w:eastAsia="Arial" w:hAnsi="Arial" w:cs="Arial"/>
                <w:sz w:val="20"/>
                <w:szCs w:val="20"/>
              </w:rPr>
            </w:pPr>
          </w:p>
          <w:p w14:paraId="32133451" w14:textId="7A5FBF81" w:rsidR="007655D9" w:rsidRPr="00D95B25" w:rsidRDefault="007655D9" w:rsidP="007655D9">
            <w:pPr>
              <w:shd w:val="clear" w:color="auto" w:fill="FFFFFF"/>
              <w:ind w:hanging="2"/>
              <w:jc w:val="both"/>
              <w:rPr>
                <w:rFonts w:ascii="Arial" w:eastAsia="Arial" w:hAnsi="Arial" w:cs="Arial"/>
                <w:b/>
                <w:sz w:val="20"/>
                <w:szCs w:val="20"/>
              </w:rPr>
            </w:pPr>
            <w:r w:rsidRPr="00D95B25">
              <w:rPr>
                <w:rFonts w:ascii="Arial" w:eastAsia="Arial" w:hAnsi="Arial" w:cs="Arial"/>
                <w:b/>
                <w:sz w:val="20"/>
                <w:szCs w:val="20"/>
              </w:rPr>
              <w:t>Para el caso de consorcios o uniones temporales, la experiencia acreditada es la sumatoria de los contratos certificados por todos los miembros del consorcio o unión temporal. Al menos uno (1) de los integrantes del Consorcio o Unión Temporal debe acreditar su experiencia inscrita en el RUP, la cual deberá cumplir con los requisitos y condiciones exigidas para las certificaciones en el presente proceso de selección y este integrante deberá tener un porcentaje de participación en la figura asociativa actual igual o mayor al 50%</w:t>
            </w:r>
            <w:r w:rsidR="005E1085" w:rsidRPr="00D95B25">
              <w:rPr>
                <w:rFonts w:ascii="Arial" w:eastAsia="Arial" w:hAnsi="Arial" w:cs="Arial"/>
                <w:b/>
                <w:sz w:val="20"/>
                <w:szCs w:val="20"/>
              </w:rPr>
              <w:t>.</w:t>
            </w:r>
          </w:p>
          <w:p w14:paraId="2DD9AF9A" w14:textId="702949C8" w:rsidR="007655D9" w:rsidRPr="00D95B25" w:rsidRDefault="007655D9" w:rsidP="00A57082">
            <w:pPr>
              <w:jc w:val="both"/>
              <w:rPr>
                <w:rFonts w:ascii="Arial" w:hAnsi="Arial" w:cs="Arial"/>
                <w:color w:val="C4BC96"/>
                <w:sz w:val="20"/>
                <w:szCs w:val="20"/>
              </w:rPr>
            </w:pPr>
          </w:p>
          <w:p w14:paraId="20128849" w14:textId="77777777" w:rsidR="005E1085" w:rsidRPr="00D95B25" w:rsidRDefault="005E1085" w:rsidP="005E1085">
            <w:pPr>
              <w:shd w:val="clear" w:color="auto" w:fill="FFFFFF"/>
              <w:ind w:hanging="2"/>
              <w:jc w:val="both"/>
              <w:rPr>
                <w:rFonts w:ascii="Arial" w:eastAsia="Arial" w:hAnsi="Arial" w:cs="Arial"/>
                <w:sz w:val="20"/>
                <w:szCs w:val="20"/>
              </w:rPr>
            </w:pPr>
            <w:r w:rsidRPr="00D95B25">
              <w:rPr>
                <w:rFonts w:ascii="Arial" w:eastAsia="Arial" w:hAnsi="Arial" w:cs="Arial"/>
                <w:sz w:val="20"/>
                <w:szCs w:val="20"/>
              </w:rPr>
              <w:t>En caso de que el consorcio o la Unión Temporal estén conformados por un número mayor de integrantes al número máximo de certificaciones solicitadas para el presente proceso de selección, se tomarán las tres (3) certificaciones de mayor valor presentadas por los integrantes del Consorcio o la Unión Temporal.</w:t>
            </w:r>
          </w:p>
          <w:p w14:paraId="02031EA8" w14:textId="77777777" w:rsidR="005E1085" w:rsidRPr="00D95B25" w:rsidRDefault="005E1085" w:rsidP="005E1085">
            <w:pPr>
              <w:shd w:val="clear" w:color="auto" w:fill="FFFFFF"/>
              <w:ind w:hanging="2"/>
              <w:jc w:val="both"/>
              <w:rPr>
                <w:rFonts w:ascii="Arial" w:eastAsia="Arial" w:hAnsi="Arial" w:cs="Arial"/>
                <w:sz w:val="20"/>
                <w:szCs w:val="20"/>
              </w:rPr>
            </w:pPr>
            <w:r w:rsidRPr="00D95B25">
              <w:rPr>
                <w:rFonts w:ascii="Arial" w:eastAsia="Arial" w:hAnsi="Arial" w:cs="Arial"/>
                <w:sz w:val="20"/>
                <w:szCs w:val="20"/>
              </w:rPr>
              <w:t> </w:t>
            </w:r>
          </w:p>
          <w:p w14:paraId="4CBBC71B" w14:textId="77777777" w:rsidR="005E1085" w:rsidRPr="00D95B25" w:rsidRDefault="005E1085" w:rsidP="005E1085">
            <w:pPr>
              <w:shd w:val="clear" w:color="auto" w:fill="FFFFFF"/>
              <w:ind w:hanging="2"/>
              <w:jc w:val="both"/>
              <w:rPr>
                <w:rFonts w:ascii="Arial" w:eastAsia="Arial" w:hAnsi="Arial" w:cs="Arial"/>
                <w:sz w:val="20"/>
                <w:szCs w:val="20"/>
              </w:rPr>
            </w:pPr>
            <w:r w:rsidRPr="00D95B25">
              <w:rPr>
                <w:rFonts w:ascii="Arial" w:eastAsia="Arial" w:hAnsi="Arial" w:cs="Arial"/>
                <w:sz w:val="20"/>
                <w:szCs w:val="20"/>
              </w:rPr>
              <w:t>La propuesta que no acredite la experiencia mínima requerida no será habilitada y por consiguiente no será verificado su oferta económica y ninguno de los factores ponderables. </w:t>
            </w:r>
          </w:p>
          <w:p w14:paraId="5AD239DD" w14:textId="77777777" w:rsidR="005E1085" w:rsidRPr="00D95B25" w:rsidRDefault="005E1085" w:rsidP="005E1085">
            <w:pPr>
              <w:shd w:val="clear" w:color="auto" w:fill="FFFFFF"/>
              <w:ind w:hanging="2"/>
              <w:jc w:val="both"/>
              <w:rPr>
                <w:rFonts w:ascii="Arial" w:eastAsia="Arial" w:hAnsi="Arial" w:cs="Arial"/>
                <w:sz w:val="20"/>
                <w:szCs w:val="20"/>
              </w:rPr>
            </w:pPr>
          </w:p>
          <w:p w14:paraId="4E02C912" w14:textId="77777777" w:rsidR="005E1085" w:rsidRPr="00D95B25" w:rsidRDefault="005E1085" w:rsidP="005E1085">
            <w:pPr>
              <w:ind w:hanging="2"/>
              <w:jc w:val="both"/>
              <w:rPr>
                <w:rFonts w:ascii="Arial" w:eastAsia="Arial" w:hAnsi="Arial" w:cs="Arial"/>
                <w:sz w:val="20"/>
                <w:szCs w:val="20"/>
              </w:rPr>
            </w:pPr>
            <w:r w:rsidRPr="00D95B25">
              <w:rPr>
                <w:rFonts w:ascii="Arial" w:eastAsia="Arial" w:hAnsi="Arial" w:cs="Arial"/>
                <w:b/>
                <w:sz w:val="20"/>
                <w:szCs w:val="20"/>
              </w:rPr>
              <w:t>Nota 1:</w:t>
            </w:r>
            <w:r w:rsidRPr="00D95B25">
              <w:rPr>
                <w:rFonts w:ascii="Arial" w:eastAsia="Arial" w:hAnsi="Arial" w:cs="Arial"/>
                <w:sz w:val="20"/>
                <w:szCs w:val="20"/>
              </w:rPr>
              <w:t xml:space="preserve"> En aquellos casos que la experiencia a acreditar corresponda a contratos celebrados con la Secretaria Distrital de Desarrollo Económico, no es necesario aportar documentación, basta con que el proponente indique el número, la fecha y el objeto del contrato y/o contratos celebrados que desea se tengan en cuenta.</w:t>
            </w:r>
          </w:p>
          <w:p w14:paraId="5BE8A60F" w14:textId="77777777" w:rsidR="005E1085" w:rsidRPr="00D95B25" w:rsidRDefault="005E1085" w:rsidP="005E1085">
            <w:pPr>
              <w:ind w:hanging="2"/>
              <w:jc w:val="both"/>
              <w:rPr>
                <w:rFonts w:ascii="Arial" w:eastAsia="Arial" w:hAnsi="Arial" w:cs="Arial"/>
                <w:sz w:val="20"/>
                <w:szCs w:val="20"/>
              </w:rPr>
            </w:pPr>
          </w:p>
          <w:p w14:paraId="07376438" w14:textId="77777777" w:rsidR="005E1085" w:rsidRPr="00D95B25" w:rsidRDefault="005E1085" w:rsidP="005E1085">
            <w:pPr>
              <w:ind w:hanging="2"/>
              <w:jc w:val="both"/>
              <w:rPr>
                <w:rFonts w:ascii="Arial" w:eastAsia="Arial" w:hAnsi="Arial" w:cs="Arial"/>
                <w:sz w:val="20"/>
                <w:szCs w:val="20"/>
              </w:rPr>
            </w:pPr>
            <w:r w:rsidRPr="00D95B25">
              <w:rPr>
                <w:rFonts w:ascii="Arial" w:eastAsia="Arial" w:hAnsi="Arial" w:cs="Arial"/>
                <w:sz w:val="20"/>
                <w:szCs w:val="20"/>
              </w:rPr>
              <w:t>En tal caso, la entidad procederá a hacer las validaciones que correspondan. No obstante, el proponente podrá aportar la documentación, en caso de que así lo decida.</w:t>
            </w:r>
          </w:p>
          <w:p w14:paraId="730C78DB" w14:textId="77777777" w:rsidR="005E1085" w:rsidRPr="00D95B25" w:rsidRDefault="005E1085" w:rsidP="005E1085">
            <w:pPr>
              <w:ind w:hanging="2"/>
              <w:jc w:val="both"/>
              <w:rPr>
                <w:rFonts w:ascii="Arial" w:eastAsia="Arial" w:hAnsi="Arial" w:cs="Arial"/>
                <w:sz w:val="20"/>
                <w:szCs w:val="20"/>
              </w:rPr>
            </w:pPr>
          </w:p>
          <w:p w14:paraId="40855275" w14:textId="77777777" w:rsidR="005E1085" w:rsidRPr="00D95B25" w:rsidRDefault="005E1085" w:rsidP="005E1085">
            <w:pPr>
              <w:ind w:hanging="2"/>
              <w:jc w:val="both"/>
              <w:rPr>
                <w:rFonts w:ascii="Arial" w:eastAsia="Arial" w:hAnsi="Arial" w:cs="Arial"/>
                <w:sz w:val="20"/>
                <w:szCs w:val="20"/>
              </w:rPr>
            </w:pPr>
            <w:r w:rsidRPr="00D95B25">
              <w:rPr>
                <w:rFonts w:ascii="Arial" w:eastAsia="Arial" w:hAnsi="Arial" w:cs="Arial"/>
                <w:sz w:val="20"/>
                <w:szCs w:val="20"/>
              </w:rPr>
              <w:t>La SDDE podrá en cualquier estado en que se encuentre el proceso de selección, verificar y solicitar ampliación de la información presentada por el oferente para validar la experiencia.</w:t>
            </w:r>
          </w:p>
          <w:p w14:paraId="55B937BB" w14:textId="77777777" w:rsidR="005E1085" w:rsidRPr="00D95B25" w:rsidRDefault="005E1085" w:rsidP="005E1085">
            <w:pPr>
              <w:ind w:hanging="2"/>
              <w:jc w:val="both"/>
              <w:rPr>
                <w:rFonts w:ascii="Arial" w:eastAsia="Arial" w:hAnsi="Arial" w:cs="Arial"/>
                <w:sz w:val="20"/>
                <w:szCs w:val="20"/>
              </w:rPr>
            </w:pPr>
          </w:p>
          <w:p w14:paraId="3D9BE9FC" w14:textId="77777777" w:rsidR="005E1085" w:rsidRPr="00D95B25" w:rsidRDefault="005E1085" w:rsidP="005E1085">
            <w:pPr>
              <w:ind w:hanging="2"/>
              <w:jc w:val="both"/>
              <w:rPr>
                <w:rFonts w:ascii="Arial" w:eastAsia="Arial" w:hAnsi="Arial" w:cs="Arial"/>
                <w:sz w:val="20"/>
                <w:szCs w:val="20"/>
              </w:rPr>
            </w:pPr>
            <w:r w:rsidRPr="00D95B25">
              <w:rPr>
                <w:rFonts w:ascii="Arial" w:eastAsia="Arial" w:hAnsi="Arial" w:cs="Arial"/>
                <w:sz w:val="20"/>
                <w:szCs w:val="20"/>
              </w:rPr>
              <w:t>Cuando en la certificación mediante la cual se pretende acreditar la experiencia se encuentren también relacionados bienes y/o servicios de características disimiles a la requerida, se tendrá en cuenta únicamente la experiencia correspondiente a la solicitada en el presente proceso de selección. Para el efecto, debe discriminarse claramente el(los) valor(es) parcial(es) de los diferentes bienes o servicios incluidos en dicha certificación.</w:t>
            </w:r>
          </w:p>
          <w:p w14:paraId="216C355A" w14:textId="77777777" w:rsidR="005E1085" w:rsidRPr="00D95B25" w:rsidRDefault="005E1085" w:rsidP="005E1085">
            <w:pPr>
              <w:ind w:hanging="2"/>
              <w:jc w:val="both"/>
              <w:rPr>
                <w:rFonts w:ascii="Arial" w:eastAsia="Arial" w:hAnsi="Arial" w:cs="Arial"/>
                <w:sz w:val="20"/>
                <w:szCs w:val="20"/>
              </w:rPr>
            </w:pPr>
          </w:p>
          <w:p w14:paraId="4F477824" w14:textId="77777777" w:rsidR="005E1085" w:rsidRPr="00D95B25" w:rsidRDefault="005E1085" w:rsidP="005E1085">
            <w:pPr>
              <w:ind w:hanging="2"/>
              <w:jc w:val="both"/>
              <w:rPr>
                <w:rFonts w:ascii="Arial" w:eastAsia="Arial" w:hAnsi="Arial" w:cs="Arial"/>
                <w:sz w:val="20"/>
                <w:szCs w:val="20"/>
              </w:rPr>
            </w:pPr>
            <w:r w:rsidRPr="00D95B25">
              <w:rPr>
                <w:rFonts w:ascii="Arial" w:eastAsia="Arial" w:hAnsi="Arial" w:cs="Arial"/>
                <w:sz w:val="20"/>
                <w:szCs w:val="20"/>
              </w:rPr>
              <w:t>Solamente serán admitidas las certificaciones y/o actas de liquidación y/o actas de terminación de contratos expedidas por los contratantes directamente, razón por la cual no se tendrán en cuenta la experiencia adquirida en calidad de subcontratistas de Entidades públicas o privadas. No se tendrán en cuenta las auto certificaciones. De igual forma cuando se trate de consorcios o uniones temporales no serán válidas aquellas certificaciones provenientes, suscritas o expedidas por alguno de los integrantes del consorcio o unión temporal, por considerarse auto certificaciones.</w:t>
            </w:r>
          </w:p>
          <w:p w14:paraId="03D8CAA2" w14:textId="77777777" w:rsidR="005E1085" w:rsidRPr="00D95B25" w:rsidRDefault="005E1085" w:rsidP="005E1085">
            <w:pPr>
              <w:ind w:hanging="2"/>
              <w:jc w:val="both"/>
              <w:rPr>
                <w:rFonts w:ascii="Arial" w:eastAsia="Arial" w:hAnsi="Arial" w:cs="Arial"/>
                <w:sz w:val="20"/>
                <w:szCs w:val="20"/>
              </w:rPr>
            </w:pPr>
          </w:p>
          <w:p w14:paraId="2EE25C41" w14:textId="77777777" w:rsidR="005E1085" w:rsidRPr="00D95B25" w:rsidRDefault="005E1085" w:rsidP="005E1085">
            <w:pPr>
              <w:ind w:hanging="2"/>
              <w:jc w:val="both"/>
              <w:rPr>
                <w:rFonts w:ascii="Arial" w:eastAsia="Arial" w:hAnsi="Arial" w:cs="Arial"/>
                <w:sz w:val="20"/>
                <w:szCs w:val="20"/>
              </w:rPr>
            </w:pPr>
            <w:r w:rsidRPr="00D95B25">
              <w:rPr>
                <w:rFonts w:ascii="Arial" w:eastAsia="Arial" w:hAnsi="Arial" w:cs="Arial"/>
                <w:b/>
                <w:sz w:val="20"/>
                <w:szCs w:val="20"/>
              </w:rPr>
              <w:t>Nota 2:</w:t>
            </w:r>
            <w:r w:rsidRPr="00D95B25">
              <w:rPr>
                <w:rFonts w:ascii="Arial" w:eastAsia="Arial" w:hAnsi="Arial" w:cs="Arial"/>
                <w:sz w:val="20"/>
                <w:szCs w:val="20"/>
              </w:rPr>
              <w:t xml:space="preserve"> La SDDE se reserva el derecho de comprobar la autenticidad de los documentos aportados, así como de verificar el cumplimiento a cabalidad de los contratos que el oferente aporte.</w:t>
            </w:r>
          </w:p>
          <w:p w14:paraId="3CF9F451" w14:textId="77777777" w:rsidR="005E1085" w:rsidRPr="00D95B25" w:rsidRDefault="005E1085" w:rsidP="005E1085">
            <w:pPr>
              <w:ind w:hanging="2"/>
              <w:jc w:val="both"/>
              <w:rPr>
                <w:rFonts w:ascii="Arial" w:eastAsia="Arial" w:hAnsi="Arial" w:cs="Arial"/>
                <w:sz w:val="20"/>
                <w:szCs w:val="20"/>
              </w:rPr>
            </w:pPr>
          </w:p>
          <w:p w14:paraId="5C1EA4EF" w14:textId="77777777" w:rsidR="005E1085" w:rsidRPr="00D95B25" w:rsidRDefault="005E1085" w:rsidP="005E1085">
            <w:pPr>
              <w:ind w:hanging="2"/>
              <w:jc w:val="both"/>
              <w:rPr>
                <w:rFonts w:ascii="Arial" w:eastAsia="Arial" w:hAnsi="Arial" w:cs="Arial"/>
                <w:sz w:val="20"/>
                <w:szCs w:val="20"/>
              </w:rPr>
            </w:pPr>
            <w:r w:rsidRPr="00D95B25">
              <w:rPr>
                <w:rFonts w:ascii="Arial" w:eastAsia="Arial" w:hAnsi="Arial" w:cs="Arial"/>
                <w:b/>
                <w:sz w:val="20"/>
                <w:szCs w:val="20"/>
              </w:rPr>
              <w:t>Nota 3:</w:t>
            </w:r>
            <w:r w:rsidRPr="00D95B25">
              <w:rPr>
                <w:rFonts w:ascii="Arial" w:eastAsia="Arial" w:hAnsi="Arial" w:cs="Arial"/>
                <w:sz w:val="20"/>
                <w:szCs w:val="20"/>
              </w:rPr>
              <w:t xml:space="preserve"> Los contratos verbales no serán tenidos en cuenta para acreditar experiencia.</w:t>
            </w:r>
          </w:p>
          <w:p w14:paraId="1EAA590A" w14:textId="77777777" w:rsidR="005E1085" w:rsidRPr="00D95B25" w:rsidRDefault="005E1085" w:rsidP="005E1085">
            <w:pPr>
              <w:ind w:hanging="2"/>
              <w:jc w:val="both"/>
              <w:rPr>
                <w:rFonts w:ascii="Arial" w:eastAsia="Arial" w:hAnsi="Arial" w:cs="Arial"/>
                <w:sz w:val="20"/>
                <w:szCs w:val="20"/>
              </w:rPr>
            </w:pPr>
          </w:p>
          <w:p w14:paraId="0826A3E9" w14:textId="77777777" w:rsidR="005E1085" w:rsidRPr="00D95B25" w:rsidRDefault="005E1085" w:rsidP="005E1085">
            <w:pPr>
              <w:shd w:val="clear" w:color="auto" w:fill="FFFFFF"/>
              <w:ind w:hanging="2"/>
              <w:jc w:val="both"/>
              <w:rPr>
                <w:rFonts w:ascii="Arial" w:eastAsia="Arial" w:hAnsi="Arial" w:cs="Arial"/>
                <w:sz w:val="20"/>
                <w:szCs w:val="20"/>
              </w:rPr>
            </w:pPr>
            <w:r w:rsidRPr="00D95B25">
              <w:rPr>
                <w:rFonts w:ascii="Arial" w:eastAsia="Arial" w:hAnsi="Arial" w:cs="Arial"/>
                <w:b/>
                <w:sz w:val="20"/>
                <w:szCs w:val="20"/>
              </w:rPr>
              <w:t>Nota 4.</w:t>
            </w:r>
            <w:r w:rsidRPr="00D95B25">
              <w:rPr>
                <w:rFonts w:ascii="Arial" w:eastAsia="Arial" w:hAnsi="Arial" w:cs="Arial"/>
                <w:sz w:val="20"/>
                <w:szCs w:val="20"/>
              </w:rPr>
              <w:t xml:space="preserve"> En el evento que el proponente o integrante del consorcio o unión temporal, pretenda acreditar la experiencia de alguno de sus socios, accionistas o constituyentes, deberá tenerla inscrita en el RUP en los términos del número 2.5 del artículo 2.2.1.1.1.5.2 del Decreto 1082 de 2015.</w:t>
            </w:r>
          </w:p>
          <w:p w14:paraId="4D6ADBDD" w14:textId="77777777" w:rsidR="005E1085" w:rsidRPr="00D95B25" w:rsidRDefault="005E1085" w:rsidP="005E1085">
            <w:pPr>
              <w:shd w:val="clear" w:color="auto" w:fill="FFFFFF"/>
              <w:ind w:hanging="2"/>
              <w:jc w:val="both"/>
              <w:rPr>
                <w:rFonts w:ascii="Arial" w:eastAsia="Arial" w:hAnsi="Arial" w:cs="Arial"/>
                <w:sz w:val="20"/>
                <w:szCs w:val="20"/>
              </w:rPr>
            </w:pPr>
          </w:p>
          <w:p w14:paraId="17818C4C" w14:textId="77777777" w:rsidR="005E1085" w:rsidRPr="00D95B25" w:rsidRDefault="005E1085" w:rsidP="005E1085">
            <w:pPr>
              <w:ind w:hanging="2"/>
              <w:jc w:val="both"/>
              <w:rPr>
                <w:rFonts w:ascii="Arial" w:eastAsia="Arial" w:hAnsi="Arial" w:cs="Arial"/>
                <w:color w:val="000000"/>
                <w:sz w:val="20"/>
                <w:szCs w:val="20"/>
              </w:rPr>
            </w:pPr>
            <w:r w:rsidRPr="00D95B25">
              <w:rPr>
                <w:rFonts w:ascii="Arial" w:eastAsia="Arial" w:hAnsi="Arial" w:cs="Arial"/>
                <w:b/>
                <w:sz w:val="20"/>
                <w:szCs w:val="20"/>
              </w:rPr>
              <w:t>Clasificación de los Servicios UNSPSC:</w:t>
            </w:r>
          </w:p>
          <w:p w14:paraId="5FEFFF5F" w14:textId="77777777" w:rsidR="005E1085" w:rsidRPr="00D95B25" w:rsidRDefault="005E1085" w:rsidP="005E1085">
            <w:pPr>
              <w:ind w:hanging="2"/>
              <w:jc w:val="both"/>
              <w:rPr>
                <w:rFonts w:ascii="Arial" w:eastAsia="Arial" w:hAnsi="Arial" w:cs="Arial"/>
                <w:sz w:val="20"/>
                <w:szCs w:val="20"/>
              </w:rPr>
            </w:pPr>
          </w:p>
          <w:p w14:paraId="1524CF75" w14:textId="77777777" w:rsidR="005E1085" w:rsidRPr="00D95B25" w:rsidRDefault="005E1085" w:rsidP="005E1085">
            <w:pPr>
              <w:ind w:hanging="2"/>
              <w:jc w:val="both"/>
              <w:rPr>
                <w:rFonts w:ascii="Arial" w:eastAsia="Arial" w:hAnsi="Arial" w:cs="Arial"/>
                <w:sz w:val="20"/>
                <w:szCs w:val="20"/>
              </w:rPr>
            </w:pPr>
            <w:r w:rsidRPr="00D95B25">
              <w:rPr>
                <w:rFonts w:ascii="Arial" w:eastAsia="Arial" w:hAnsi="Arial" w:cs="Arial"/>
                <w:sz w:val="20"/>
                <w:szCs w:val="20"/>
              </w:rPr>
              <w:t xml:space="preserve">El proponente deberá tener registrados en el RUP los contratos con los cuales pretenda acreditar la experiencia requerida en el presente proceso de selección, </w:t>
            </w:r>
            <w:r w:rsidRPr="00D95B25">
              <w:rPr>
                <w:rFonts w:ascii="Arial" w:hAnsi="Arial" w:cs="Arial"/>
                <w:sz w:val="20"/>
                <w:szCs w:val="20"/>
                <w:lang w:val="es-ES_tradnl"/>
              </w:rPr>
              <w:t>y clasificados en por lo menos uno (1) de los siguientes códigos UNSPSC</w:t>
            </w:r>
            <w:r w:rsidRPr="00D95B25">
              <w:rPr>
                <w:rFonts w:ascii="Arial" w:eastAsia="Arial" w:hAnsi="Arial" w:cs="Arial"/>
                <w:sz w:val="20"/>
                <w:szCs w:val="20"/>
              </w:rPr>
              <w:t>:</w:t>
            </w:r>
          </w:p>
          <w:p w14:paraId="7B006341" w14:textId="310BAF13" w:rsidR="007655D9" w:rsidRPr="00D95B25" w:rsidRDefault="007655D9" w:rsidP="00A57082">
            <w:pPr>
              <w:jc w:val="both"/>
              <w:rPr>
                <w:rFonts w:ascii="Arial" w:hAnsi="Arial" w:cs="Arial"/>
                <w:color w:val="C4BC96"/>
                <w:sz w:val="20"/>
                <w:szCs w:val="20"/>
              </w:rPr>
            </w:pPr>
          </w:p>
          <w:tbl>
            <w:tblPr>
              <w:tblW w:w="9640"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1418"/>
              <w:gridCol w:w="1134"/>
              <w:gridCol w:w="1445"/>
              <w:gridCol w:w="3941"/>
            </w:tblGrid>
            <w:tr w:rsidR="005E1085" w:rsidRPr="00D95B25" w14:paraId="5F64F884" w14:textId="77777777" w:rsidTr="008A06EF">
              <w:tc>
                <w:tcPr>
                  <w:tcW w:w="1702" w:type="dxa"/>
                  <w:vAlign w:val="center"/>
                </w:tcPr>
                <w:p w14:paraId="1047820C" w14:textId="77777777" w:rsidR="005E1085" w:rsidRPr="00D95B25" w:rsidRDefault="005E1085" w:rsidP="005E1085">
                  <w:pPr>
                    <w:ind w:hanging="2"/>
                    <w:jc w:val="center"/>
                    <w:rPr>
                      <w:rFonts w:ascii="Arial" w:eastAsia="Arial" w:hAnsi="Arial" w:cs="Arial"/>
                      <w:sz w:val="22"/>
                      <w:szCs w:val="22"/>
                    </w:rPr>
                  </w:pPr>
                  <w:r w:rsidRPr="00D95B25">
                    <w:rPr>
                      <w:rFonts w:ascii="Arial" w:eastAsia="Arial" w:hAnsi="Arial" w:cs="Arial"/>
                      <w:b/>
                      <w:sz w:val="22"/>
                      <w:szCs w:val="22"/>
                    </w:rPr>
                    <w:t>Clasificación UNSPSC</w:t>
                  </w:r>
                </w:p>
              </w:tc>
              <w:tc>
                <w:tcPr>
                  <w:tcW w:w="1418" w:type="dxa"/>
                  <w:vAlign w:val="center"/>
                </w:tcPr>
                <w:p w14:paraId="2254C813" w14:textId="77777777" w:rsidR="005E1085" w:rsidRPr="00D95B25" w:rsidRDefault="005E1085" w:rsidP="005E1085">
                  <w:pPr>
                    <w:ind w:hanging="2"/>
                    <w:jc w:val="center"/>
                    <w:rPr>
                      <w:rFonts w:ascii="Arial" w:eastAsia="Arial" w:hAnsi="Arial" w:cs="Arial"/>
                      <w:sz w:val="22"/>
                      <w:szCs w:val="22"/>
                    </w:rPr>
                  </w:pPr>
                  <w:r w:rsidRPr="00D95B25">
                    <w:rPr>
                      <w:rFonts w:ascii="Arial" w:eastAsia="Arial" w:hAnsi="Arial" w:cs="Arial"/>
                      <w:b/>
                      <w:sz w:val="22"/>
                      <w:szCs w:val="22"/>
                    </w:rPr>
                    <w:t>Segmento</w:t>
                  </w:r>
                </w:p>
              </w:tc>
              <w:tc>
                <w:tcPr>
                  <w:tcW w:w="1134" w:type="dxa"/>
                  <w:vAlign w:val="center"/>
                </w:tcPr>
                <w:p w14:paraId="298C3FD8" w14:textId="77777777" w:rsidR="005E1085" w:rsidRPr="00D95B25" w:rsidRDefault="005E1085" w:rsidP="005E1085">
                  <w:pPr>
                    <w:ind w:hanging="2"/>
                    <w:jc w:val="center"/>
                    <w:rPr>
                      <w:rFonts w:ascii="Arial" w:eastAsia="Arial" w:hAnsi="Arial" w:cs="Arial"/>
                      <w:sz w:val="22"/>
                      <w:szCs w:val="22"/>
                    </w:rPr>
                  </w:pPr>
                  <w:r w:rsidRPr="00D95B25">
                    <w:rPr>
                      <w:rFonts w:ascii="Arial" w:eastAsia="Arial" w:hAnsi="Arial" w:cs="Arial"/>
                      <w:b/>
                      <w:sz w:val="22"/>
                      <w:szCs w:val="22"/>
                    </w:rPr>
                    <w:t>Familia</w:t>
                  </w:r>
                </w:p>
              </w:tc>
              <w:tc>
                <w:tcPr>
                  <w:tcW w:w="1445" w:type="dxa"/>
                  <w:vAlign w:val="center"/>
                </w:tcPr>
                <w:p w14:paraId="047A0B21" w14:textId="77777777" w:rsidR="005E1085" w:rsidRPr="00D95B25" w:rsidRDefault="005E1085" w:rsidP="005E1085">
                  <w:pPr>
                    <w:ind w:hanging="2"/>
                    <w:jc w:val="center"/>
                    <w:rPr>
                      <w:rFonts w:ascii="Arial" w:eastAsia="Arial" w:hAnsi="Arial" w:cs="Arial"/>
                      <w:sz w:val="22"/>
                      <w:szCs w:val="22"/>
                    </w:rPr>
                  </w:pPr>
                  <w:r w:rsidRPr="00D95B25">
                    <w:rPr>
                      <w:rFonts w:ascii="Arial" w:eastAsia="Arial" w:hAnsi="Arial" w:cs="Arial"/>
                      <w:b/>
                      <w:sz w:val="22"/>
                      <w:szCs w:val="22"/>
                    </w:rPr>
                    <w:t>Clase</w:t>
                  </w:r>
                </w:p>
              </w:tc>
              <w:tc>
                <w:tcPr>
                  <w:tcW w:w="3941" w:type="dxa"/>
                  <w:vAlign w:val="center"/>
                </w:tcPr>
                <w:p w14:paraId="5909934E" w14:textId="77777777" w:rsidR="005E1085" w:rsidRPr="00D95B25" w:rsidRDefault="005E1085" w:rsidP="005E1085">
                  <w:pPr>
                    <w:ind w:hanging="2"/>
                    <w:jc w:val="center"/>
                    <w:rPr>
                      <w:rFonts w:ascii="Arial" w:eastAsia="Arial" w:hAnsi="Arial" w:cs="Arial"/>
                      <w:sz w:val="22"/>
                      <w:szCs w:val="22"/>
                    </w:rPr>
                  </w:pPr>
                  <w:r w:rsidRPr="00D95B25">
                    <w:rPr>
                      <w:rFonts w:ascii="Arial" w:eastAsia="Arial" w:hAnsi="Arial" w:cs="Arial"/>
                      <w:b/>
                      <w:sz w:val="22"/>
                      <w:szCs w:val="22"/>
                    </w:rPr>
                    <w:t>Producto</w:t>
                  </w:r>
                </w:p>
              </w:tc>
            </w:tr>
            <w:tr w:rsidR="005E1085" w:rsidRPr="00D95B25" w14:paraId="46F5B4C7" w14:textId="77777777" w:rsidTr="008A06EF">
              <w:tc>
                <w:tcPr>
                  <w:tcW w:w="1702" w:type="dxa"/>
                </w:tcPr>
                <w:p w14:paraId="3F9ED059" w14:textId="607E5C73" w:rsidR="005E1085" w:rsidRPr="00D95B25" w:rsidRDefault="005E1085" w:rsidP="005E1085">
                  <w:pPr>
                    <w:ind w:right="-74" w:hanging="2"/>
                    <w:jc w:val="center"/>
                    <w:rPr>
                      <w:rFonts w:ascii="Arial" w:eastAsia="Arial" w:hAnsi="Arial" w:cs="Arial"/>
                      <w:sz w:val="22"/>
                      <w:szCs w:val="22"/>
                    </w:rPr>
                  </w:pPr>
                </w:p>
              </w:tc>
              <w:tc>
                <w:tcPr>
                  <w:tcW w:w="1418" w:type="dxa"/>
                </w:tcPr>
                <w:p w14:paraId="4AABAB7E" w14:textId="675FC7BC" w:rsidR="005E1085" w:rsidRPr="00D95B25" w:rsidRDefault="005E1085" w:rsidP="005E1085">
                  <w:pPr>
                    <w:ind w:hanging="2"/>
                    <w:jc w:val="center"/>
                    <w:rPr>
                      <w:rFonts w:ascii="Arial" w:eastAsia="Arial" w:hAnsi="Arial" w:cs="Arial"/>
                      <w:color w:val="C4BC96"/>
                      <w:sz w:val="22"/>
                      <w:szCs w:val="22"/>
                    </w:rPr>
                  </w:pPr>
                </w:p>
              </w:tc>
              <w:tc>
                <w:tcPr>
                  <w:tcW w:w="1134" w:type="dxa"/>
                </w:tcPr>
                <w:p w14:paraId="36DECD5A" w14:textId="2E9A0FE0" w:rsidR="005E1085" w:rsidRPr="00D95B25" w:rsidRDefault="005E1085" w:rsidP="005E1085">
                  <w:pPr>
                    <w:ind w:hanging="2"/>
                    <w:jc w:val="center"/>
                    <w:rPr>
                      <w:rFonts w:ascii="Arial" w:eastAsia="Arial" w:hAnsi="Arial" w:cs="Arial"/>
                      <w:color w:val="C4BC96"/>
                      <w:sz w:val="22"/>
                      <w:szCs w:val="22"/>
                    </w:rPr>
                  </w:pPr>
                </w:p>
              </w:tc>
              <w:tc>
                <w:tcPr>
                  <w:tcW w:w="1445" w:type="dxa"/>
                </w:tcPr>
                <w:p w14:paraId="1C78C19A" w14:textId="4A68B950" w:rsidR="005E1085" w:rsidRPr="00D95B25" w:rsidRDefault="005E1085" w:rsidP="005E1085">
                  <w:pPr>
                    <w:ind w:hanging="2"/>
                    <w:jc w:val="center"/>
                    <w:rPr>
                      <w:rFonts w:ascii="Arial" w:eastAsia="Arial" w:hAnsi="Arial" w:cs="Arial"/>
                      <w:color w:val="C4BC96"/>
                      <w:sz w:val="22"/>
                      <w:szCs w:val="22"/>
                    </w:rPr>
                  </w:pPr>
                </w:p>
              </w:tc>
              <w:tc>
                <w:tcPr>
                  <w:tcW w:w="3941" w:type="dxa"/>
                </w:tcPr>
                <w:p w14:paraId="5FA7E47F" w14:textId="07BBCB08" w:rsidR="005E1085" w:rsidRPr="00D95B25" w:rsidRDefault="005E1085" w:rsidP="005E1085">
                  <w:pPr>
                    <w:pBdr>
                      <w:top w:val="nil"/>
                      <w:left w:val="nil"/>
                      <w:bottom w:val="nil"/>
                      <w:right w:val="nil"/>
                      <w:between w:val="nil"/>
                    </w:pBdr>
                    <w:ind w:right="-74"/>
                    <w:rPr>
                      <w:rFonts w:ascii="Arial" w:eastAsia="Arial" w:hAnsi="Arial" w:cs="Arial"/>
                      <w:color w:val="000000"/>
                      <w:sz w:val="22"/>
                      <w:szCs w:val="22"/>
                    </w:rPr>
                  </w:pPr>
                </w:p>
              </w:tc>
            </w:tr>
            <w:tr w:rsidR="005E1085" w:rsidRPr="00D95B25" w14:paraId="4F42EB30" w14:textId="77777777" w:rsidTr="008A06EF">
              <w:tc>
                <w:tcPr>
                  <w:tcW w:w="1702" w:type="dxa"/>
                </w:tcPr>
                <w:p w14:paraId="5B250B8F" w14:textId="32FE3D48" w:rsidR="005E1085" w:rsidRPr="00D95B25" w:rsidRDefault="005E1085" w:rsidP="005E1085">
                  <w:pPr>
                    <w:ind w:hanging="2"/>
                    <w:jc w:val="center"/>
                    <w:rPr>
                      <w:rFonts w:ascii="Arial" w:eastAsia="Arial" w:hAnsi="Arial" w:cs="Arial"/>
                      <w:sz w:val="22"/>
                      <w:szCs w:val="22"/>
                    </w:rPr>
                  </w:pPr>
                </w:p>
              </w:tc>
              <w:tc>
                <w:tcPr>
                  <w:tcW w:w="1418" w:type="dxa"/>
                </w:tcPr>
                <w:p w14:paraId="373961EA" w14:textId="20D8A9FE" w:rsidR="005E1085" w:rsidRPr="00D95B25" w:rsidRDefault="005E1085" w:rsidP="005E1085">
                  <w:pPr>
                    <w:ind w:hanging="2"/>
                    <w:jc w:val="center"/>
                    <w:rPr>
                      <w:rFonts w:ascii="Arial" w:eastAsia="Arial" w:hAnsi="Arial" w:cs="Arial"/>
                      <w:sz w:val="22"/>
                      <w:szCs w:val="22"/>
                    </w:rPr>
                  </w:pPr>
                </w:p>
              </w:tc>
              <w:tc>
                <w:tcPr>
                  <w:tcW w:w="1134" w:type="dxa"/>
                </w:tcPr>
                <w:p w14:paraId="2F6E163D" w14:textId="5DE477E6" w:rsidR="005E1085" w:rsidRPr="00D95B25" w:rsidRDefault="005E1085" w:rsidP="005E1085">
                  <w:pPr>
                    <w:ind w:hanging="2"/>
                    <w:jc w:val="center"/>
                    <w:rPr>
                      <w:rFonts w:ascii="Arial" w:eastAsia="Arial" w:hAnsi="Arial" w:cs="Arial"/>
                      <w:sz w:val="22"/>
                      <w:szCs w:val="22"/>
                    </w:rPr>
                  </w:pPr>
                </w:p>
              </w:tc>
              <w:tc>
                <w:tcPr>
                  <w:tcW w:w="1445" w:type="dxa"/>
                </w:tcPr>
                <w:p w14:paraId="2D57FFE6" w14:textId="1E8E8DD9" w:rsidR="005E1085" w:rsidRPr="00D95B25" w:rsidRDefault="005E1085" w:rsidP="005E1085">
                  <w:pPr>
                    <w:ind w:hanging="2"/>
                    <w:jc w:val="center"/>
                    <w:rPr>
                      <w:rFonts w:ascii="Arial" w:eastAsia="Arial" w:hAnsi="Arial" w:cs="Arial"/>
                      <w:sz w:val="22"/>
                      <w:szCs w:val="22"/>
                    </w:rPr>
                  </w:pPr>
                </w:p>
              </w:tc>
              <w:tc>
                <w:tcPr>
                  <w:tcW w:w="3941" w:type="dxa"/>
                </w:tcPr>
                <w:p w14:paraId="2400D6F3" w14:textId="6AAD89DB" w:rsidR="005E1085" w:rsidRPr="00D95B25" w:rsidRDefault="005E1085" w:rsidP="005E1085">
                  <w:pPr>
                    <w:ind w:hanging="2"/>
                    <w:rPr>
                      <w:rFonts w:ascii="Arial" w:eastAsia="Arial" w:hAnsi="Arial" w:cs="Arial"/>
                      <w:sz w:val="22"/>
                      <w:szCs w:val="22"/>
                    </w:rPr>
                  </w:pPr>
                </w:p>
              </w:tc>
            </w:tr>
            <w:tr w:rsidR="005E1085" w:rsidRPr="00D95B25" w14:paraId="3DE1CDC9" w14:textId="77777777" w:rsidTr="008A06EF">
              <w:tc>
                <w:tcPr>
                  <w:tcW w:w="1702" w:type="dxa"/>
                </w:tcPr>
                <w:p w14:paraId="55457225" w14:textId="28884B20" w:rsidR="005E1085" w:rsidRPr="00D95B25" w:rsidRDefault="005E1085" w:rsidP="005E1085">
                  <w:pPr>
                    <w:ind w:right="-74" w:hanging="2"/>
                    <w:jc w:val="center"/>
                    <w:rPr>
                      <w:rFonts w:ascii="Arial" w:eastAsia="Arial" w:hAnsi="Arial" w:cs="Arial"/>
                      <w:sz w:val="22"/>
                      <w:szCs w:val="22"/>
                    </w:rPr>
                  </w:pPr>
                </w:p>
              </w:tc>
              <w:tc>
                <w:tcPr>
                  <w:tcW w:w="1418" w:type="dxa"/>
                </w:tcPr>
                <w:p w14:paraId="6438C9E2" w14:textId="145F568E" w:rsidR="005E1085" w:rsidRPr="00D95B25" w:rsidRDefault="005E1085" w:rsidP="005E1085">
                  <w:pPr>
                    <w:ind w:hanging="2"/>
                    <w:jc w:val="center"/>
                    <w:rPr>
                      <w:rFonts w:ascii="Arial" w:eastAsia="Arial" w:hAnsi="Arial" w:cs="Arial"/>
                      <w:color w:val="C4BC96"/>
                      <w:sz w:val="22"/>
                      <w:szCs w:val="22"/>
                    </w:rPr>
                  </w:pPr>
                </w:p>
              </w:tc>
              <w:tc>
                <w:tcPr>
                  <w:tcW w:w="1134" w:type="dxa"/>
                </w:tcPr>
                <w:p w14:paraId="71A5D823" w14:textId="02E7DEEA" w:rsidR="005E1085" w:rsidRPr="00D95B25" w:rsidRDefault="005E1085" w:rsidP="005E1085">
                  <w:pPr>
                    <w:ind w:hanging="2"/>
                    <w:jc w:val="center"/>
                    <w:rPr>
                      <w:rFonts w:ascii="Arial" w:eastAsia="Arial" w:hAnsi="Arial" w:cs="Arial"/>
                      <w:color w:val="C4BC96"/>
                      <w:sz w:val="22"/>
                      <w:szCs w:val="22"/>
                    </w:rPr>
                  </w:pPr>
                </w:p>
              </w:tc>
              <w:tc>
                <w:tcPr>
                  <w:tcW w:w="1445" w:type="dxa"/>
                </w:tcPr>
                <w:p w14:paraId="0261AC48" w14:textId="3215A1AB" w:rsidR="005E1085" w:rsidRPr="00D95B25" w:rsidRDefault="005E1085" w:rsidP="005E1085">
                  <w:pPr>
                    <w:ind w:hanging="2"/>
                    <w:jc w:val="center"/>
                    <w:rPr>
                      <w:rFonts w:ascii="Arial" w:eastAsia="Arial" w:hAnsi="Arial" w:cs="Arial"/>
                      <w:color w:val="C4BC96"/>
                      <w:sz w:val="22"/>
                      <w:szCs w:val="22"/>
                    </w:rPr>
                  </w:pPr>
                </w:p>
              </w:tc>
              <w:tc>
                <w:tcPr>
                  <w:tcW w:w="3941" w:type="dxa"/>
                </w:tcPr>
                <w:p w14:paraId="781AF97B" w14:textId="5E81BBFC" w:rsidR="005E1085" w:rsidRPr="00D95B25" w:rsidRDefault="005E1085" w:rsidP="005E1085">
                  <w:pPr>
                    <w:tabs>
                      <w:tab w:val="left" w:pos="642"/>
                      <w:tab w:val="center" w:pos="1792"/>
                    </w:tabs>
                    <w:ind w:hanging="2"/>
                    <w:rPr>
                      <w:rFonts w:ascii="Arial" w:eastAsia="Arial" w:hAnsi="Arial" w:cs="Arial"/>
                      <w:color w:val="C4BC96"/>
                      <w:sz w:val="22"/>
                      <w:szCs w:val="22"/>
                    </w:rPr>
                  </w:pPr>
                </w:p>
              </w:tc>
            </w:tr>
          </w:tbl>
          <w:p w14:paraId="284838DB" w14:textId="56B2D0EF" w:rsidR="007655D9" w:rsidRPr="00D95B25" w:rsidRDefault="005E1085" w:rsidP="00A57082">
            <w:pPr>
              <w:jc w:val="both"/>
              <w:rPr>
                <w:rFonts w:ascii="Arial" w:hAnsi="Arial" w:cs="Arial"/>
                <w:color w:val="0070C0"/>
                <w:sz w:val="20"/>
                <w:szCs w:val="20"/>
              </w:rPr>
            </w:pPr>
            <w:r w:rsidRPr="00D95B25">
              <w:rPr>
                <w:rFonts w:ascii="Arial" w:hAnsi="Arial" w:cs="Arial"/>
                <w:color w:val="0070C0"/>
                <w:sz w:val="20"/>
                <w:szCs w:val="20"/>
              </w:rPr>
              <w:t>(Incluya el número de filas que requiera conforme al objeto contractual)</w:t>
            </w:r>
          </w:p>
          <w:p w14:paraId="2B2EE328" w14:textId="709DCDA5" w:rsidR="007655D9" w:rsidRPr="00D95B25" w:rsidRDefault="007655D9" w:rsidP="00A57082">
            <w:pPr>
              <w:jc w:val="both"/>
              <w:rPr>
                <w:rFonts w:ascii="Arial" w:hAnsi="Arial" w:cs="Arial"/>
                <w:color w:val="C4BC96"/>
                <w:sz w:val="20"/>
                <w:szCs w:val="20"/>
              </w:rPr>
            </w:pPr>
          </w:p>
          <w:p w14:paraId="4FDAE7D4" w14:textId="77777777" w:rsidR="005E1085" w:rsidRPr="00D95B25" w:rsidRDefault="005E1085" w:rsidP="005E1085">
            <w:pPr>
              <w:ind w:hanging="2"/>
              <w:jc w:val="both"/>
              <w:rPr>
                <w:rFonts w:ascii="Arial" w:eastAsia="Arial" w:hAnsi="Arial" w:cs="Arial"/>
                <w:sz w:val="20"/>
                <w:szCs w:val="22"/>
              </w:rPr>
            </w:pPr>
            <w:r w:rsidRPr="00D95B25">
              <w:rPr>
                <w:rFonts w:ascii="Arial" w:eastAsia="Arial" w:hAnsi="Arial" w:cs="Arial"/>
                <w:b/>
                <w:sz w:val="20"/>
                <w:szCs w:val="22"/>
              </w:rPr>
              <w:t xml:space="preserve">CONDICIONES PARA LA ACREDITACION DE LA EXPERIENCIA EN CASO DE PROPONENTES EXTRANJEROS  </w:t>
            </w:r>
          </w:p>
          <w:p w14:paraId="1BFC941F" w14:textId="77777777" w:rsidR="005E1085" w:rsidRPr="00D95B25" w:rsidRDefault="005E1085" w:rsidP="005E1085">
            <w:pPr>
              <w:tabs>
                <w:tab w:val="left" w:pos="2063"/>
                <w:tab w:val="left" w:pos="6691"/>
              </w:tabs>
              <w:ind w:hanging="2"/>
              <w:rPr>
                <w:rFonts w:ascii="Arial" w:eastAsia="Arial" w:hAnsi="Arial" w:cs="Arial"/>
                <w:sz w:val="20"/>
                <w:szCs w:val="22"/>
              </w:rPr>
            </w:pPr>
          </w:p>
          <w:p w14:paraId="43CB3683" w14:textId="77777777" w:rsidR="005E1085" w:rsidRPr="00D95B25" w:rsidRDefault="005E1085" w:rsidP="005E1085">
            <w:pPr>
              <w:ind w:hanging="2"/>
              <w:jc w:val="both"/>
              <w:rPr>
                <w:rFonts w:ascii="Arial" w:eastAsia="Arial" w:hAnsi="Arial" w:cs="Arial"/>
                <w:sz w:val="20"/>
                <w:szCs w:val="22"/>
              </w:rPr>
            </w:pPr>
            <w:r w:rsidRPr="00D95B25">
              <w:rPr>
                <w:rFonts w:ascii="Arial" w:eastAsia="Arial" w:hAnsi="Arial" w:cs="Arial"/>
                <w:sz w:val="20"/>
                <w:szCs w:val="22"/>
              </w:rPr>
              <w:t xml:space="preserve">Las personas naturales, extranjeras sin domicilio en el país y las personas jurídicas extranjeras que no tengan establecida sucursal en Colombia, acreditarán el cumplimiento de este requisito mediante la presentación de </w:t>
            </w:r>
            <w:r w:rsidRPr="00D95B25">
              <w:rPr>
                <w:rFonts w:ascii="Arial" w:eastAsia="Arial" w:hAnsi="Arial" w:cs="Arial"/>
                <w:b/>
                <w:color w:val="000000"/>
                <w:sz w:val="20"/>
                <w:szCs w:val="22"/>
              </w:rPr>
              <w:t xml:space="preserve">máximo tres (3) </w:t>
            </w:r>
            <w:r w:rsidRPr="00D95B25">
              <w:rPr>
                <w:rFonts w:ascii="Arial" w:eastAsia="Arial" w:hAnsi="Arial" w:cs="Arial"/>
                <w:sz w:val="20"/>
                <w:szCs w:val="22"/>
              </w:rPr>
              <w:t xml:space="preserve">certificaciones de experiencia suscrita por el contratante o copia de </w:t>
            </w:r>
            <w:r w:rsidRPr="00D95B25">
              <w:rPr>
                <w:rFonts w:ascii="Arial" w:eastAsia="Arial" w:hAnsi="Arial" w:cs="Arial"/>
                <w:b/>
                <w:color w:val="000000"/>
                <w:sz w:val="20"/>
                <w:szCs w:val="22"/>
              </w:rPr>
              <w:t xml:space="preserve">máximo tres (3) </w:t>
            </w:r>
            <w:r w:rsidRPr="00D95B25">
              <w:rPr>
                <w:rFonts w:ascii="Arial" w:eastAsia="Arial" w:hAnsi="Arial" w:cs="Arial"/>
                <w:sz w:val="20"/>
                <w:szCs w:val="22"/>
              </w:rPr>
              <w:t xml:space="preserve">contratos acompañados del acta de liquidación o su equivalente relacionado con el código del clasificador de bienes y servicios. </w:t>
            </w:r>
          </w:p>
          <w:p w14:paraId="65F723D8" w14:textId="77777777" w:rsidR="005E1085" w:rsidRPr="00D95B25" w:rsidRDefault="005E1085" w:rsidP="005E1085">
            <w:pPr>
              <w:ind w:hanging="2"/>
              <w:jc w:val="both"/>
              <w:rPr>
                <w:rFonts w:ascii="Arial" w:eastAsia="Arial" w:hAnsi="Arial" w:cs="Arial"/>
                <w:sz w:val="22"/>
                <w:szCs w:val="22"/>
              </w:rPr>
            </w:pPr>
          </w:p>
          <w:p w14:paraId="5526F0A8" w14:textId="77777777" w:rsidR="005E1085" w:rsidRPr="00D95B25" w:rsidRDefault="005E1085" w:rsidP="005E1085">
            <w:pPr>
              <w:ind w:hanging="2"/>
              <w:jc w:val="both"/>
              <w:rPr>
                <w:rFonts w:ascii="Arial" w:eastAsia="Arial" w:hAnsi="Arial" w:cs="Arial"/>
                <w:sz w:val="20"/>
                <w:szCs w:val="22"/>
              </w:rPr>
            </w:pPr>
            <w:r w:rsidRPr="00D95B25">
              <w:rPr>
                <w:rFonts w:ascii="Arial" w:eastAsia="Arial" w:hAnsi="Arial" w:cs="Arial"/>
                <w:sz w:val="20"/>
                <w:szCs w:val="22"/>
              </w:rPr>
              <w:t>En caso de que el proponente (personas naturales, extranjeras sin domicilio en el país y las personas jurídicas extranjeras que no tengan establecida sucursal en Colombia) presente más de tres (3) certificaciones, la SDDE tomará las tres (3) de mayor valor y que cumplan las condiciones establecidas en el inciso anterior, con el propósito de habilitar al proponente.</w:t>
            </w:r>
          </w:p>
          <w:p w14:paraId="51EB390B" w14:textId="77777777" w:rsidR="005E1085" w:rsidRPr="00D95B25" w:rsidRDefault="005E1085" w:rsidP="005E1085">
            <w:pPr>
              <w:ind w:hanging="2"/>
              <w:jc w:val="both"/>
              <w:rPr>
                <w:rFonts w:ascii="Arial" w:eastAsia="Arial" w:hAnsi="Arial" w:cs="Arial"/>
                <w:sz w:val="20"/>
                <w:szCs w:val="22"/>
              </w:rPr>
            </w:pPr>
          </w:p>
          <w:p w14:paraId="47F836EF" w14:textId="77777777" w:rsidR="005E1085" w:rsidRPr="00D95B25" w:rsidRDefault="005E1085" w:rsidP="005E1085">
            <w:pPr>
              <w:ind w:hanging="2"/>
              <w:jc w:val="both"/>
              <w:rPr>
                <w:rFonts w:ascii="Arial" w:eastAsia="Arial" w:hAnsi="Arial" w:cs="Arial"/>
                <w:sz w:val="20"/>
                <w:szCs w:val="22"/>
              </w:rPr>
            </w:pPr>
            <w:r w:rsidRPr="00D95B25">
              <w:rPr>
                <w:rFonts w:ascii="Arial" w:eastAsia="Arial" w:hAnsi="Arial" w:cs="Arial"/>
                <w:sz w:val="20"/>
                <w:szCs w:val="22"/>
              </w:rPr>
              <w:t>En todo caso, este requisito se podrá acreditar con las certificaciones o con las copias de los contratos, acompañados del acta de liquidación o su equivalente, cuyo valor sea igual o superior al presupuesto oficial expresado en salarios mínimos legales mensuales vigentes.</w:t>
            </w:r>
          </w:p>
          <w:p w14:paraId="186043CC" w14:textId="77777777" w:rsidR="005E1085" w:rsidRPr="00D95B25" w:rsidRDefault="005E1085" w:rsidP="005E1085">
            <w:pPr>
              <w:ind w:hanging="2"/>
              <w:jc w:val="both"/>
              <w:rPr>
                <w:rFonts w:ascii="Arial" w:eastAsia="Arial" w:hAnsi="Arial" w:cs="Arial"/>
                <w:sz w:val="20"/>
                <w:szCs w:val="22"/>
              </w:rPr>
            </w:pPr>
          </w:p>
          <w:p w14:paraId="40159BD6" w14:textId="77777777" w:rsidR="005E1085" w:rsidRPr="00D95B25" w:rsidRDefault="005E1085" w:rsidP="005E1085">
            <w:pPr>
              <w:ind w:hanging="2"/>
              <w:jc w:val="both"/>
              <w:rPr>
                <w:rFonts w:ascii="Arial" w:eastAsia="Arial" w:hAnsi="Arial" w:cs="Arial"/>
                <w:sz w:val="20"/>
                <w:szCs w:val="22"/>
              </w:rPr>
            </w:pPr>
            <w:r w:rsidRPr="00D95B25">
              <w:rPr>
                <w:rFonts w:ascii="Arial" w:eastAsia="Arial" w:hAnsi="Arial" w:cs="Arial"/>
                <w:sz w:val="20"/>
                <w:szCs w:val="22"/>
              </w:rPr>
              <w:t>Si la certificación incluye varios contratos, se identificará en forma precisa si son contratos adicionales al principal o son contratos nuevos, indicando los requisitos aquí exigidos por cada uno de ellos. Si la certificación incluye el contrato principal con sus adicciones, prórrogas y Otrosí, se entenderá como un solo contrato certificado. En caso de no diligenciarse o no encontrase en los documentos aportados las fechas de inicio, terminación del contrato y expedición de la certificación con día, mes y año, la SDDE tomará el último día de cada mes como fecha de inicio y el primer día de cada mes como fecha de terminación, y el último mes de año como mes de inicio y el primer mes del año como mes de finalización.</w:t>
            </w:r>
          </w:p>
          <w:p w14:paraId="18083976" w14:textId="77777777" w:rsidR="005E1085" w:rsidRPr="00D95B25" w:rsidRDefault="005E1085" w:rsidP="005E1085">
            <w:pPr>
              <w:ind w:hanging="2"/>
              <w:jc w:val="both"/>
              <w:rPr>
                <w:rFonts w:ascii="Arial" w:eastAsia="Arial" w:hAnsi="Arial" w:cs="Arial"/>
                <w:sz w:val="20"/>
                <w:szCs w:val="22"/>
              </w:rPr>
            </w:pPr>
          </w:p>
          <w:p w14:paraId="0E9119BE" w14:textId="77777777" w:rsidR="005E1085" w:rsidRPr="00D95B25" w:rsidRDefault="005E1085" w:rsidP="005E1085">
            <w:pPr>
              <w:numPr>
                <w:ilvl w:val="0"/>
                <w:numId w:val="34"/>
              </w:numPr>
              <w:pBdr>
                <w:top w:val="nil"/>
                <w:left w:val="nil"/>
                <w:bottom w:val="nil"/>
                <w:right w:val="nil"/>
                <w:between w:val="nil"/>
              </w:pBdr>
              <w:suppressAutoHyphens/>
              <w:ind w:leftChars="-1" w:left="0" w:hangingChars="1" w:hanging="2"/>
              <w:jc w:val="both"/>
              <w:textDirection w:val="btLr"/>
              <w:textAlignment w:val="top"/>
              <w:outlineLvl w:val="0"/>
              <w:rPr>
                <w:rFonts w:ascii="Arial" w:eastAsia="Arial" w:hAnsi="Arial" w:cs="Arial"/>
                <w:sz w:val="20"/>
                <w:szCs w:val="22"/>
              </w:rPr>
            </w:pPr>
            <w:r w:rsidRPr="00D95B25">
              <w:rPr>
                <w:rFonts w:ascii="Arial" w:eastAsia="Arial" w:hAnsi="Arial" w:cs="Arial"/>
                <w:b/>
                <w:sz w:val="20"/>
                <w:szCs w:val="22"/>
              </w:rPr>
              <w:t>CUANDO EL VALOR DE LOS CONTRATOS CON EL CUAL SE PRETENDE ACREDITAR LA EXPERIENCIA SE ENCUENTRE EXPRESADO EN MONEDA EXTRANJERA:</w:t>
            </w:r>
          </w:p>
          <w:p w14:paraId="6F955880" w14:textId="77777777" w:rsidR="005E1085" w:rsidRPr="00D95B25" w:rsidRDefault="005E1085" w:rsidP="005E1085">
            <w:pPr>
              <w:ind w:hanging="2"/>
              <w:jc w:val="both"/>
              <w:rPr>
                <w:rFonts w:ascii="Arial" w:eastAsia="Arial" w:hAnsi="Arial" w:cs="Arial"/>
                <w:sz w:val="20"/>
                <w:szCs w:val="22"/>
              </w:rPr>
            </w:pPr>
          </w:p>
          <w:p w14:paraId="4F711578" w14:textId="77777777" w:rsidR="005E1085" w:rsidRPr="00D95B25" w:rsidRDefault="005E1085" w:rsidP="005E1085">
            <w:pPr>
              <w:ind w:hanging="2"/>
              <w:jc w:val="both"/>
              <w:rPr>
                <w:rFonts w:ascii="Arial" w:eastAsia="Arial" w:hAnsi="Arial" w:cs="Arial"/>
                <w:sz w:val="20"/>
                <w:szCs w:val="22"/>
              </w:rPr>
            </w:pPr>
            <w:r w:rsidRPr="00D95B25">
              <w:rPr>
                <w:rFonts w:ascii="Arial" w:eastAsia="Arial" w:hAnsi="Arial" w:cs="Arial"/>
                <w:sz w:val="20"/>
                <w:szCs w:val="22"/>
              </w:rPr>
              <w:t>Para el caso de contratos en dólares americanos, se hará la conversión a pesos colombianos con la TRM publicada en las estadísticas del Banco de la República publicadas en su página oficial, para la fecha de terminación del contrato.</w:t>
            </w:r>
          </w:p>
          <w:p w14:paraId="405176E2" w14:textId="77777777" w:rsidR="005E1085" w:rsidRPr="00D95B25" w:rsidRDefault="005E1085" w:rsidP="005E1085">
            <w:pPr>
              <w:ind w:hanging="2"/>
              <w:jc w:val="both"/>
              <w:rPr>
                <w:rFonts w:ascii="Arial" w:eastAsia="Arial" w:hAnsi="Arial" w:cs="Arial"/>
                <w:sz w:val="20"/>
                <w:szCs w:val="22"/>
              </w:rPr>
            </w:pPr>
          </w:p>
          <w:p w14:paraId="104A9139" w14:textId="77777777" w:rsidR="005E1085" w:rsidRPr="00D95B25" w:rsidRDefault="005E1085" w:rsidP="005E1085">
            <w:pPr>
              <w:ind w:hanging="2"/>
              <w:jc w:val="both"/>
              <w:rPr>
                <w:rFonts w:ascii="Arial" w:eastAsia="Arial" w:hAnsi="Arial" w:cs="Arial"/>
                <w:sz w:val="20"/>
                <w:szCs w:val="20"/>
              </w:rPr>
            </w:pPr>
            <w:r w:rsidRPr="00D95B25">
              <w:rPr>
                <w:rFonts w:ascii="Arial" w:eastAsia="Arial" w:hAnsi="Arial" w:cs="Arial"/>
                <w:sz w:val="20"/>
                <w:szCs w:val="22"/>
              </w:rPr>
              <w:t xml:space="preserve">Cuando la experiencia reportada se haya facturado en moneda extranjera diferente al dólar americano, se </w:t>
            </w:r>
            <w:r w:rsidRPr="00D95B25">
              <w:rPr>
                <w:rFonts w:ascii="Arial" w:eastAsia="Arial" w:hAnsi="Arial" w:cs="Arial"/>
                <w:sz w:val="20"/>
                <w:szCs w:val="20"/>
              </w:rPr>
              <w:t>realizará su conversión a dólares americanos de acuerdo con las tasas de cambio estadísticas publicadas por el Banco de la República en su página oficial teniendo en cuenta la fecha de terminación del contrato, y seguidamente a pesos colombianos.</w:t>
            </w:r>
          </w:p>
          <w:p w14:paraId="789C0E93" w14:textId="77777777" w:rsidR="007C2695" w:rsidRPr="00D95B25" w:rsidRDefault="007C2695" w:rsidP="007C2695">
            <w:pPr>
              <w:pStyle w:val="Prrafodelista"/>
              <w:spacing w:line="276" w:lineRule="auto"/>
              <w:ind w:left="0"/>
              <w:contextualSpacing/>
              <w:jc w:val="both"/>
              <w:rPr>
                <w:rFonts w:ascii="Arial" w:hAnsi="Arial" w:cs="Arial"/>
                <w:b/>
                <w:sz w:val="20"/>
                <w:szCs w:val="20"/>
              </w:rPr>
            </w:pPr>
          </w:p>
          <w:p w14:paraId="15E81810" w14:textId="1498D6AF" w:rsidR="007C2695" w:rsidRPr="00D95B25" w:rsidRDefault="007C2695" w:rsidP="007C2695">
            <w:pPr>
              <w:widowControl w:val="0"/>
              <w:autoSpaceDE w:val="0"/>
              <w:autoSpaceDN w:val="0"/>
              <w:adjustRightInd w:val="0"/>
              <w:contextualSpacing/>
              <w:jc w:val="both"/>
              <w:outlineLvl w:val="0"/>
              <w:rPr>
                <w:rFonts w:ascii="Arial" w:hAnsi="Arial" w:cs="Arial"/>
                <w:b/>
                <w:sz w:val="20"/>
                <w:szCs w:val="20"/>
              </w:rPr>
            </w:pPr>
            <w:r w:rsidRPr="00D95B25">
              <w:rPr>
                <w:rFonts w:ascii="Arial" w:hAnsi="Arial" w:cs="Arial"/>
                <w:b/>
                <w:sz w:val="20"/>
                <w:szCs w:val="20"/>
              </w:rPr>
              <w:t xml:space="preserve">Requisitos habilitantes diferenciales para emprendimientos y empresas de mujeres. (Cuando Aplique) </w:t>
            </w:r>
          </w:p>
          <w:p w14:paraId="03EFDEA1" w14:textId="77777777" w:rsidR="007C2695" w:rsidRPr="00D95B25" w:rsidRDefault="007C2695" w:rsidP="007C2695">
            <w:pPr>
              <w:pStyle w:val="Prrafodelista"/>
              <w:spacing w:line="276" w:lineRule="auto"/>
              <w:ind w:left="0"/>
              <w:contextualSpacing/>
              <w:jc w:val="both"/>
              <w:rPr>
                <w:rFonts w:ascii="Arial" w:hAnsi="Arial" w:cs="Arial"/>
                <w:b/>
                <w:sz w:val="20"/>
                <w:szCs w:val="20"/>
              </w:rPr>
            </w:pPr>
          </w:p>
          <w:p w14:paraId="243C7E89"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 xml:space="preserve">De acuerdo con artículo 3 del Decreto 1860 de 2021 y como resultado del ESTUDIO DEL SECTOR se establecen como requisitos habilitantes diferenciales para el presente proceso los siguientes: (El área de acuerdo con el análisis del sector determina si aplica) </w:t>
            </w:r>
          </w:p>
          <w:p w14:paraId="3FCF2284" w14:textId="77777777" w:rsidR="007C2695" w:rsidRPr="00D95B25" w:rsidRDefault="007C2695" w:rsidP="007C2695">
            <w:pPr>
              <w:spacing w:before="100" w:beforeAutospacing="1" w:after="100" w:afterAutospacing="1"/>
              <w:contextualSpacing/>
              <w:jc w:val="both"/>
              <w:rPr>
                <w:rFonts w:ascii="Arial" w:hAnsi="Arial" w:cs="Arial"/>
                <w:b/>
                <w:color w:val="2E74B5"/>
                <w:sz w:val="20"/>
                <w:szCs w:val="20"/>
                <w:lang w:val="es-CO" w:eastAsia="es-CO"/>
              </w:rPr>
            </w:pPr>
          </w:p>
          <w:p w14:paraId="086BE624"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1.Tiempo de experiencia.</w:t>
            </w:r>
          </w:p>
          <w:p w14:paraId="2E68B1CB"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 </w:t>
            </w:r>
          </w:p>
          <w:p w14:paraId="017993DD"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2. Número de contratos para la acreditación de la experiencia.</w:t>
            </w:r>
          </w:p>
          <w:p w14:paraId="302A33F7"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 </w:t>
            </w:r>
          </w:p>
          <w:p w14:paraId="5E186ACA"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3. Índices de capacidad financiera.</w:t>
            </w:r>
          </w:p>
          <w:p w14:paraId="69C5A77A"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 </w:t>
            </w:r>
          </w:p>
          <w:p w14:paraId="5EB6DE9E"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4. Índices de capacidad organizacional.</w:t>
            </w:r>
          </w:p>
          <w:p w14:paraId="65804796" w14:textId="0D265F35"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 5. Valor de la garantía de seriedad de la oferta.</w:t>
            </w:r>
          </w:p>
          <w:p w14:paraId="054744A6"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p>
          <w:p w14:paraId="0B32E52A" w14:textId="440D4747" w:rsidR="007C2695" w:rsidRPr="00D95B25" w:rsidRDefault="007C2695" w:rsidP="007C2695">
            <w:pPr>
              <w:pStyle w:val="Prrafodelista"/>
              <w:spacing w:line="276" w:lineRule="auto"/>
              <w:ind w:left="0"/>
              <w:contextualSpacing/>
              <w:jc w:val="both"/>
              <w:rPr>
                <w:rFonts w:ascii="Arial" w:hAnsi="Arial" w:cs="Arial"/>
                <w:b/>
                <w:sz w:val="20"/>
                <w:szCs w:val="20"/>
              </w:rPr>
            </w:pPr>
            <w:r w:rsidRPr="00D95B25">
              <w:rPr>
                <w:rFonts w:ascii="Arial" w:hAnsi="Arial" w:cs="Arial"/>
                <w:b/>
                <w:color w:val="2E74B5"/>
                <w:sz w:val="20"/>
                <w:szCs w:val="20"/>
                <w:lang w:val="es-CO" w:eastAsia="es-CO"/>
              </w:rPr>
              <w:t xml:space="preserve">Requisitos Habilitantes Diferenciales Para Mipyme En El Sistema De Compras Públicas (Cuando Aplique) </w:t>
            </w:r>
          </w:p>
          <w:p w14:paraId="3A8E453D" w14:textId="77777777" w:rsidR="007C2695" w:rsidRPr="00D95B25" w:rsidRDefault="007C2695" w:rsidP="007C2695">
            <w:pPr>
              <w:pStyle w:val="Prrafodelista"/>
              <w:spacing w:line="276" w:lineRule="auto"/>
              <w:ind w:left="0"/>
              <w:contextualSpacing/>
              <w:jc w:val="both"/>
              <w:rPr>
                <w:rFonts w:ascii="Arial" w:hAnsi="Arial" w:cs="Arial"/>
                <w:b/>
                <w:sz w:val="20"/>
                <w:szCs w:val="20"/>
              </w:rPr>
            </w:pPr>
          </w:p>
          <w:p w14:paraId="7F030BD9"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 xml:space="preserve">De acuerdo con artículo 3 del Decreto 1860 de 2021 y como resultado del ESTUDIO DEL SECTOR se establecen como requisitos habilitantes diferenciales para el presente proceso los siguientes: (El área de acuerdo con el análisis del sector se determina si aplica) </w:t>
            </w:r>
          </w:p>
          <w:p w14:paraId="32EA8A1B" w14:textId="77777777" w:rsidR="007C2695" w:rsidRPr="00D95B25" w:rsidRDefault="007C2695" w:rsidP="007C2695">
            <w:pPr>
              <w:spacing w:before="100" w:beforeAutospacing="1" w:after="100" w:afterAutospacing="1"/>
              <w:contextualSpacing/>
              <w:jc w:val="both"/>
              <w:rPr>
                <w:rFonts w:ascii="Arial" w:hAnsi="Arial" w:cs="Arial"/>
                <w:b/>
                <w:color w:val="2E74B5"/>
                <w:sz w:val="20"/>
                <w:szCs w:val="20"/>
                <w:lang w:val="es-CO" w:eastAsia="es-CO"/>
              </w:rPr>
            </w:pPr>
          </w:p>
          <w:p w14:paraId="6AC0F477" w14:textId="197A190A" w:rsidR="007C2695" w:rsidRPr="00D95B25" w:rsidRDefault="00D95B2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1. Tiempo</w:t>
            </w:r>
            <w:r w:rsidR="007C2695" w:rsidRPr="00D95B25">
              <w:rPr>
                <w:rFonts w:ascii="Arial" w:hAnsi="Arial" w:cs="Arial"/>
                <w:b/>
                <w:color w:val="2E74B5"/>
                <w:sz w:val="20"/>
                <w:szCs w:val="20"/>
                <w:lang w:val="es-CO" w:eastAsia="es-CO"/>
              </w:rPr>
              <w:t xml:space="preserve"> de experiencia.</w:t>
            </w:r>
          </w:p>
          <w:p w14:paraId="076F5E16"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 </w:t>
            </w:r>
          </w:p>
          <w:p w14:paraId="56793833"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2. Número de contratos para la acreditación de la experiencia.</w:t>
            </w:r>
          </w:p>
          <w:p w14:paraId="036DDDF0"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 </w:t>
            </w:r>
          </w:p>
          <w:p w14:paraId="28E7F8C3"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3. Índices de capacidad financiera.</w:t>
            </w:r>
          </w:p>
          <w:p w14:paraId="663F09A2"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 </w:t>
            </w:r>
          </w:p>
          <w:p w14:paraId="1B617FEB"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4. Índices de capacidad organizacional.</w:t>
            </w:r>
          </w:p>
          <w:p w14:paraId="06751BB6" w14:textId="77777777" w:rsidR="007C2695" w:rsidRPr="00D95B2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 </w:t>
            </w:r>
          </w:p>
          <w:p w14:paraId="55B4D794" w14:textId="77777777" w:rsidR="007C2695" w:rsidRPr="007520A5" w:rsidRDefault="007C2695" w:rsidP="007C2695">
            <w:pPr>
              <w:widowControl w:val="0"/>
              <w:autoSpaceDE w:val="0"/>
              <w:autoSpaceDN w:val="0"/>
              <w:adjustRightInd w:val="0"/>
              <w:jc w:val="both"/>
              <w:outlineLvl w:val="0"/>
              <w:rPr>
                <w:rFonts w:ascii="Arial" w:hAnsi="Arial" w:cs="Arial"/>
                <w:b/>
                <w:color w:val="2E74B5"/>
                <w:sz w:val="20"/>
                <w:szCs w:val="20"/>
                <w:lang w:val="es-CO" w:eastAsia="es-CO"/>
              </w:rPr>
            </w:pPr>
            <w:r w:rsidRPr="00D95B25">
              <w:rPr>
                <w:rFonts w:ascii="Arial" w:hAnsi="Arial" w:cs="Arial"/>
                <w:b/>
                <w:color w:val="2E74B5"/>
                <w:sz w:val="20"/>
                <w:szCs w:val="20"/>
                <w:lang w:val="es-CO" w:eastAsia="es-CO"/>
              </w:rPr>
              <w:t>5. Valor de la garantía de seriedad de la oferta.</w:t>
            </w:r>
          </w:p>
          <w:p w14:paraId="15BF2707" w14:textId="77777777" w:rsidR="007C2695" w:rsidRPr="005E1085" w:rsidRDefault="007C2695" w:rsidP="007C2695">
            <w:pPr>
              <w:pStyle w:val="Prrafodelista"/>
              <w:spacing w:line="276" w:lineRule="auto"/>
              <w:ind w:left="0"/>
              <w:contextualSpacing/>
              <w:jc w:val="both"/>
              <w:rPr>
                <w:rFonts w:ascii="Arial" w:hAnsi="Arial" w:cs="Arial"/>
                <w:b/>
                <w:sz w:val="20"/>
                <w:szCs w:val="20"/>
              </w:rPr>
            </w:pPr>
          </w:p>
          <w:p w14:paraId="49771BF7" w14:textId="016DCE2B" w:rsidR="00A57082" w:rsidRPr="005E1085" w:rsidRDefault="00A57082" w:rsidP="00A57082">
            <w:pPr>
              <w:jc w:val="both"/>
              <w:rPr>
                <w:rFonts w:ascii="Arial" w:hAnsi="Arial" w:cs="Arial"/>
                <w:color w:val="0070C0"/>
                <w:sz w:val="20"/>
                <w:szCs w:val="20"/>
              </w:rPr>
            </w:pPr>
            <w:r w:rsidRPr="005E1085">
              <w:rPr>
                <w:rFonts w:ascii="Arial" w:hAnsi="Arial" w:cs="Arial"/>
                <w:b/>
                <w:sz w:val="20"/>
                <w:szCs w:val="20"/>
              </w:rPr>
              <w:t xml:space="preserve">5.3. Capacidad Financiera. </w:t>
            </w:r>
          </w:p>
          <w:p w14:paraId="7978B03D" w14:textId="77777777" w:rsidR="002B2331" w:rsidRPr="005E1085" w:rsidRDefault="002B2331" w:rsidP="00A57082">
            <w:pPr>
              <w:jc w:val="both"/>
              <w:rPr>
                <w:rFonts w:ascii="Arial" w:hAnsi="Arial" w:cs="Arial"/>
                <w:color w:val="C4BC96"/>
                <w:sz w:val="20"/>
                <w:szCs w:val="20"/>
              </w:rPr>
            </w:pPr>
          </w:p>
          <w:p w14:paraId="260E0860" w14:textId="77777777" w:rsidR="00736F83" w:rsidRPr="005E1085" w:rsidRDefault="002B2331" w:rsidP="00205264">
            <w:pPr>
              <w:jc w:val="both"/>
              <w:rPr>
                <w:rFonts w:ascii="Arial" w:hAnsi="Arial" w:cs="Arial"/>
                <w:sz w:val="20"/>
                <w:szCs w:val="20"/>
                <w:lang w:val="es-CO"/>
              </w:rPr>
            </w:pPr>
            <w:r w:rsidRPr="005E1085">
              <w:rPr>
                <w:rFonts w:ascii="Arial" w:hAnsi="Arial" w:cs="Arial"/>
                <w:color w:val="000000"/>
                <w:sz w:val="20"/>
                <w:szCs w:val="20"/>
              </w:rPr>
              <w:t>Los indicadores de capacidad financiera buscan establecer unas condiciones mínimas que reflejan la salud financiera de los proponentes a través de su liquidez y endeudamiento. Estas condiciones muestran la aptitud del proponente para cumplir oportuna y cabalmente el objeto del contrato</w:t>
            </w:r>
            <w:r w:rsidRPr="005E1085">
              <w:rPr>
                <w:rFonts w:ascii="Arial" w:hAnsi="Arial" w:cs="Arial"/>
                <w:color w:val="000000"/>
                <w:sz w:val="16"/>
              </w:rPr>
              <w:t>. (Fuente: Manual para determinar y verificar los requisitos habilitantes en los Procesos de Contratación - CCE)</w:t>
            </w:r>
          </w:p>
          <w:p w14:paraId="03641A3A" w14:textId="77777777" w:rsidR="00B33C7E" w:rsidRPr="005E1085" w:rsidRDefault="00B33C7E" w:rsidP="00205264">
            <w:pPr>
              <w:jc w:val="both"/>
              <w:rPr>
                <w:rFonts w:ascii="Arial" w:hAnsi="Arial" w:cs="Arial"/>
                <w:color w:val="4F81BD" w:themeColor="accent1"/>
                <w:sz w:val="20"/>
                <w:szCs w:val="20"/>
                <w:lang w:val="es-CO"/>
              </w:rPr>
            </w:pPr>
          </w:p>
          <w:p w14:paraId="4CF834EE" w14:textId="77777777" w:rsidR="00420DA2" w:rsidRPr="005E1085" w:rsidRDefault="00420DA2" w:rsidP="00115C9E">
            <w:pPr>
              <w:jc w:val="both"/>
              <w:rPr>
                <w:rFonts w:ascii="Arial" w:hAnsi="Arial" w:cs="Arial"/>
                <w:i/>
                <w:color w:val="4F81BD" w:themeColor="accent1"/>
                <w:sz w:val="20"/>
                <w:szCs w:val="20"/>
              </w:rPr>
            </w:pPr>
          </w:p>
          <w:p w14:paraId="04A3E230" w14:textId="72A6D1C2" w:rsidR="00420DA2" w:rsidRPr="005E1085" w:rsidRDefault="00420DA2" w:rsidP="00420DA2">
            <w:pPr>
              <w:tabs>
                <w:tab w:val="left" w:pos="38"/>
              </w:tabs>
              <w:autoSpaceDE w:val="0"/>
              <w:autoSpaceDN w:val="0"/>
              <w:adjustRightInd w:val="0"/>
              <w:ind w:left="38"/>
              <w:jc w:val="center"/>
              <w:rPr>
                <w:rFonts w:ascii="Arial" w:hAnsi="Arial" w:cs="Arial"/>
                <w:color w:val="548DD4" w:themeColor="text2" w:themeTint="99"/>
                <w:sz w:val="20"/>
                <w:szCs w:val="20"/>
              </w:rPr>
            </w:pPr>
            <w:r w:rsidRPr="005E1085">
              <w:rPr>
                <w:rFonts w:ascii="Arial" w:hAnsi="Arial" w:cs="Arial"/>
                <w:noProof/>
                <w:color w:val="548DD4" w:themeColor="text2" w:themeTint="99"/>
                <w:sz w:val="20"/>
                <w:szCs w:val="20"/>
                <w:lang w:val="es-CO" w:eastAsia="es-CO"/>
              </w:rPr>
              <w:drawing>
                <wp:inline distT="0" distB="0" distL="0" distR="0" wp14:anchorId="27E4905E" wp14:editId="0683380D">
                  <wp:extent cx="961777" cy="712944"/>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E290D01" w14:textId="77777777" w:rsidR="00420DA2" w:rsidRPr="005E1085" w:rsidRDefault="00420DA2" w:rsidP="00420DA2">
            <w:pPr>
              <w:tabs>
                <w:tab w:val="left" w:pos="38"/>
              </w:tabs>
              <w:autoSpaceDE w:val="0"/>
              <w:autoSpaceDN w:val="0"/>
              <w:adjustRightInd w:val="0"/>
              <w:ind w:left="38"/>
              <w:jc w:val="center"/>
              <w:rPr>
                <w:rFonts w:ascii="Arial" w:hAnsi="Arial" w:cs="Arial"/>
                <w:color w:val="4F81BD" w:themeColor="accent1"/>
                <w:sz w:val="20"/>
                <w:szCs w:val="20"/>
              </w:rPr>
            </w:pPr>
            <w:r w:rsidRPr="005E1085">
              <w:rPr>
                <w:rFonts w:ascii="Arial" w:hAnsi="Arial" w:cs="Arial"/>
                <w:color w:val="4F81BD" w:themeColor="accent1"/>
                <w:sz w:val="20"/>
                <w:szCs w:val="20"/>
              </w:rPr>
              <w:t>ORIENTACION</w:t>
            </w:r>
          </w:p>
          <w:p w14:paraId="5EDBDB27" w14:textId="77777777" w:rsidR="00420DA2" w:rsidRPr="005E1085" w:rsidRDefault="00420DA2" w:rsidP="00115C9E">
            <w:pPr>
              <w:jc w:val="both"/>
              <w:rPr>
                <w:rFonts w:ascii="Arial" w:hAnsi="Arial" w:cs="Arial"/>
                <w:color w:val="4F81BD" w:themeColor="accent1"/>
                <w:sz w:val="20"/>
                <w:szCs w:val="20"/>
              </w:rPr>
            </w:pPr>
          </w:p>
          <w:p w14:paraId="324EE442" w14:textId="2B79DCC7" w:rsidR="00115C9E" w:rsidRDefault="00A12DBF" w:rsidP="00115C9E">
            <w:pPr>
              <w:jc w:val="both"/>
              <w:rPr>
                <w:rFonts w:ascii="Arial" w:hAnsi="Arial" w:cs="Arial"/>
                <w:color w:val="4F81BD" w:themeColor="accent1"/>
                <w:sz w:val="20"/>
                <w:szCs w:val="20"/>
              </w:rPr>
            </w:pPr>
            <w:r w:rsidRPr="005E1085">
              <w:rPr>
                <w:rFonts w:ascii="Arial" w:hAnsi="Arial" w:cs="Arial"/>
                <w:color w:val="4F81BD" w:themeColor="accent1"/>
                <w:sz w:val="20"/>
                <w:szCs w:val="20"/>
              </w:rPr>
              <w:t xml:space="preserve">De acuerdo con lo establecido en el numeral 3 del artículo </w:t>
            </w:r>
            <w:r w:rsidR="004F42A5" w:rsidRPr="005E1085">
              <w:rPr>
                <w:rFonts w:ascii="Arial" w:hAnsi="Arial" w:cs="Arial"/>
                <w:color w:val="4F81BD" w:themeColor="accent1"/>
                <w:sz w:val="20"/>
                <w:szCs w:val="20"/>
              </w:rPr>
              <w:t xml:space="preserve">2.2.1.1.1.5.3. </w:t>
            </w:r>
            <w:r w:rsidRPr="005E1085">
              <w:rPr>
                <w:rFonts w:ascii="Arial" w:hAnsi="Arial" w:cs="Arial"/>
                <w:color w:val="4F81BD" w:themeColor="accent1"/>
                <w:sz w:val="20"/>
                <w:szCs w:val="20"/>
              </w:rPr>
              <w:t>del Decreto 1</w:t>
            </w:r>
            <w:r w:rsidR="004F42A5" w:rsidRPr="005E1085">
              <w:rPr>
                <w:rFonts w:ascii="Arial" w:hAnsi="Arial" w:cs="Arial"/>
                <w:color w:val="4F81BD" w:themeColor="accent1"/>
                <w:sz w:val="20"/>
                <w:szCs w:val="20"/>
              </w:rPr>
              <w:t>082 de 2015</w:t>
            </w:r>
            <w:r w:rsidRPr="005E1085">
              <w:rPr>
                <w:rFonts w:ascii="Arial" w:hAnsi="Arial" w:cs="Arial"/>
                <w:color w:val="4F81BD" w:themeColor="accent1"/>
                <w:sz w:val="20"/>
                <w:szCs w:val="20"/>
              </w:rPr>
              <w:t xml:space="preserve"> la verificación de las cifras e indicadores financieros se </w:t>
            </w:r>
            <w:r w:rsidR="00420DA2" w:rsidRPr="005E1085">
              <w:rPr>
                <w:rFonts w:ascii="Arial" w:hAnsi="Arial" w:cs="Arial"/>
                <w:color w:val="4F81BD" w:themeColor="accent1"/>
                <w:sz w:val="20"/>
                <w:szCs w:val="20"/>
              </w:rPr>
              <w:t>realizará</w:t>
            </w:r>
            <w:r w:rsidRPr="005E1085">
              <w:rPr>
                <w:rFonts w:ascii="Arial" w:hAnsi="Arial" w:cs="Arial"/>
                <w:color w:val="4F81BD" w:themeColor="accent1"/>
                <w:sz w:val="20"/>
                <w:szCs w:val="20"/>
              </w:rPr>
              <w:t xml:space="preserve"> con base en los datos consignados en el </w:t>
            </w:r>
            <w:r w:rsidR="004F42A5" w:rsidRPr="005E1085">
              <w:rPr>
                <w:rFonts w:ascii="Arial" w:hAnsi="Arial" w:cs="Arial"/>
                <w:color w:val="4F81BD" w:themeColor="accent1"/>
                <w:sz w:val="20"/>
                <w:szCs w:val="20"/>
              </w:rPr>
              <w:t xml:space="preserve">Registro Único de Proponentes - </w:t>
            </w:r>
            <w:r w:rsidRPr="005E1085">
              <w:rPr>
                <w:rFonts w:ascii="Arial" w:hAnsi="Arial" w:cs="Arial"/>
                <w:color w:val="4F81BD" w:themeColor="accent1"/>
                <w:sz w:val="20"/>
                <w:szCs w:val="20"/>
              </w:rPr>
              <w:t xml:space="preserve">RUP. </w:t>
            </w:r>
            <w:r w:rsidR="00115C9E" w:rsidRPr="005E1085">
              <w:rPr>
                <w:rFonts w:ascii="Arial" w:hAnsi="Arial" w:cs="Arial"/>
                <w:color w:val="4F81BD" w:themeColor="accent1"/>
                <w:sz w:val="20"/>
                <w:szCs w:val="20"/>
              </w:rPr>
              <w:t xml:space="preserve">Con el apoyo de la Subdirección Administrativa </w:t>
            </w:r>
            <w:r w:rsidR="00A65D8A" w:rsidRPr="005E1085">
              <w:rPr>
                <w:rFonts w:ascii="Arial" w:hAnsi="Arial" w:cs="Arial"/>
                <w:color w:val="4F81BD" w:themeColor="accent1"/>
                <w:sz w:val="20"/>
                <w:szCs w:val="20"/>
              </w:rPr>
              <w:t xml:space="preserve">y Financiera </w:t>
            </w:r>
            <w:r w:rsidR="00115C9E" w:rsidRPr="005E1085">
              <w:rPr>
                <w:rFonts w:ascii="Arial" w:hAnsi="Arial" w:cs="Arial"/>
                <w:color w:val="4F81BD" w:themeColor="accent1"/>
                <w:sz w:val="20"/>
                <w:szCs w:val="20"/>
              </w:rPr>
              <w:t xml:space="preserve">se deben establecer </w:t>
            </w:r>
            <w:r w:rsidRPr="005E1085">
              <w:rPr>
                <w:rFonts w:ascii="Arial" w:hAnsi="Arial" w:cs="Arial"/>
                <w:color w:val="4F81BD" w:themeColor="accent1"/>
                <w:sz w:val="20"/>
                <w:szCs w:val="20"/>
              </w:rPr>
              <w:t>los indicadores financieros y los respectivos límites que deben ser demostrados por el proponente (índice de liqu</w:t>
            </w:r>
            <w:r w:rsidR="004F42A5" w:rsidRPr="005E1085">
              <w:rPr>
                <w:rFonts w:ascii="Arial" w:hAnsi="Arial" w:cs="Arial"/>
                <w:color w:val="4F81BD" w:themeColor="accent1"/>
                <w:sz w:val="20"/>
                <w:szCs w:val="20"/>
              </w:rPr>
              <w:t>idez, índice de endeudamiento, razón de cobertura de i</w:t>
            </w:r>
            <w:r w:rsidRPr="005E1085">
              <w:rPr>
                <w:rFonts w:ascii="Arial" w:hAnsi="Arial" w:cs="Arial"/>
                <w:color w:val="4F81BD" w:themeColor="accent1"/>
                <w:sz w:val="20"/>
                <w:szCs w:val="20"/>
              </w:rPr>
              <w:t>ntereses</w:t>
            </w:r>
            <w:r w:rsidR="004F42A5" w:rsidRPr="005E1085">
              <w:rPr>
                <w:rFonts w:ascii="Arial" w:hAnsi="Arial" w:cs="Arial"/>
                <w:color w:val="4F81BD" w:themeColor="accent1"/>
                <w:sz w:val="20"/>
                <w:szCs w:val="20"/>
              </w:rPr>
              <w:t xml:space="preserve">) </w:t>
            </w:r>
            <w:r w:rsidRPr="005E1085">
              <w:rPr>
                <w:rFonts w:ascii="Arial" w:hAnsi="Arial" w:cs="Arial"/>
                <w:color w:val="4F81BD" w:themeColor="accent1"/>
                <w:sz w:val="20"/>
                <w:szCs w:val="20"/>
              </w:rPr>
              <w:t>y los demás que se requieran</w:t>
            </w:r>
            <w:r w:rsidR="004F42A5" w:rsidRPr="005E1085">
              <w:rPr>
                <w:rFonts w:ascii="Arial" w:hAnsi="Arial" w:cs="Arial"/>
                <w:color w:val="4F81BD" w:themeColor="accent1"/>
                <w:sz w:val="20"/>
                <w:szCs w:val="20"/>
              </w:rPr>
              <w:t xml:space="preserve">, en razón a la naturaleza o complejidad del proceso de contratación. Ver Manual para determinar y verificar los requisitos habilitantes en los procesos de contratación en  </w:t>
            </w:r>
            <w:hyperlink r:id="rId13" w:history="1">
              <w:r w:rsidR="004F42A5" w:rsidRPr="005E1085">
                <w:rPr>
                  <w:rStyle w:val="Hipervnculo"/>
                  <w:rFonts w:ascii="Arial" w:hAnsi="Arial" w:cs="Arial"/>
                  <w:color w:val="4F81BD" w:themeColor="accent1"/>
                  <w:sz w:val="20"/>
                  <w:szCs w:val="20"/>
                </w:rPr>
                <w:t>http://www.colombiacompra.gov.co/manuales</w:t>
              </w:r>
            </w:hyperlink>
            <w:r w:rsidR="004F42A5" w:rsidRPr="005E1085">
              <w:rPr>
                <w:rFonts w:ascii="Arial" w:hAnsi="Arial" w:cs="Arial"/>
                <w:color w:val="4F81BD" w:themeColor="accent1"/>
                <w:sz w:val="20"/>
                <w:szCs w:val="20"/>
              </w:rPr>
              <w:t>.)</w:t>
            </w:r>
            <w:r w:rsidR="00A55F7B" w:rsidRPr="005E1085">
              <w:rPr>
                <w:rFonts w:ascii="Arial" w:hAnsi="Arial" w:cs="Arial"/>
                <w:color w:val="4F81BD" w:themeColor="accent1"/>
                <w:sz w:val="20"/>
                <w:szCs w:val="20"/>
              </w:rPr>
              <w:t>. En los procesos de mínima cuantía, por regla general no se requiere esta capacidad</w:t>
            </w:r>
            <w:r w:rsidR="007345AA" w:rsidRPr="005E1085">
              <w:rPr>
                <w:rFonts w:ascii="Arial" w:hAnsi="Arial" w:cs="Arial"/>
                <w:color w:val="4F81BD" w:themeColor="accent1"/>
                <w:sz w:val="20"/>
                <w:szCs w:val="20"/>
              </w:rPr>
              <w:t>, su inclusión depende de la valoración realizada por el área técnica respectiva.</w:t>
            </w:r>
          </w:p>
          <w:p w14:paraId="7D178805" w14:textId="77777777" w:rsidR="007520A5" w:rsidRDefault="007520A5" w:rsidP="00115C9E">
            <w:pPr>
              <w:jc w:val="both"/>
              <w:rPr>
                <w:rFonts w:ascii="Arial" w:hAnsi="Arial" w:cs="Arial"/>
                <w:color w:val="4F81BD" w:themeColor="accent1"/>
                <w:sz w:val="20"/>
                <w:szCs w:val="20"/>
              </w:rPr>
            </w:pPr>
          </w:p>
          <w:p w14:paraId="3148E26F" w14:textId="77777777" w:rsidR="00911EDB" w:rsidRDefault="00911EDB" w:rsidP="00115C9E">
            <w:pPr>
              <w:jc w:val="both"/>
              <w:rPr>
                <w:rFonts w:ascii="Arial" w:hAnsi="Arial" w:cs="Arial"/>
                <w:color w:val="4F81BD" w:themeColor="accent1"/>
                <w:sz w:val="20"/>
                <w:szCs w:val="20"/>
              </w:rPr>
            </w:pPr>
          </w:p>
          <w:p w14:paraId="54237D70" w14:textId="77777777" w:rsidR="00911EDB" w:rsidRDefault="00911EDB" w:rsidP="00115C9E">
            <w:pPr>
              <w:jc w:val="both"/>
              <w:rPr>
                <w:rFonts w:ascii="Arial" w:hAnsi="Arial" w:cs="Arial"/>
                <w:color w:val="4F81BD" w:themeColor="accent1"/>
                <w:sz w:val="20"/>
                <w:szCs w:val="20"/>
              </w:rPr>
            </w:pPr>
          </w:p>
          <w:p w14:paraId="7090059B" w14:textId="77777777" w:rsidR="00911EDB" w:rsidRDefault="00911EDB" w:rsidP="00115C9E">
            <w:pPr>
              <w:jc w:val="both"/>
              <w:rPr>
                <w:rFonts w:ascii="Arial" w:hAnsi="Arial" w:cs="Arial"/>
                <w:color w:val="4F81BD" w:themeColor="accent1"/>
                <w:sz w:val="20"/>
                <w:szCs w:val="20"/>
              </w:rPr>
            </w:pPr>
          </w:p>
          <w:p w14:paraId="6033F5EE" w14:textId="77777777" w:rsidR="00911EDB" w:rsidRPr="005E1085" w:rsidRDefault="00911EDB" w:rsidP="00115C9E">
            <w:pPr>
              <w:jc w:val="both"/>
              <w:rPr>
                <w:rFonts w:ascii="Arial" w:hAnsi="Arial" w:cs="Arial"/>
                <w:color w:val="4F81BD" w:themeColor="accent1"/>
                <w:sz w:val="20"/>
                <w:szCs w:val="20"/>
              </w:rPr>
            </w:pPr>
          </w:p>
          <w:p w14:paraId="39C7942D" w14:textId="63BFFC60" w:rsidR="00AC3715" w:rsidRPr="005E1085" w:rsidRDefault="00AC3715" w:rsidP="00115C9E">
            <w:pPr>
              <w:jc w:val="both"/>
              <w:rPr>
                <w:rFonts w:ascii="Arial" w:hAnsi="Arial" w:cs="Arial"/>
                <w:color w:val="4F81BD" w:themeColor="accent1"/>
                <w:sz w:val="20"/>
                <w:szCs w:val="20"/>
              </w:rPr>
            </w:pPr>
          </w:p>
          <w:p w14:paraId="06A72BBF" w14:textId="11CB4FED" w:rsidR="00AC3715" w:rsidRPr="005E1085" w:rsidRDefault="00AC3715" w:rsidP="00AC3715">
            <w:pPr>
              <w:jc w:val="both"/>
              <w:rPr>
                <w:rFonts w:ascii="Arial" w:hAnsi="Arial" w:cs="Arial"/>
                <w:color w:val="0070C0"/>
                <w:sz w:val="20"/>
                <w:szCs w:val="20"/>
              </w:rPr>
            </w:pPr>
            <w:r w:rsidRPr="005E1085">
              <w:rPr>
                <w:rFonts w:ascii="Arial" w:hAnsi="Arial" w:cs="Arial"/>
                <w:b/>
                <w:sz w:val="20"/>
                <w:szCs w:val="20"/>
              </w:rPr>
              <w:t xml:space="preserve">5.3.1 </w:t>
            </w:r>
            <w:r w:rsidRPr="00911EDB">
              <w:rPr>
                <w:rFonts w:ascii="Arial" w:eastAsia="Arial" w:hAnsi="Arial" w:cs="Arial"/>
                <w:b/>
                <w:color w:val="000000"/>
                <w:sz w:val="20"/>
                <w:szCs w:val="22"/>
              </w:rPr>
              <w:t>Documentos de Carácter Financiero</w:t>
            </w:r>
          </w:p>
          <w:p w14:paraId="6AD2AE5C" w14:textId="51B6220C" w:rsidR="00AC3715" w:rsidRPr="005E1085" w:rsidRDefault="00AC3715" w:rsidP="00115C9E">
            <w:pPr>
              <w:jc w:val="both"/>
              <w:rPr>
                <w:rFonts w:ascii="Arial" w:hAnsi="Arial" w:cs="Arial"/>
                <w:color w:val="4F81BD" w:themeColor="accent1"/>
                <w:sz w:val="20"/>
                <w:szCs w:val="20"/>
              </w:rPr>
            </w:pPr>
          </w:p>
          <w:p w14:paraId="1D6BB75F" w14:textId="77777777" w:rsidR="00AC3715" w:rsidRPr="00D95B25" w:rsidRDefault="00AC3715" w:rsidP="00AC3715">
            <w:pPr>
              <w:pStyle w:val="Default"/>
              <w:ind w:hanging="2"/>
              <w:jc w:val="both"/>
              <w:rPr>
                <w:color w:val="auto"/>
                <w:sz w:val="20"/>
                <w:szCs w:val="20"/>
              </w:rPr>
            </w:pPr>
            <w:r w:rsidRPr="00D95B25">
              <w:rPr>
                <w:color w:val="auto"/>
                <w:sz w:val="20"/>
                <w:szCs w:val="20"/>
              </w:rPr>
              <w:t xml:space="preserve">Con el objetivo de determinar cuáles proponentes cuentan con la capacidad financiera suficiente para la ejecución del contrato a adjudicar, la SDDE validará la información financiera presentada por cada uno de los proponentes, de acuerdo con los siguientes requisitos habilitantes financieros. </w:t>
            </w:r>
          </w:p>
          <w:p w14:paraId="486669B7" w14:textId="77777777" w:rsidR="00AC3715" w:rsidRPr="00D95B25" w:rsidRDefault="00AC3715" w:rsidP="00AC3715">
            <w:pPr>
              <w:pStyle w:val="Default"/>
              <w:ind w:hanging="2"/>
              <w:jc w:val="both"/>
              <w:rPr>
                <w:color w:val="auto"/>
                <w:sz w:val="20"/>
                <w:szCs w:val="20"/>
              </w:rPr>
            </w:pPr>
          </w:p>
          <w:p w14:paraId="1BF25FC8" w14:textId="77777777" w:rsidR="00AC3715" w:rsidRPr="00D95B25" w:rsidRDefault="00AC3715" w:rsidP="00AC3715">
            <w:pPr>
              <w:pStyle w:val="Default"/>
              <w:ind w:hanging="2"/>
              <w:jc w:val="both"/>
              <w:rPr>
                <w:color w:val="auto"/>
                <w:sz w:val="20"/>
                <w:szCs w:val="20"/>
              </w:rPr>
            </w:pPr>
            <w:r w:rsidRPr="00D95B25">
              <w:rPr>
                <w:color w:val="auto"/>
                <w:sz w:val="20"/>
                <w:szCs w:val="20"/>
              </w:rPr>
              <w:t xml:space="preserve">Para tal efecto, la capacidad financiera del proponente, como requisito habilitante, se verificará con base en los factores financieros denominados: a) Liquidez, b) nivel de endeudamiento y c) Razón de cobertura de intereses. </w:t>
            </w:r>
          </w:p>
          <w:p w14:paraId="3C514E61" w14:textId="77777777" w:rsidR="00AC3715" w:rsidRPr="00D95B25" w:rsidRDefault="00AC3715" w:rsidP="00AC3715">
            <w:pPr>
              <w:pStyle w:val="Default"/>
              <w:ind w:hanging="2"/>
              <w:jc w:val="both"/>
              <w:rPr>
                <w:color w:val="auto"/>
                <w:sz w:val="20"/>
                <w:szCs w:val="20"/>
              </w:rPr>
            </w:pPr>
          </w:p>
          <w:p w14:paraId="1638A719" w14:textId="77777777" w:rsidR="00AC3715" w:rsidRPr="00D95B25" w:rsidRDefault="00AC3715" w:rsidP="00AC3715">
            <w:pPr>
              <w:ind w:hanging="2"/>
              <w:jc w:val="both"/>
              <w:rPr>
                <w:rFonts w:ascii="Arial" w:hAnsi="Arial" w:cs="Arial"/>
                <w:sz w:val="20"/>
                <w:szCs w:val="20"/>
              </w:rPr>
            </w:pPr>
            <w:r w:rsidRPr="00D95B25">
              <w:rPr>
                <w:rFonts w:ascii="Arial" w:hAnsi="Arial" w:cs="Arial"/>
                <w:sz w:val="20"/>
                <w:szCs w:val="20"/>
              </w:rPr>
              <w:t>Para la verificación de los indicadores financieros solicitados, los proponentes deberán aportar el Registro Único de Proponentes - R.U.P. actualizado con la información de los últimos tres (3) años fiscales anteriores al respectivo acto administrativo de apertura o invitación de selección, o desde su primer cierre fiscal, según el caso; de conformidad con el parágrafo transitorio, agregado al artículo 2.2.1.1.1.6.2. Del Decreto 1082 de 2015, artículo 6 del Decreto 399 de 2021 y sustituido por el artículo 3 del Decreto 579 de 2021.</w:t>
            </w:r>
          </w:p>
          <w:p w14:paraId="166F24FB" w14:textId="77777777" w:rsidR="00AC3715" w:rsidRPr="00D95B25" w:rsidRDefault="00AC3715" w:rsidP="00AC3715">
            <w:pPr>
              <w:autoSpaceDE w:val="0"/>
              <w:autoSpaceDN w:val="0"/>
              <w:adjustRightInd w:val="0"/>
              <w:ind w:hanging="2"/>
              <w:jc w:val="both"/>
              <w:rPr>
                <w:rFonts w:ascii="Arial" w:hAnsi="Arial" w:cs="Arial"/>
                <w:sz w:val="20"/>
                <w:szCs w:val="20"/>
              </w:rPr>
            </w:pPr>
          </w:p>
          <w:p w14:paraId="40EA5BD1" w14:textId="77777777" w:rsidR="00AC3715" w:rsidRPr="00D95B25" w:rsidRDefault="00AC3715" w:rsidP="00AC3715">
            <w:pPr>
              <w:ind w:hanging="2"/>
              <w:jc w:val="both"/>
              <w:rPr>
                <w:rFonts w:ascii="Arial" w:hAnsi="Arial" w:cs="Arial"/>
                <w:sz w:val="20"/>
                <w:szCs w:val="20"/>
              </w:rPr>
            </w:pPr>
            <w:r w:rsidRPr="00D95B25">
              <w:rPr>
                <w:rFonts w:ascii="Arial" w:hAnsi="Arial" w:cs="Arial"/>
                <w:sz w:val="20"/>
                <w:szCs w:val="20"/>
              </w:rPr>
              <w:t>En caso de que la SDDE considere insuficiente la información financiera suministrada, se reserva la facultad de solicitar información adicional, con el fin de verificar y/o aclarar los datos y la información reportada.</w:t>
            </w:r>
          </w:p>
          <w:p w14:paraId="5344F6D5" w14:textId="079233B8" w:rsidR="00AC3715" w:rsidRPr="00D95B25" w:rsidRDefault="00AC3715" w:rsidP="00115C9E">
            <w:pPr>
              <w:jc w:val="both"/>
              <w:rPr>
                <w:rFonts w:ascii="Arial" w:hAnsi="Arial" w:cs="Arial"/>
                <w:color w:val="4F81BD" w:themeColor="accent1"/>
                <w:sz w:val="20"/>
                <w:szCs w:val="20"/>
              </w:rPr>
            </w:pPr>
          </w:p>
          <w:p w14:paraId="0ED6DA49" w14:textId="2D454F51" w:rsidR="00AC3715" w:rsidRPr="00D95B25" w:rsidRDefault="00AC3715" w:rsidP="00115C9E">
            <w:pPr>
              <w:jc w:val="both"/>
              <w:rPr>
                <w:rFonts w:ascii="Arial" w:hAnsi="Arial" w:cs="Arial"/>
                <w:color w:val="4F81BD" w:themeColor="accent1"/>
                <w:sz w:val="20"/>
                <w:szCs w:val="20"/>
              </w:rPr>
            </w:pPr>
          </w:p>
          <w:p w14:paraId="3D8BE3DE" w14:textId="09AD7F5F" w:rsidR="00AC3715" w:rsidRPr="005E1085" w:rsidRDefault="00AC3715" w:rsidP="00AC3715">
            <w:pPr>
              <w:ind w:hanging="2"/>
              <w:jc w:val="both"/>
              <w:rPr>
                <w:rFonts w:ascii="Arial" w:eastAsia="Arial" w:hAnsi="Arial" w:cs="Arial"/>
                <w:b/>
                <w:color w:val="000000"/>
                <w:sz w:val="20"/>
                <w:szCs w:val="20"/>
              </w:rPr>
            </w:pPr>
            <w:r w:rsidRPr="00D95B25">
              <w:rPr>
                <w:rFonts w:ascii="Arial" w:eastAsia="Arial" w:hAnsi="Arial" w:cs="Arial"/>
                <w:b/>
                <w:sz w:val="20"/>
                <w:szCs w:val="20"/>
              </w:rPr>
              <w:t>5.3.2.</w:t>
            </w:r>
            <w:r w:rsidRPr="00D95B25">
              <w:rPr>
                <w:rFonts w:ascii="Arial" w:eastAsia="Arial" w:hAnsi="Arial" w:cs="Arial"/>
                <w:color w:val="000000"/>
                <w:sz w:val="20"/>
                <w:szCs w:val="20"/>
              </w:rPr>
              <w:t xml:space="preserve"> </w:t>
            </w:r>
            <w:r w:rsidRPr="00D95B25">
              <w:rPr>
                <w:rFonts w:ascii="Arial" w:eastAsia="Arial" w:hAnsi="Arial" w:cs="Arial"/>
                <w:b/>
                <w:color w:val="000000"/>
                <w:sz w:val="20"/>
                <w:szCs w:val="20"/>
              </w:rPr>
              <w:t>Valoración de la Capacidad Financiera</w:t>
            </w:r>
          </w:p>
          <w:p w14:paraId="3AB197E3" w14:textId="77777777" w:rsidR="00AC3715" w:rsidRPr="005E1085" w:rsidRDefault="00AC3715" w:rsidP="00AC3715">
            <w:pPr>
              <w:ind w:hanging="2"/>
              <w:jc w:val="both"/>
              <w:rPr>
                <w:rFonts w:ascii="Arial" w:eastAsia="Arial" w:hAnsi="Arial" w:cs="Arial"/>
                <w:b/>
                <w:color w:val="000000"/>
                <w:sz w:val="20"/>
                <w:szCs w:val="20"/>
              </w:rPr>
            </w:pPr>
          </w:p>
          <w:p w14:paraId="4A1CA9F1" w14:textId="77777777" w:rsidR="00AC3715" w:rsidRPr="005E1085" w:rsidRDefault="00AC3715" w:rsidP="00AC3715">
            <w:pPr>
              <w:autoSpaceDE w:val="0"/>
              <w:autoSpaceDN w:val="0"/>
              <w:adjustRightInd w:val="0"/>
              <w:ind w:hanging="2"/>
              <w:jc w:val="both"/>
              <w:rPr>
                <w:rFonts w:ascii="Arial" w:hAnsi="Arial" w:cs="Arial"/>
                <w:sz w:val="20"/>
                <w:szCs w:val="20"/>
              </w:rPr>
            </w:pPr>
            <w:r w:rsidRPr="005E1085">
              <w:rPr>
                <w:rFonts w:ascii="Arial" w:hAnsi="Arial" w:cs="Arial"/>
                <w:sz w:val="20"/>
                <w:szCs w:val="20"/>
              </w:rPr>
              <w:t>La evaluación financiera de las propuestas no tiene ponderación alguna y se efectúa como requisito habilitante para el proceso de selección; en él se pretende evaluar la capacidad financiera y la eficiencia organizacional del oferente, e indica si la propuesta CUMPLE o NO CUMPLE con los requisitos financieros del presente pliego.</w:t>
            </w:r>
          </w:p>
          <w:p w14:paraId="48B07185" w14:textId="77777777" w:rsidR="00AC3715" w:rsidRPr="005E1085" w:rsidRDefault="00AC3715" w:rsidP="00AC3715">
            <w:pPr>
              <w:autoSpaceDE w:val="0"/>
              <w:autoSpaceDN w:val="0"/>
              <w:adjustRightInd w:val="0"/>
              <w:ind w:hanging="2"/>
              <w:jc w:val="both"/>
              <w:rPr>
                <w:rFonts w:ascii="Arial" w:hAnsi="Arial" w:cs="Arial"/>
                <w:sz w:val="20"/>
                <w:szCs w:val="20"/>
              </w:rPr>
            </w:pPr>
          </w:p>
          <w:p w14:paraId="33FFD588" w14:textId="77777777" w:rsidR="00AC3715" w:rsidRPr="005E1085" w:rsidRDefault="00AC3715" w:rsidP="00AC3715">
            <w:pPr>
              <w:ind w:hanging="2"/>
              <w:jc w:val="both"/>
              <w:rPr>
                <w:rFonts w:ascii="Arial" w:hAnsi="Arial" w:cs="Arial"/>
                <w:sz w:val="20"/>
                <w:szCs w:val="20"/>
              </w:rPr>
            </w:pPr>
            <w:r w:rsidRPr="005E1085">
              <w:rPr>
                <w:rFonts w:ascii="Arial" w:hAnsi="Arial" w:cs="Arial"/>
                <w:sz w:val="20"/>
                <w:szCs w:val="20"/>
              </w:rPr>
              <w:t>De conformidad con lo establecido en el numeral 15 del artículo 25 de la Ley 80 de 1993, artículo 6 de la Ley 1150 de 2007 modificado por el artículo 221 del Decreto 019 de 2012 y el Decreto 1082 de 2015, en los numerales 3 y 4 del Artículo 2.2.1.1.1.5.3 y el Decreto 579 de 2021 articulo 2 parágrafo transitorio 1, de acuerdo con la actividad a contratar, la capacidad financiera y organizacional será objeto de verificación a todos los proponentes que demuestren interés en participar en el presente proceso de contratación</w:t>
            </w:r>
          </w:p>
          <w:p w14:paraId="78AF908E" w14:textId="77777777" w:rsidR="00AC3715" w:rsidRPr="005E1085" w:rsidRDefault="00AC3715" w:rsidP="00AC3715">
            <w:pPr>
              <w:ind w:hanging="2"/>
              <w:jc w:val="both"/>
              <w:rPr>
                <w:rFonts w:ascii="Arial" w:hAnsi="Arial" w:cs="Arial"/>
                <w:sz w:val="20"/>
                <w:szCs w:val="20"/>
              </w:rPr>
            </w:pPr>
          </w:p>
          <w:p w14:paraId="024982BD" w14:textId="77777777" w:rsidR="00AC3715" w:rsidRPr="005E1085" w:rsidRDefault="00AC3715" w:rsidP="00AC3715">
            <w:pPr>
              <w:pStyle w:val="Prrafodelista"/>
              <w:numPr>
                <w:ilvl w:val="0"/>
                <w:numId w:val="25"/>
              </w:numPr>
              <w:autoSpaceDE w:val="0"/>
              <w:autoSpaceDN w:val="0"/>
              <w:adjustRightInd w:val="0"/>
              <w:contextualSpacing/>
              <w:jc w:val="both"/>
              <w:rPr>
                <w:rFonts w:ascii="Arial" w:hAnsi="Arial" w:cs="Arial"/>
                <w:sz w:val="20"/>
                <w:szCs w:val="20"/>
              </w:rPr>
            </w:pPr>
            <w:r w:rsidRPr="005E1085">
              <w:rPr>
                <w:rFonts w:ascii="Arial" w:hAnsi="Arial" w:cs="Arial"/>
                <w:sz w:val="20"/>
                <w:szCs w:val="20"/>
              </w:rPr>
              <w:t xml:space="preserve">Para la verificación de los requisitos habilitantes financieros y organizacionales, la entidad tomará la información del R.U.P. vigente, inscripción o renovación a la fecha de cierre del proceso, conforme a las prescripciones del Decreto 1082 del 2015 y lo dispuesto en el Decreto 579 del 2021: </w:t>
            </w:r>
            <w:r w:rsidRPr="005E1085">
              <w:rPr>
                <w:rFonts w:ascii="Arial" w:hAnsi="Arial" w:cs="Arial"/>
                <w:i/>
                <w:sz w:val="20"/>
                <w:szCs w:val="20"/>
              </w:rPr>
              <w:t>“para que los proponentes acrediten el mejor indicador financiero y organizacional de los últimos 3 años, de aquellos procesos de selección cuyo acto administrativo de apertura o invitación se publique a partir del 1 de julio del 2021, con la información vigente y en firme que certifica las cámaras de comercio”, para efectuar la revisión del periodo que acredite el mejor indicador financiero y organizacional.”</w:t>
            </w:r>
            <w:r w:rsidRPr="005E1085">
              <w:rPr>
                <w:rFonts w:ascii="Arial" w:hAnsi="Arial" w:cs="Arial"/>
                <w:sz w:val="20"/>
                <w:szCs w:val="20"/>
              </w:rPr>
              <w:t xml:space="preserve"> </w:t>
            </w:r>
          </w:p>
          <w:p w14:paraId="5929368B" w14:textId="77777777" w:rsidR="00AC3715" w:rsidRPr="005E1085" w:rsidRDefault="00AC3715" w:rsidP="00AC3715">
            <w:pPr>
              <w:autoSpaceDE w:val="0"/>
              <w:autoSpaceDN w:val="0"/>
              <w:adjustRightInd w:val="0"/>
              <w:ind w:hanging="2"/>
              <w:jc w:val="both"/>
              <w:rPr>
                <w:rFonts w:ascii="Arial" w:hAnsi="Arial" w:cs="Arial"/>
                <w:sz w:val="20"/>
                <w:szCs w:val="20"/>
              </w:rPr>
            </w:pPr>
          </w:p>
          <w:p w14:paraId="1D1E60F2" w14:textId="4700C338" w:rsidR="00AC3715" w:rsidRPr="005E1085" w:rsidRDefault="00AC3715" w:rsidP="00AC3715">
            <w:pPr>
              <w:pStyle w:val="Prrafodelista"/>
              <w:numPr>
                <w:ilvl w:val="0"/>
                <w:numId w:val="25"/>
              </w:numPr>
              <w:autoSpaceDE w:val="0"/>
              <w:autoSpaceDN w:val="0"/>
              <w:adjustRightInd w:val="0"/>
              <w:contextualSpacing/>
              <w:jc w:val="both"/>
              <w:rPr>
                <w:rFonts w:ascii="Arial" w:hAnsi="Arial" w:cs="Arial"/>
                <w:sz w:val="20"/>
                <w:szCs w:val="20"/>
              </w:rPr>
            </w:pPr>
            <w:r w:rsidRPr="005E1085">
              <w:rPr>
                <w:rFonts w:ascii="Arial" w:hAnsi="Arial" w:cs="Arial"/>
                <w:sz w:val="20"/>
                <w:szCs w:val="20"/>
              </w:rPr>
              <w:t>Sin embargo, y de conformidad al inciso 2 Art. 6 de la ley 1150, no se requiere de registro ni clasificación en los casos que se señala expresamente y adicional el inciso 3 numeral 6.1 Art.6, de la misma ley, indica que solo en aquellos casos en que por las características del objeto a contratar requiera verificar requisitos adicionales a los contenidos en el R.U.P., la entidad podrá hacerlo en forma directa, por lo cual, deberán allegar los siguientes documentos para efectuar la revisión del periodo que acredite el mejor indicador financiero y organizacional, con base en los estados financieros de los últimos 3 años aprobados por el órgano corporativo</w:t>
            </w:r>
            <w:r w:rsidR="008465C2" w:rsidRPr="005E1085">
              <w:rPr>
                <w:rFonts w:ascii="Arial" w:hAnsi="Arial" w:cs="Arial"/>
                <w:sz w:val="20"/>
                <w:szCs w:val="20"/>
              </w:rPr>
              <w:t>,</w:t>
            </w:r>
            <w:r w:rsidRPr="005E1085">
              <w:rPr>
                <w:rFonts w:ascii="Arial" w:hAnsi="Arial" w:cs="Arial"/>
                <w:sz w:val="20"/>
                <w:szCs w:val="20"/>
              </w:rPr>
              <w:t xml:space="preserve"> así: </w:t>
            </w:r>
          </w:p>
          <w:p w14:paraId="3179E45B" w14:textId="77777777" w:rsidR="00AC3715" w:rsidRPr="005E1085" w:rsidRDefault="00AC3715" w:rsidP="00AC3715">
            <w:pPr>
              <w:autoSpaceDE w:val="0"/>
              <w:autoSpaceDN w:val="0"/>
              <w:adjustRightInd w:val="0"/>
              <w:ind w:hanging="2"/>
              <w:jc w:val="both"/>
              <w:rPr>
                <w:rFonts w:ascii="Arial" w:hAnsi="Arial" w:cs="Arial"/>
                <w:sz w:val="20"/>
                <w:szCs w:val="20"/>
              </w:rPr>
            </w:pPr>
          </w:p>
          <w:p w14:paraId="2C3A32A1" w14:textId="19411E7F" w:rsidR="00AC3715" w:rsidRPr="005E1085" w:rsidRDefault="00AC3715" w:rsidP="00AC3715">
            <w:pPr>
              <w:pStyle w:val="Prrafodelista"/>
              <w:numPr>
                <w:ilvl w:val="0"/>
                <w:numId w:val="26"/>
              </w:numPr>
              <w:autoSpaceDE w:val="0"/>
              <w:autoSpaceDN w:val="0"/>
              <w:adjustRightInd w:val="0"/>
              <w:contextualSpacing/>
              <w:jc w:val="both"/>
              <w:rPr>
                <w:rFonts w:ascii="Arial" w:hAnsi="Arial" w:cs="Arial"/>
                <w:sz w:val="20"/>
                <w:szCs w:val="20"/>
              </w:rPr>
            </w:pPr>
            <w:r w:rsidRPr="005E1085">
              <w:rPr>
                <w:rFonts w:ascii="Arial" w:hAnsi="Arial" w:cs="Arial"/>
                <w:sz w:val="20"/>
                <w:szCs w:val="20"/>
              </w:rPr>
              <w:t xml:space="preserve">Estado de Situación Financiera comparativo a 31 de diciembre de </w:t>
            </w:r>
            <w:r w:rsidR="008465C2" w:rsidRPr="005E1085">
              <w:rPr>
                <w:rFonts w:ascii="Arial" w:hAnsi="Arial" w:cs="Arial"/>
                <w:sz w:val="20"/>
                <w:szCs w:val="20"/>
              </w:rPr>
              <w:t>los últimos tres años</w:t>
            </w:r>
            <w:r w:rsidRPr="005E1085">
              <w:rPr>
                <w:rFonts w:ascii="Arial" w:hAnsi="Arial" w:cs="Arial"/>
                <w:sz w:val="20"/>
                <w:szCs w:val="20"/>
              </w:rPr>
              <w:t xml:space="preserve">, clasificado en corriente y no corriente, del proponente o de cada uno de los miembros del consorcio, unión temporal u otra forma asociativa. </w:t>
            </w:r>
          </w:p>
          <w:p w14:paraId="4FB50D79" w14:textId="77777777" w:rsidR="00AC3715" w:rsidRPr="005E1085" w:rsidRDefault="00AC3715" w:rsidP="00AC3715">
            <w:pPr>
              <w:autoSpaceDE w:val="0"/>
              <w:autoSpaceDN w:val="0"/>
              <w:adjustRightInd w:val="0"/>
              <w:ind w:hanging="2"/>
              <w:jc w:val="both"/>
              <w:rPr>
                <w:rFonts w:ascii="Arial" w:hAnsi="Arial" w:cs="Arial"/>
                <w:sz w:val="20"/>
                <w:szCs w:val="20"/>
              </w:rPr>
            </w:pPr>
          </w:p>
          <w:p w14:paraId="6FD2C3A1" w14:textId="270CF888" w:rsidR="00AC3715" w:rsidRPr="005E1085" w:rsidRDefault="00AC3715" w:rsidP="00AC3715">
            <w:pPr>
              <w:pStyle w:val="Prrafodelista"/>
              <w:numPr>
                <w:ilvl w:val="0"/>
                <w:numId w:val="26"/>
              </w:numPr>
              <w:autoSpaceDE w:val="0"/>
              <w:autoSpaceDN w:val="0"/>
              <w:adjustRightInd w:val="0"/>
              <w:contextualSpacing/>
              <w:jc w:val="both"/>
              <w:rPr>
                <w:rFonts w:ascii="Arial" w:hAnsi="Arial" w:cs="Arial"/>
                <w:sz w:val="20"/>
                <w:szCs w:val="20"/>
              </w:rPr>
            </w:pPr>
            <w:r w:rsidRPr="005E1085">
              <w:rPr>
                <w:rFonts w:ascii="Arial" w:hAnsi="Arial" w:cs="Arial"/>
                <w:sz w:val="20"/>
                <w:szCs w:val="20"/>
              </w:rPr>
              <w:t xml:space="preserve">Estado de resultados comparativo a 31 de diciembre de </w:t>
            </w:r>
            <w:r w:rsidR="008465C2" w:rsidRPr="005E1085">
              <w:rPr>
                <w:rFonts w:ascii="Arial" w:hAnsi="Arial" w:cs="Arial"/>
                <w:sz w:val="20"/>
                <w:szCs w:val="20"/>
              </w:rPr>
              <w:t xml:space="preserve">los últimos tres </w:t>
            </w:r>
            <w:r w:rsidR="00B04B89" w:rsidRPr="005E1085">
              <w:rPr>
                <w:rFonts w:ascii="Arial" w:hAnsi="Arial" w:cs="Arial"/>
                <w:sz w:val="20"/>
                <w:szCs w:val="20"/>
              </w:rPr>
              <w:t>años,</w:t>
            </w:r>
            <w:r w:rsidRPr="005E1085">
              <w:rPr>
                <w:rFonts w:ascii="Arial" w:hAnsi="Arial" w:cs="Arial"/>
                <w:sz w:val="20"/>
                <w:szCs w:val="20"/>
              </w:rPr>
              <w:t xml:space="preserve"> del proponente o de cada uno de los miembros del consorcio, unión temporal u otra forma asociativa. </w:t>
            </w:r>
          </w:p>
          <w:p w14:paraId="03A7EE2E" w14:textId="77777777" w:rsidR="00AC3715" w:rsidRPr="005E1085" w:rsidRDefault="00AC3715" w:rsidP="00AC3715">
            <w:pPr>
              <w:pStyle w:val="Prrafodelista"/>
              <w:ind w:left="0" w:hanging="2"/>
              <w:rPr>
                <w:rFonts w:ascii="Arial" w:hAnsi="Arial" w:cs="Arial"/>
                <w:sz w:val="20"/>
                <w:szCs w:val="20"/>
              </w:rPr>
            </w:pPr>
          </w:p>
          <w:p w14:paraId="5C690365" w14:textId="058B7F0C" w:rsidR="00AC3715" w:rsidRPr="005E1085" w:rsidRDefault="00AC3715" w:rsidP="00AC3715">
            <w:pPr>
              <w:pStyle w:val="Prrafodelista"/>
              <w:numPr>
                <w:ilvl w:val="0"/>
                <w:numId w:val="26"/>
              </w:numPr>
              <w:autoSpaceDE w:val="0"/>
              <w:autoSpaceDN w:val="0"/>
              <w:adjustRightInd w:val="0"/>
              <w:contextualSpacing/>
              <w:jc w:val="both"/>
              <w:rPr>
                <w:rFonts w:ascii="Arial" w:hAnsi="Arial" w:cs="Arial"/>
                <w:sz w:val="20"/>
                <w:szCs w:val="20"/>
              </w:rPr>
            </w:pPr>
            <w:r w:rsidRPr="005E1085">
              <w:rPr>
                <w:rFonts w:ascii="Arial" w:hAnsi="Arial" w:cs="Arial"/>
                <w:sz w:val="20"/>
                <w:szCs w:val="20"/>
              </w:rPr>
              <w:t xml:space="preserve">Notas a los estados financieros comparativos a 31 de diciembre de </w:t>
            </w:r>
            <w:r w:rsidR="008465C2" w:rsidRPr="005E1085">
              <w:rPr>
                <w:rFonts w:ascii="Arial" w:hAnsi="Arial" w:cs="Arial"/>
                <w:sz w:val="20"/>
                <w:szCs w:val="20"/>
              </w:rPr>
              <w:t xml:space="preserve">los últimos tres </w:t>
            </w:r>
            <w:r w:rsidR="00B04B89" w:rsidRPr="005E1085">
              <w:rPr>
                <w:rFonts w:ascii="Arial" w:hAnsi="Arial" w:cs="Arial"/>
                <w:sz w:val="20"/>
                <w:szCs w:val="20"/>
              </w:rPr>
              <w:t>años,</w:t>
            </w:r>
            <w:r w:rsidRPr="005E1085">
              <w:rPr>
                <w:rFonts w:ascii="Arial" w:hAnsi="Arial" w:cs="Arial"/>
                <w:sz w:val="20"/>
                <w:szCs w:val="20"/>
              </w:rPr>
              <w:t xml:space="preserve"> del proponente o de cada uno de los miembros del consorcio, unión temporal u otra forma asociativa. </w:t>
            </w:r>
          </w:p>
          <w:p w14:paraId="43B42BBB" w14:textId="77777777" w:rsidR="00AC3715" w:rsidRPr="005E1085" w:rsidRDefault="00AC3715" w:rsidP="00AC3715">
            <w:pPr>
              <w:pStyle w:val="Prrafodelista"/>
              <w:ind w:left="0" w:hanging="2"/>
              <w:rPr>
                <w:rFonts w:ascii="Arial" w:hAnsi="Arial" w:cs="Arial"/>
                <w:sz w:val="20"/>
                <w:szCs w:val="20"/>
              </w:rPr>
            </w:pPr>
          </w:p>
          <w:p w14:paraId="71FE904E" w14:textId="681F909F" w:rsidR="00AC3715" w:rsidRPr="005E1085" w:rsidRDefault="00AC3715" w:rsidP="00AC3715">
            <w:pPr>
              <w:pStyle w:val="Prrafodelista"/>
              <w:numPr>
                <w:ilvl w:val="0"/>
                <w:numId w:val="26"/>
              </w:numPr>
              <w:autoSpaceDE w:val="0"/>
              <w:autoSpaceDN w:val="0"/>
              <w:adjustRightInd w:val="0"/>
              <w:contextualSpacing/>
              <w:jc w:val="both"/>
              <w:rPr>
                <w:rFonts w:ascii="Arial" w:hAnsi="Arial" w:cs="Arial"/>
                <w:sz w:val="20"/>
                <w:szCs w:val="20"/>
              </w:rPr>
            </w:pPr>
            <w:r w:rsidRPr="005E1085">
              <w:rPr>
                <w:rFonts w:ascii="Arial" w:hAnsi="Arial" w:cs="Arial"/>
                <w:sz w:val="20"/>
                <w:szCs w:val="20"/>
              </w:rPr>
              <w:t xml:space="preserve">Deberá presentar un certificado del Contador y Revisor Fiscal (este último en los casos de Ley), en el cual conste que cada uno de los valores de los indicadores fueron tomados de la contabilidad, con fecha de corte al 31 de diciembre, de los últimos 3 años aprobados </w:t>
            </w:r>
            <w:r w:rsidR="008465C2" w:rsidRPr="005E1085">
              <w:rPr>
                <w:rFonts w:ascii="Arial" w:hAnsi="Arial" w:cs="Arial"/>
                <w:sz w:val="20"/>
                <w:szCs w:val="20"/>
              </w:rPr>
              <w:t>por el órgano corporativo.</w:t>
            </w:r>
          </w:p>
          <w:p w14:paraId="4DF2E557" w14:textId="77777777" w:rsidR="00AC3715" w:rsidRPr="005E1085" w:rsidRDefault="00AC3715" w:rsidP="00AC3715">
            <w:pPr>
              <w:pStyle w:val="Prrafodelista"/>
              <w:ind w:left="0" w:hanging="2"/>
              <w:rPr>
                <w:rFonts w:ascii="Arial" w:hAnsi="Arial" w:cs="Arial"/>
                <w:sz w:val="20"/>
                <w:szCs w:val="20"/>
              </w:rPr>
            </w:pPr>
          </w:p>
          <w:p w14:paraId="7A550EBF" w14:textId="51043850" w:rsidR="00AC3715" w:rsidRPr="00D95B25" w:rsidRDefault="00AC3715" w:rsidP="00AC3715">
            <w:pPr>
              <w:pStyle w:val="Prrafodelista"/>
              <w:numPr>
                <w:ilvl w:val="0"/>
                <w:numId w:val="26"/>
              </w:numPr>
              <w:autoSpaceDE w:val="0"/>
              <w:autoSpaceDN w:val="0"/>
              <w:adjustRightInd w:val="0"/>
              <w:contextualSpacing/>
              <w:jc w:val="both"/>
              <w:rPr>
                <w:rFonts w:ascii="Arial" w:hAnsi="Arial" w:cs="Arial"/>
                <w:sz w:val="20"/>
                <w:szCs w:val="20"/>
              </w:rPr>
            </w:pPr>
            <w:r w:rsidRPr="005E1085">
              <w:rPr>
                <w:rFonts w:ascii="Arial" w:hAnsi="Arial" w:cs="Arial"/>
                <w:sz w:val="20"/>
                <w:szCs w:val="20"/>
              </w:rPr>
              <w:t xml:space="preserve">Para el proponente que presente un R.U.P. vigente y </w:t>
            </w:r>
            <w:r w:rsidRPr="00D95B25">
              <w:rPr>
                <w:rFonts w:ascii="Arial" w:hAnsi="Arial" w:cs="Arial"/>
                <w:sz w:val="20"/>
                <w:szCs w:val="20"/>
              </w:rPr>
              <w:t xml:space="preserve">en firme a la </w:t>
            </w:r>
            <w:r w:rsidRPr="00D95B25">
              <w:rPr>
                <w:rFonts w:ascii="Arial" w:hAnsi="Arial" w:cs="Arial"/>
                <w:color w:val="0070C0"/>
                <w:sz w:val="20"/>
                <w:szCs w:val="20"/>
              </w:rPr>
              <w:t xml:space="preserve">vigencia </w:t>
            </w:r>
            <w:r w:rsidR="005B3088" w:rsidRPr="00D95B25">
              <w:rPr>
                <w:rFonts w:ascii="Arial" w:hAnsi="Arial" w:cs="Arial"/>
                <w:color w:val="0070C0"/>
                <w:sz w:val="20"/>
                <w:szCs w:val="20"/>
              </w:rPr>
              <w:t>(</w:t>
            </w:r>
            <w:r w:rsidR="008465C2" w:rsidRPr="00D95B25">
              <w:rPr>
                <w:rFonts w:ascii="Arial" w:hAnsi="Arial" w:cs="Arial"/>
                <w:color w:val="0070C0"/>
                <w:sz w:val="20"/>
                <w:szCs w:val="20"/>
              </w:rPr>
              <w:t>año</w:t>
            </w:r>
            <w:r w:rsidR="005B3088" w:rsidRPr="00D95B25">
              <w:rPr>
                <w:rFonts w:ascii="Arial" w:hAnsi="Arial" w:cs="Arial"/>
                <w:color w:val="0070C0"/>
                <w:sz w:val="20"/>
                <w:szCs w:val="20"/>
              </w:rPr>
              <w:t>)</w:t>
            </w:r>
            <w:r w:rsidRPr="00D95B25">
              <w:rPr>
                <w:rFonts w:ascii="Arial" w:hAnsi="Arial" w:cs="Arial"/>
                <w:color w:val="0070C0"/>
                <w:sz w:val="20"/>
                <w:szCs w:val="20"/>
              </w:rPr>
              <w:t xml:space="preserve">, </w:t>
            </w:r>
            <w:r w:rsidRPr="00D95B25">
              <w:rPr>
                <w:rFonts w:ascii="Arial" w:hAnsi="Arial" w:cs="Arial"/>
                <w:sz w:val="20"/>
                <w:szCs w:val="20"/>
              </w:rPr>
              <w:t xml:space="preserve">los últimos 3 años fiscales a verificar </w:t>
            </w:r>
          </w:p>
          <w:p w14:paraId="2C23B4EB" w14:textId="77777777" w:rsidR="00AC3715" w:rsidRPr="00D95B25" w:rsidRDefault="00AC3715" w:rsidP="00AC3715">
            <w:pPr>
              <w:pStyle w:val="Prrafodelista"/>
              <w:ind w:left="0" w:hanging="2"/>
              <w:rPr>
                <w:rFonts w:ascii="Arial" w:hAnsi="Arial" w:cs="Arial"/>
                <w:sz w:val="20"/>
                <w:szCs w:val="20"/>
              </w:rPr>
            </w:pPr>
          </w:p>
          <w:p w14:paraId="6923A228" w14:textId="25A39330" w:rsidR="00AC3715" w:rsidRPr="005E1085" w:rsidRDefault="00AC3715" w:rsidP="00AC3715">
            <w:pPr>
              <w:ind w:hanging="2"/>
              <w:jc w:val="both"/>
              <w:rPr>
                <w:rFonts w:ascii="Arial" w:hAnsi="Arial" w:cs="Arial"/>
                <w:sz w:val="20"/>
                <w:szCs w:val="20"/>
              </w:rPr>
            </w:pPr>
            <w:r w:rsidRPr="00D95B25">
              <w:rPr>
                <w:rFonts w:ascii="Arial" w:hAnsi="Arial" w:cs="Arial"/>
                <w:sz w:val="20"/>
                <w:szCs w:val="20"/>
              </w:rPr>
              <w:t>El proponente, deberá cumplir con los siguientes indicadores financieros, verificados sobre la información del R.U.P. al corte del mejor año fiscal de los últimos 3 años, para tal</w:t>
            </w:r>
            <w:r w:rsidRPr="005E1085">
              <w:rPr>
                <w:rFonts w:ascii="Arial" w:hAnsi="Arial" w:cs="Arial"/>
                <w:sz w:val="20"/>
                <w:szCs w:val="20"/>
              </w:rPr>
              <w:t xml:space="preserve"> efecto se indicará si el oferente CUMPLE o NO CUMPLE, con cada uno de ellos. </w:t>
            </w:r>
          </w:p>
          <w:p w14:paraId="5700B0CA" w14:textId="4CC5F375" w:rsidR="00AC3715" w:rsidRPr="005E1085" w:rsidRDefault="00AC3715" w:rsidP="00115C9E">
            <w:pPr>
              <w:jc w:val="both"/>
              <w:rPr>
                <w:rFonts w:ascii="Arial" w:hAnsi="Arial" w:cs="Arial"/>
                <w:color w:val="4F81BD" w:themeColor="accent1"/>
                <w:sz w:val="20"/>
                <w:szCs w:val="20"/>
              </w:rPr>
            </w:pPr>
          </w:p>
          <w:p w14:paraId="254FCB00" w14:textId="78C780BF" w:rsidR="00765389" w:rsidRPr="005E1085" w:rsidRDefault="00765389" w:rsidP="00765389">
            <w:pPr>
              <w:autoSpaceDE w:val="0"/>
              <w:autoSpaceDN w:val="0"/>
              <w:adjustRightInd w:val="0"/>
              <w:jc w:val="both"/>
              <w:rPr>
                <w:rFonts w:ascii="Arial" w:hAnsi="Arial" w:cs="Arial"/>
                <w:color w:val="0070C0"/>
                <w:sz w:val="20"/>
                <w:szCs w:val="20"/>
              </w:rPr>
            </w:pPr>
            <w:r w:rsidRPr="005E1085">
              <w:rPr>
                <w:rFonts w:ascii="Arial" w:hAnsi="Arial" w:cs="Arial"/>
                <w:color w:val="0070C0"/>
                <w:sz w:val="20"/>
                <w:szCs w:val="20"/>
              </w:rPr>
              <w:t>Los indicadores financieros y de capacidad organizacional como requisitos habilitantes quedarán ligados al bien o servicio a contratar, a la modalidad de contratación, y al presupuesto oficial para cada proceso de selección. (La estructuración de estos indicadores se realizará por el área competente de la SDDE).</w:t>
            </w:r>
          </w:p>
          <w:p w14:paraId="4FA41F39" w14:textId="77777777" w:rsidR="005B3088" w:rsidRPr="005E1085" w:rsidRDefault="005B3088" w:rsidP="00115C9E">
            <w:pPr>
              <w:jc w:val="both"/>
              <w:rPr>
                <w:rFonts w:ascii="Arial" w:hAnsi="Arial" w:cs="Arial"/>
                <w:color w:val="0070C0"/>
                <w:sz w:val="20"/>
                <w:szCs w:val="20"/>
              </w:rPr>
            </w:pPr>
          </w:p>
          <w:p w14:paraId="2CEA0ECA" w14:textId="1F6FF750" w:rsidR="00BE4587" w:rsidRPr="005E1085" w:rsidRDefault="00BE4587" w:rsidP="00BE4587">
            <w:pPr>
              <w:jc w:val="both"/>
              <w:rPr>
                <w:rFonts w:ascii="Arial" w:hAnsi="Arial" w:cs="Arial"/>
                <w:color w:val="0070C0"/>
                <w:sz w:val="20"/>
                <w:szCs w:val="20"/>
              </w:rPr>
            </w:pPr>
            <w:r w:rsidRPr="005E1085">
              <w:rPr>
                <w:rFonts w:ascii="Arial" w:hAnsi="Arial" w:cs="Arial"/>
                <w:b/>
                <w:sz w:val="20"/>
                <w:szCs w:val="20"/>
              </w:rPr>
              <w:t>5.</w:t>
            </w:r>
            <w:r w:rsidR="004E364B" w:rsidRPr="005E1085">
              <w:rPr>
                <w:rFonts w:ascii="Arial" w:hAnsi="Arial" w:cs="Arial"/>
                <w:b/>
                <w:sz w:val="20"/>
                <w:szCs w:val="20"/>
              </w:rPr>
              <w:t>4</w:t>
            </w:r>
            <w:r w:rsidRPr="005E1085">
              <w:rPr>
                <w:rFonts w:ascii="Arial" w:hAnsi="Arial" w:cs="Arial"/>
                <w:b/>
                <w:sz w:val="20"/>
                <w:szCs w:val="20"/>
              </w:rPr>
              <w:t xml:space="preserve">. Capacidad Organizacional. </w:t>
            </w:r>
          </w:p>
          <w:p w14:paraId="2A462171" w14:textId="77777777" w:rsidR="008211DE" w:rsidRPr="005E1085" w:rsidRDefault="008211DE" w:rsidP="00BE4587">
            <w:pPr>
              <w:jc w:val="both"/>
              <w:rPr>
                <w:rFonts w:ascii="Arial" w:hAnsi="Arial" w:cs="Arial"/>
                <w:color w:val="C4BC96"/>
                <w:sz w:val="20"/>
                <w:szCs w:val="20"/>
              </w:rPr>
            </w:pPr>
          </w:p>
          <w:p w14:paraId="5F7DBF85" w14:textId="77777777" w:rsidR="004F42A5" w:rsidRPr="005E1085" w:rsidRDefault="004F42A5" w:rsidP="004F42A5">
            <w:pPr>
              <w:jc w:val="both"/>
              <w:rPr>
                <w:rFonts w:ascii="Arial" w:hAnsi="Arial" w:cs="Arial"/>
                <w:color w:val="C4BC96"/>
                <w:sz w:val="20"/>
                <w:szCs w:val="20"/>
              </w:rPr>
            </w:pPr>
            <w:r w:rsidRPr="005E1085">
              <w:rPr>
                <w:rFonts w:ascii="Arial" w:hAnsi="Arial" w:cs="Arial"/>
                <w:color w:val="000000"/>
                <w:sz w:val="20"/>
                <w:szCs w:val="20"/>
              </w:rPr>
              <w:t>La capacidad organizacional es la aptitud de un proponente para cumplir oportuna y cabalmente el objeto del contrato en función de su organización interna</w:t>
            </w:r>
            <w:r w:rsidRPr="005E1085">
              <w:rPr>
                <w:rFonts w:ascii="Arial" w:hAnsi="Arial" w:cs="Arial"/>
                <w:color w:val="000000"/>
                <w:sz w:val="16"/>
              </w:rPr>
              <w:t>. (fuente: manual para determinar y verificar los requisitos habilitantes en los Procesos de Contratación - CCE)</w:t>
            </w:r>
          </w:p>
          <w:p w14:paraId="7629387D" w14:textId="4CC779D1" w:rsidR="004F42A5" w:rsidRPr="005E1085" w:rsidRDefault="004F42A5" w:rsidP="004F42A5">
            <w:pPr>
              <w:jc w:val="both"/>
              <w:rPr>
                <w:rFonts w:ascii="Arial" w:hAnsi="Arial" w:cs="Arial"/>
                <w:color w:val="C4BC96"/>
                <w:sz w:val="20"/>
                <w:szCs w:val="20"/>
              </w:rPr>
            </w:pPr>
          </w:p>
          <w:p w14:paraId="37D4A310" w14:textId="3D7B86EA" w:rsidR="00420DA2" w:rsidRPr="005E1085" w:rsidRDefault="00420DA2" w:rsidP="00420DA2">
            <w:pPr>
              <w:tabs>
                <w:tab w:val="left" w:pos="38"/>
              </w:tabs>
              <w:autoSpaceDE w:val="0"/>
              <w:autoSpaceDN w:val="0"/>
              <w:adjustRightInd w:val="0"/>
              <w:ind w:left="38"/>
              <w:jc w:val="center"/>
              <w:rPr>
                <w:rFonts w:ascii="Arial" w:hAnsi="Arial" w:cs="Arial"/>
                <w:color w:val="548DD4" w:themeColor="text2" w:themeTint="99"/>
                <w:sz w:val="20"/>
                <w:szCs w:val="20"/>
              </w:rPr>
            </w:pPr>
            <w:r w:rsidRPr="005E1085">
              <w:rPr>
                <w:rFonts w:ascii="Arial" w:hAnsi="Arial" w:cs="Arial"/>
                <w:noProof/>
                <w:color w:val="548DD4" w:themeColor="text2" w:themeTint="99"/>
                <w:sz w:val="20"/>
                <w:szCs w:val="20"/>
                <w:lang w:val="es-CO" w:eastAsia="es-CO"/>
              </w:rPr>
              <w:drawing>
                <wp:inline distT="0" distB="0" distL="0" distR="0" wp14:anchorId="1EA5E0C3" wp14:editId="5CAC5501">
                  <wp:extent cx="961777" cy="712944"/>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73805E12" w14:textId="77777777" w:rsidR="00420DA2" w:rsidRPr="005E1085" w:rsidRDefault="00420DA2" w:rsidP="00420DA2">
            <w:pPr>
              <w:tabs>
                <w:tab w:val="left" w:pos="38"/>
              </w:tabs>
              <w:autoSpaceDE w:val="0"/>
              <w:autoSpaceDN w:val="0"/>
              <w:adjustRightInd w:val="0"/>
              <w:ind w:left="38"/>
              <w:jc w:val="center"/>
              <w:rPr>
                <w:rFonts w:ascii="Arial" w:hAnsi="Arial" w:cs="Arial"/>
                <w:color w:val="4F81BD" w:themeColor="accent1"/>
                <w:sz w:val="20"/>
                <w:szCs w:val="20"/>
              </w:rPr>
            </w:pPr>
            <w:r w:rsidRPr="005E1085">
              <w:rPr>
                <w:rFonts w:ascii="Arial" w:hAnsi="Arial" w:cs="Arial"/>
                <w:color w:val="4F81BD" w:themeColor="accent1"/>
                <w:sz w:val="20"/>
                <w:szCs w:val="20"/>
              </w:rPr>
              <w:t>ORIENTACION</w:t>
            </w:r>
          </w:p>
          <w:p w14:paraId="1CADD127" w14:textId="77777777" w:rsidR="00420DA2" w:rsidRPr="005E1085" w:rsidRDefault="00420DA2" w:rsidP="004F42A5">
            <w:pPr>
              <w:jc w:val="both"/>
              <w:rPr>
                <w:rFonts w:ascii="Arial" w:hAnsi="Arial" w:cs="Arial"/>
                <w:color w:val="C4BC96"/>
                <w:sz w:val="20"/>
                <w:szCs w:val="20"/>
              </w:rPr>
            </w:pPr>
          </w:p>
          <w:p w14:paraId="2669182F" w14:textId="339CADD6" w:rsidR="007345AA" w:rsidRPr="005E1085" w:rsidRDefault="00115C9E" w:rsidP="007345AA">
            <w:pPr>
              <w:jc w:val="both"/>
              <w:rPr>
                <w:rFonts w:ascii="Arial" w:hAnsi="Arial" w:cs="Arial"/>
                <w:i/>
                <w:color w:val="4F81BD" w:themeColor="accent1"/>
                <w:sz w:val="20"/>
                <w:szCs w:val="20"/>
              </w:rPr>
            </w:pPr>
            <w:r w:rsidRPr="005E1085">
              <w:rPr>
                <w:rFonts w:ascii="Arial" w:hAnsi="Arial" w:cs="Arial"/>
                <w:color w:val="4F81BD" w:themeColor="accent1"/>
                <w:sz w:val="20"/>
                <w:szCs w:val="20"/>
              </w:rPr>
              <w:t xml:space="preserve">De conformidad con el numeral 4 del artículo 2.2.1.1.1.5.3. del Decreto 1082 de 2015, la Capacidad Organizacional del proponente se determinará mediante los siguientes indicadores que miden el rendimiento de las inversiones y la eficiencia en el uso de los activos del interesado. Con el apoyo de la Subdirección Administrativa relacione los indicadores financieros y los respectivos límites que deben ser demostrados por el proponente (Rentabilidad sobre patrimonio, rentabilidad sobre activos) y los demás que se requieran, en razón a la naturaleza o complejidad del proceso de contratación. Ver Manual para determinar y verificar los requisitos habilitantes en los procesos de contratación en  </w:t>
            </w:r>
            <w:hyperlink r:id="rId14" w:history="1">
              <w:r w:rsidRPr="005E1085">
                <w:rPr>
                  <w:rStyle w:val="Hipervnculo"/>
                  <w:rFonts w:ascii="Arial" w:hAnsi="Arial" w:cs="Arial"/>
                  <w:color w:val="4F81BD" w:themeColor="accent1"/>
                  <w:sz w:val="20"/>
                  <w:szCs w:val="20"/>
                </w:rPr>
                <w:t>http://www.colombiacompra.gov.co/manuales</w:t>
              </w:r>
            </w:hyperlink>
            <w:r w:rsidRPr="005E1085">
              <w:rPr>
                <w:rFonts w:ascii="Arial" w:hAnsi="Arial" w:cs="Arial"/>
                <w:color w:val="4F81BD" w:themeColor="accent1"/>
                <w:sz w:val="20"/>
                <w:szCs w:val="20"/>
              </w:rPr>
              <w:t>.)</w:t>
            </w:r>
            <w:r w:rsidR="007345AA" w:rsidRPr="005E1085">
              <w:rPr>
                <w:rFonts w:ascii="Arial" w:hAnsi="Arial" w:cs="Arial"/>
                <w:color w:val="4F81BD" w:themeColor="accent1"/>
                <w:sz w:val="20"/>
                <w:szCs w:val="20"/>
              </w:rPr>
              <w:t xml:space="preserve">. </w:t>
            </w:r>
            <w:r w:rsidR="007345AA" w:rsidRPr="005E1085">
              <w:rPr>
                <w:rFonts w:ascii="Arial" w:hAnsi="Arial" w:cs="Arial"/>
                <w:i/>
                <w:color w:val="4F81BD" w:themeColor="accent1"/>
                <w:sz w:val="20"/>
                <w:szCs w:val="20"/>
              </w:rPr>
              <w:t>En los procesos de mínima cuantía, por regla general no se requiere esta capacidad, su inclusión depende de la valoración realizada por el área técnica respectiva.</w:t>
            </w:r>
          </w:p>
          <w:p w14:paraId="28D197D2" w14:textId="77777777" w:rsidR="00115C9E" w:rsidRPr="005E1085" w:rsidRDefault="00115C9E" w:rsidP="005A6A8B">
            <w:pPr>
              <w:pStyle w:val="Prrafodelista"/>
              <w:spacing w:after="200"/>
              <w:ind w:left="0"/>
              <w:contextualSpacing/>
              <w:jc w:val="both"/>
              <w:rPr>
                <w:rFonts w:ascii="Arial" w:hAnsi="Arial" w:cs="Arial"/>
                <w:color w:val="0070C0"/>
                <w:sz w:val="20"/>
                <w:szCs w:val="20"/>
              </w:rPr>
            </w:pPr>
          </w:p>
          <w:p w14:paraId="0BBA177A" w14:textId="54774ADF" w:rsidR="00115C9E" w:rsidRPr="005E1085" w:rsidRDefault="00480C90" w:rsidP="005A6A8B">
            <w:pPr>
              <w:pStyle w:val="Prrafodelista"/>
              <w:spacing w:after="200"/>
              <w:ind w:left="0"/>
              <w:contextualSpacing/>
              <w:jc w:val="both"/>
              <w:rPr>
                <w:rFonts w:ascii="Arial" w:hAnsi="Arial" w:cs="Arial"/>
                <w:color w:val="0070C0"/>
                <w:sz w:val="20"/>
                <w:szCs w:val="20"/>
              </w:rPr>
            </w:pPr>
            <w:r>
              <w:rPr>
                <w:rFonts w:ascii="Arial" w:hAnsi="Arial" w:cs="Arial"/>
                <w:b/>
                <w:sz w:val="20"/>
                <w:szCs w:val="20"/>
              </w:rPr>
              <w:t>5.</w:t>
            </w:r>
            <w:r w:rsidR="00A55DD2" w:rsidRPr="005E1085">
              <w:rPr>
                <w:rFonts w:ascii="Arial" w:hAnsi="Arial" w:cs="Arial"/>
                <w:b/>
                <w:sz w:val="20"/>
                <w:szCs w:val="20"/>
              </w:rPr>
              <w:t>5. Capacidad residual.</w:t>
            </w:r>
            <w:r w:rsidR="00A55DD2" w:rsidRPr="005E1085">
              <w:rPr>
                <w:rFonts w:ascii="Arial" w:hAnsi="Arial" w:cs="Arial"/>
                <w:b/>
                <w:color w:val="0070C0"/>
                <w:sz w:val="20"/>
                <w:szCs w:val="20"/>
              </w:rPr>
              <w:t xml:space="preserve"> </w:t>
            </w:r>
            <w:r w:rsidR="00A55DD2" w:rsidRPr="005E1085">
              <w:rPr>
                <w:rFonts w:ascii="Arial" w:hAnsi="Arial" w:cs="Arial"/>
                <w:color w:val="0070C0"/>
                <w:sz w:val="20"/>
                <w:szCs w:val="20"/>
              </w:rPr>
              <w:t>(</w:t>
            </w:r>
            <w:r w:rsidR="00420DA2" w:rsidRPr="005E1085">
              <w:rPr>
                <w:rFonts w:ascii="Arial" w:hAnsi="Arial" w:cs="Arial"/>
                <w:color w:val="0070C0"/>
                <w:sz w:val="20"/>
                <w:szCs w:val="20"/>
              </w:rPr>
              <w:t>Únicamente aplica para contratos de obra</w:t>
            </w:r>
            <w:r w:rsidR="00A55DD2" w:rsidRPr="005E1085">
              <w:rPr>
                <w:rFonts w:ascii="Arial" w:hAnsi="Arial" w:cs="Arial"/>
                <w:color w:val="0070C0"/>
                <w:sz w:val="20"/>
                <w:szCs w:val="20"/>
              </w:rPr>
              <w:t>)</w:t>
            </w:r>
          </w:p>
          <w:p w14:paraId="7D236208" w14:textId="77777777" w:rsidR="005347BA" w:rsidRPr="005E1085" w:rsidRDefault="00A55DD2" w:rsidP="005347BA">
            <w:pPr>
              <w:jc w:val="both"/>
              <w:rPr>
                <w:rFonts w:ascii="Arial" w:hAnsi="Arial" w:cs="Arial"/>
                <w:color w:val="000000"/>
                <w:sz w:val="16"/>
              </w:rPr>
            </w:pPr>
            <w:r w:rsidRPr="005E1085">
              <w:rPr>
                <w:rFonts w:ascii="Arial" w:hAnsi="Arial" w:cs="Arial"/>
                <w:sz w:val="20"/>
                <w:szCs w:val="20"/>
              </w:rPr>
              <w:t xml:space="preserve">La Capacidad Residual es la aptitud de un contratista para cumplir </w:t>
            </w:r>
            <w:r w:rsidRPr="005E1085">
              <w:rPr>
                <w:rFonts w:ascii="Arial" w:hAnsi="Arial" w:cs="Arial"/>
                <w:color w:val="000000"/>
                <w:sz w:val="20"/>
                <w:szCs w:val="20"/>
              </w:rPr>
              <w:t xml:space="preserve">oportuna y cabalmente con el objeto de un contrato de obra, sin que sus otros compromisos contractuales afecten su habilidad de responder con el contrato objeto del proceso de contratación. </w:t>
            </w:r>
            <w:r w:rsidRPr="005E1085">
              <w:rPr>
                <w:rFonts w:ascii="Arial" w:hAnsi="Arial" w:cs="Arial"/>
                <w:color w:val="000000"/>
                <w:sz w:val="16"/>
              </w:rPr>
              <w:t>(fuente: manual para determinar y verificar los requisitos habilitantes en los Procesos de Contratación - CCE)</w:t>
            </w:r>
          </w:p>
          <w:p w14:paraId="5174CE62" w14:textId="658FA59A" w:rsidR="005347BA" w:rsidRPr="005E1085" w:rsidRDefault="005347BA" w:rsidP="005347BA">
            <w:pPr>
              <w:jc w:val="both"/>
              <w:rPr>
                <w:rFonts w:ascii="Arial" w:hAnsi="Arial" w:cs="Arial"/>
                <w:color w:val="000000"/>
                <w:sz w:val="16"/>
              </w:rPr>
            </w:pPr>
          </w:p>
          <w:p w14:paraId="55970F8F" w14:textId="00925DC2" w:rsidR="00420DA2" w:rsidRPr="005E1085" w:rsidRDefault="00420DA2" w:rsidP="00420DA2">
            <w:pPr>
              <w:tabs>
                <w:tab w:val="left" w:pos="38"/>
              </w:tabs>
              <w:autoSpaceDE w:val="0"/>
              <w:autoSpaceDN w:val="0"/>
              <w:adjustRightInd w:val="0"/>
              <w:ind w:left="38"/>
              <w:jc w:val="center"/>
              <w:rPr>
                <w:rFonts w:ascii="Arial" w:hAnsi="Arial" w:cs="Arial"/>
                <w:color w:val="548DD4" w:themeColor="text2" w:themeTint="99"/>
                <w:sz w:val="20"/>
                <w:szCs w:val="20"/>
              </w:rPr>
            </w:pPr>
            <w:r w:rsidRPr="005E1085">
              <w:rPr>
                <w:rFonts w:ascii="Arial" w:hAnsi="Arial" w:cs="Arial"/>
                <w:noProof/>
                <w:color w:val="548DD4" w:themeColor="text2" w:themeTint="99"/>
                <w:sz w:val="20"/>
                <w:szCs w:val="20"/>
                <w:lang w:val="es-CO" w:eastAsia="es-CO"/>
              </w:rPr>
              <w:drawing>
                <wp:inline distT="0" distB="0" distL="0" distR="0" wp14:anchorId="78A59FBD" wp14:editId="04EE1F9B">
                  <wp:extent cx="961777" cy="712944"/>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F3CC02F" w14:textId="77777777" w:rsidR="00420DA2" w:rsidRPr="005E1085" w:rsidRDefault="00420DA2" w:rsidP="00420DA2">
            <w:pPr>
              <w:tabs>
                <w:tab w:val="left" w:pos="38"/>
              </w:tabs>
              <w:autoSpaceDE w:val="0"/>
              <w:autoSpaceDN w:val="0"/>
              <w:adjustRightInd w:val="0"/>
              <w:ind w:left="38"/>
              <w:jc w:val="center"/>
              <w:rPr>
                <w:rFonts w:ascii="Arial" w:hAnsi="Arial" w:cs="Arial"/>
                <w:color w:val="4F81BD" w:themeColor="accent1"/>
                <w:sz w:val="20"/>
                <w:szCs w:val="20"/>
              </w:rPr>
            </w:pPr>
            <w:r w:rsidRPr="005E1085">
              <w:rPr>
                <w:rFonts w:ascii="Arial" w:hAnsi="Arial" w:cs="Arial"/>
                <w:color w:val="4F81BD" w:themeColor="accent1"/>
                <w:sz w:val="20"/>
                <w:szCs w:val="20"/>
              </w:rPr>
              <w:t>ORIENTACION</w:t>
            </w:r>
          </w:p>
          <w:p w14:paraId="5396C30C" w14:textId="77777777" w:rsidR="00420DA2" w:rsidRPr="005E1085" w:rsidRDefault="00420DA2" w:rsidP="005347BA">
            <w:pPr>
              <w:jc w:val="both"/>
              <w:rPr>
                <w:rFonts w:ascii="Arial" w:hAnsi="Arial" w:cs="Arial"/>
                <w:color w:val="000000"/>
                <w:sz w:val="16"/>
              </w:rPr>
            </w:pPr>
          </w:p>
          <w:p w14:paraId="091E5AA6" w14:textId="221BB7C3" w:rsidR="007E05B8" w:rsidRPr="005E1085" w:rsidRDefault="005347BA" w:rsidP="005347BA">
            <w:pPr>
              <w:jc w:val="both"/>
              <w:rPr>
                <w:rFonts w:ascii="Arial" w:hAnsi="Arial" w:cs="Arial"/>
                <w:color w:val="4F81BD" w:themeColor="accent1"/>
                <w:sz w:val="20"/>
                <w:szCs w:val="20"/>
              </w:rPr>
            </w:pPr>
            <w:r w:rsidRPr="005E1085">
              <w:rPr>
                <w:rFonts w:ascii="Arial" w:hAnsi="Arial" w:cs="Arial"/>
                <w:color w:val="4F81BD" w:themeColor="accent1"/>
                <w:sz w:val="20"/>
                <w:szCs w:val="20"/>
              </w:rPr>
              <w:t>Para los contratos de obra pública, el Área Técnica junto con la Subdirección Administrativa</w:t>
            </w:r>
            <w:r w:rsidR="00A65D8A" w:rsidRPr="005E1085">
              <w:rPr>
                <w:rFonts w:ascii="Arial" w:hAnsi="Arial" w:cs="Arial"/>
                <w:color w:val="4F81BD" w:themeColor="accent1"/>
                <w:sz w:val="20"/>
                <w:szCs w:val="20"/>
              </w:rPr>
              <w:t xml:space="preserve"> y Financiera</w:t>
            </w:r>
            <w:r w:rsidRPr="005E1085">
              <w:rPr>
                <w:rFonts w:ascii="Arial" w:hAnsi="Arial" w:cs="Arial"/>
                <w:color w:val="4F81BD" w:themeColor="accent1"/>
                <w:sz w:val="20"/>
                <w:szCs w:val="20"/>
              </w:rPr>
              <w:t>, deberán establecer la capacidad residual del proponente, teniendo en cuenta lo establecido en e</w:t>
            </w:r>
            <w:r w:rsidR="007E05B8" w:rsidRPr="005E1085">
              <w:rPr>
                <w:rFonts w:ascii="Arial" w:hAnsi="Arial" w:cs="Arial"/>
                <w:color w:val="4F81BD" w:themeColor="accent1"/>
                <w:sz w:val="20"/>
                <w:szCs w:val="20"/>
              </w:rPr>
              <w:t>l artículo 2.2.1.1.</w:t>
            </w:r>
            <w:r w:rsidRPr="005E1085">
              <w:rPr>
                <w:rFonts w:ascii="Arial" w:hAnsi="Arial" w:cs="Arial"/>
                <w:color w:val="4F81BD" w:themeColor="accent1"/>
                <w:sz w:val="20"/>
                <w:szCs w:val="20"/>
              </w:rPr>
              <w:t>1.6.4. del Decreto 1082 de 2015.</w:t>
            </w:r>
            <w:r w:rsidR="007E05B8" w:rsidRPr="005E1085">
              <w:rPr>
                <w:rFonts w:ascii="Arial" w:hAnsi="Arial" w:cs="Arial"/>
                <w:color w:val="4F81BD" w:themeColor="accent1"/>
                <w:sz w:val="20"/>
                <w:szCs w:val="20"/>
              </w:rPr>
              <w:t xml:space="preserve"> </w:t>
            </w:r>
          </w:p>
          <w:p w14:paraId="6C884BFF" w14:textId="495F9721" w:rsidR="005347BA" w:rsidRPr="005E1085" w:rsidRDefault="005347BA" w:rsidP="005347BA">
            <w:pPr>
              <w:pStyle w:val="Prrafodelista"/>
              <w:spacing w:line="276" w:lineRule="auto"/>
              <w:ind w:left="0"/>
              <w:contextualSpacing/>
              <w:jc w:val="both"/>
              <w:rPr>
                <w:rFonts w:ascii="Arial" w:hAnsi="Arial" w:cs="Arial"/>
                <w:b/>
                <w:sz w:val="20"/>
                <w:szCs w:val="20"/>
              </w:rPr>
            </w:pPr>
          </w:p>
          <w:p w14:paraId="43D87098" w14:textId="17DC40A0" w:rsidR="00E14332" w:rsidRPr="006245F1" w:rsidRDefault="00E14332" w:rsidP="006245F1">
            <w:pPr>
              <w:pStyle w:val="Prrafodelista"/>
              <w:numPr>
                <w:ilvl w:val="1"/>
                <w:numId w:val="37"/>
              </w:numPr>
              <w:spacing w:after="200" w:line="276" w:lineRule="auto"/>
              <w:contextualSpacing/>
              <w:jc w:val="both"/>
              <w:rPr>
                <w:rFonts w:ascii="Arial" w:hAnsi="Arial" w:cs="Arial"/>
                <w:b/>
                <w:sz w:val="20"/>
                <w:szCs w:val="20"/>
              </w:rPr>
            </w:pPr>
            <w:r w:rsidRPr="006245F1">
              <w:rPr>
                <w:rFonts w:ascii="Arial" w:hAnsi="Arial" w:cs="Arial"/>
                <w:b/>
                <w:sz w:val="20"/>
                <w:szCs w:val="20"/>
              </w:rPr>
              <w:t>Factores de Evaluación</w:t>
            </w:r>
            <w:r w:rsidR="008F56DD" w:rsidRPr="006245F1">
              <w:rPr>
                <w:rFonts w:ascii="Arial" w:hAnsi="Arial" w:cs="Arial"/>
                <w:b/>
                <w:sz w:val="20"/>
                <w:szCs w:val="20"/>
              </w:rPr>
              <w:t xml:space="preserve"> y ponderación de ofertas</w:t>
            </w:r>
            <w:r w:rsidRPr="006245F1">
              <w:rPr>
                <w:rFonts w:ascii="Arial" w:hAnsi="Arial" w:cs="Arial"/>
                <w:b/>
                <w:sz w:val="20"/>
                <w:szCs w:val="20"/>
              </w:rPr>
              <w:t>:</w:t>
            </w:r>
          </w:p>
          <w:p w14:paraId="6475D2D1" w14:textId="77777777" w:rsidR="005F7942" w:rsidRPr="005E1085" w:rsidRDefault="005F7942" w:rsidP="005F7942">
            <w:pPr>
              <w:autoSpaceDE w:val="0"/>
              <w:autoSpaceDN w:val="0"/>
              <w:adjustRightInd w:val="0"/>
              <w:jc w:val="both"/>
              <w:rPr>
                <w:rFonts w:ascii="Arial" w:hAnsi="Arial" w:cs="Arial"/>
                <w:sz w:val="20"/>
                <w:szCs w:val="20"/>
                <w:lang w:val="es-CO" w:eastAsia="es-CO"/>
              </w:rPr>
            </w:pPr>
            <w:r w:rsidRPr="005E1085">
              <w:rPr>
                <w:rFonts w:ascii="Arial" w:hAnsi="Arial" w:cs="Arial"/>
                <w:sz w:val="20"/>
                <w:szCs w:val="20"/>
                <w:lang w:val="es-CO" w:eastAsia="es-CO"/>
              </w:rPr>
              <w:t>Señala el artículo 5 de la Ley 1150 de 2007 que es objetiva la selección en la cual la escogencia se haga al ofrecimiento más favorable a la entidad y a los fines que ella busca, sin tener en consideración factores de afecto o de interés y en general, cualquier clase de motivación subjetiva.</w:t>
            </w:r>
          </w:p>
          <w:p w14:paraId="17258C05" w14:textId="77777777" w:rsidR="005F7942" w:rsidRPr="005E1085" w:rsidRDefault="005F7942" w:rsidP="005F7942">
            <w:pPr>
              <w:autoSpaceDE w:val="0"/>
              <w:autoSpaceDN w:val="0"/>
              <w:adjustRightInd w:val="0"/>
              <w:jc w:val="both"/>
              <w:rPr>
                <w:rFonts w:ascii="Arial" w:hAnsi="Arial" w:cs="Arial"/>
                <w:sz w:val="20"/>
                <w:szCs w:val="20"/>
                <w:lang w:val="es-CO" w:eastAsia="es-CO"/>
              </w:rPr>
            </w:pPr>
          </w:p>
          <w:p w14:paraId="16796B78" w14:textId="77777777" w:rsidR="005F7942" w:rsidRPr="005E1085" w:rsidRDefault="005F7942" w:rsidP="005F7942">
            <w:pPr>
              <w:jc w:val="both"/>
              <w:rPr>
                <w:rFonts w:ascii="Arial" w:hAnsi="Arial" w:cs="Arial"/>
                <w:sz w:val="20"/>
                <w:szCs w:val="20"/>
              </w:rPr>
            </w:pPr>
            <w:r w:rsidRPr="005E1085">
              <w:rPr>
                <w:rFonts w:ascii="Arial" w:hAnsi="Arial" w:cs="Arial"/>
                <w:sz w:val="20"/>
                <w:szCs w:val="20"/>
              </w:rPr>
              <w:t>El ofrecimiento más favorable para la Secretaria Distrital de Desarrollo Económico a que se refiere el artículo 5° de la ley 1150 de 2007 se determinará por la ponderación de los elementos de calidad y precio soportados en puntaje y fórmulas que se señalan a continuación y en el pliego de condiciones.</w:t>
            </w:r>
          </w:p>
          <w:p w14:paraId="4B1C914B" w14:textId="77777777" w:rsidR="005F7942" w:rsidRPr="005E1085" w:rsidRDefault="005F7942" w:rsidP="005F7942">
            <w:pPr>
              <w:jc w:val="both"/>
              <w:rPr>
                <w:rFonts w:ascii="Arial" w:hAnsi="Arial" w:cs="Arial"/>
                <w:sz w:val="20"/>
                <w:szCs w:val="20"/>
              </w:rPr>
            </w:pPr>
          </w:p>
          <w:p w14:paraId="616453E7" w14:textId="5B01184D" w:rsidR="003D1B5F" w:rsidRPr="005E1085" w:rsidRDefault="005F7942" w:rsidP="005F7942">
            <w:pPr>
              <w:jc w:val="both"/>
              <w:rPr>
                <w:rFonts w:ascii="Arial" w:hAnsi="Arial" w:cs="Arial"/>
                <w:sz w:val="20"/>
                <w:szCs w:val="20"/>
              </w:rPr>
            </w:pPr>
            <w:r w:rsidRPr="005E1085">
              <w:rPr>
                <w:rFonts w:ascii="Arial" w:hAnsi="Arial" w:cs="Arial"/>
                <w:sz w:val="20"/>
                <w:szCs w:val="20"/>
              </w:rPr>
              <w:t xml:space="preserve">De conformidad con el objeto, cuantía y naturaleza del contrato a suscribir, los factores de escogencia del presente proceso de selección: </w:t>
            </w:r>
            <w:r w:rsidR="003D1B5F" w:rsidRPr="005E1085">
              <w:rPr>
                <w:rFonts w:ascii="Arial" w:hAnsi="Arial" w:cs="Arial"/>
                <w:color w:val="0070C0"/>
                <w:sz w:val="20"/>
                <w:szCs w:val="20"/>
              </w:rPr>
              <w:t>(Indicar los factores de evaluación)</w:t>
            </w:r>
            <w:r w:rsidR="003D1B5F" w:rsidRPr="005E1085">
              <w:rPr>
                <w:rFonts w:ascii="Arial" w:hAnsi="Arial" w:cs="Arial"/>
                <w:sz w:val="20"/>
                <w:szCs w:val="20"/>
              </w:rPr>
              <w:t>, así:</w:t>
            </w:r>
          </w:p>
          <w:p w14:paraId="540E1AD6" w14:textId="07A4DF4D" w:rsidR="005F7942" w:rsidRPr="005E1085" w:rsidRDefault="005F7942" w:rsidP="005F7942">
            <w:pPr>
              <w:jc w:val="both"/>
              <w:rPr>
                <w:rFonts w:ascii="Arial" w:hAnsi="Arial" w:cs="Arial"/>
                <w:sz w:val="20"/>
                <w:szCs w:val="20"/>
              </w:rPr>
            </w:pPr>
          </w:p>
          <w:p w14:paraId="1C65C0F4" w14:textId="1B30125A" w:rsidR="00420DA2" w:rsidRPr="005E1085" w:rsidRDefault="00420DA2" w:rsidP="00420DA2">
            <w:pPr>
              <w:tabs>
                <w:tab w:val="left" w:pos="38"/>
              </w:tabs>
              <w:autoSpaceDE w:val="0"/>
              <w:autoSpaceDN w:val="0"/>
              <w:adjustRightInd w:val="0"/>
              <w:ind w:left="38"/>
              <w:jc w:val="center"/>
              <w:rPr>
                <w:rFonts w:ascii="Arial" w:hAnsi="Arial" w:cs="Arial"/>
                <w:color w:val="548DD4" w:themeColor="text2" w:themeTint="99"/>
                <w:sz w:val="20"/>
                <w:szCs w:val="20"/>
              </w:rPr>
            </w:pPr>
            <w:r w:rsidRPr="005E1085">
              <w:rPr>
                <w:rFonts w:ascii="Arial" w:hAnsi="Arial" w:cs="Arial"/>
                <w:noProof/>
                <w:color w:val="548DD4" w:themeColor="text2" w:themeTint="99"/>
                <w:sz w:val="20"/>
                <w:szCs w:val="20"/>
                <w:lang w:val="es-CO" w:eastAsia="es-CO"/>
              </w:rPr>
              <w:drawing>
                <wp:inline distT="0" distB="0" distL="0" distR="0" wp14:anchorId="776AC7CB" wp14:editId="567FA394">
                  <wp:extent cx="961777" cy="712944"/>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6A808EB" w14:textId="77777777" w:rsidR="00420DA2" w:rsidRPr="005E1085" w:rsidRDefault="00420DA2" w:rsidP="00420DA2">
            <w:pPr>
              <w:tabs>
                <w:tab w:val="left" w:pos="38"/>
              </w:tabs>
              <w:autoSpaceDE w:val="0"/>
              <w:autoSpaceDN w:val="0"/>
              <w:adjustRightInd w:val="0"/>
              <w:ind w:left="38"/>
              <w:jc w:val="center"/>
              <w:rPr>
                <w:rFonts w:ascii="Arial" w:hAnsi="Arial" w:cs="Arial"/>
                <w:color w:val="4F81BD" w:themeColor="accent1"/>
                <w:sz w:val="20"/>
                <w:szCs w:val="20"/>
              </w:rPr>
            </w:pPr>
            <w:r w:rsidRPr="005E1085">
              <w:rPr>
                <w:rFonts w:ascii="Arial" w:hAnsi="Arial" w:cs="Arial"/>
                <w:color w:val="4F81BD" w:themeColor="accent1"/>
                <w:sz w:val="20"/>
                <w:szCs w:val="20"/>
              </w:rPr>
              <w:t>ORIENTACION</w:t>
            </w:r>
          </w:p>
          <w:p w14:paraId="5210D6CF" w14:textId="77777777" w:rsidR="00420DA2" w:rsidRPr="005E1085" w:rsidRDefault="00420DA2" w:rsidP="005F7942">
            <w:pPr>
              <w:jc w:val="both"/>
              <w:rPr>
                <w:rFonts w:ascii="Arial" w:hAnsi="Arial" w:cs="Arial"/>
                <w:sz w:val="20"/>
                <w:szCs w:val="20"/>
              </w:rPr>
            </w:pPr>
          </w:p>
          <w:p w14:paraId="60F3B934" w14:textId="58979284" w:rsidR="00E14332" w:rsidRDefault="00E14332" w:rsidP="005A6A8B">
            <w:pPr>
              <w:pStyle w:val="Prrafodelista"/>
              <w:spacing w:after="200"/>
              <w:ind w:left="0"/>
              <w:contextualSpacing/>
              <w:jc w:val="both"/>
              <w:rPr>
                <w:rFonts w:ascii="Arial" w:hAnsi="Arial" w:cs="Arial"/>
                <w:color w:val="4F81BD" w:themeColor="accent1"/>
                <w:sz w:val="20"/>
                <w:szCs w:val="20"/>
              </w:rPr>
            </w:pPr>
            <w:r w:rsidRPr="005E1085">
              <w:rPr>
                <w:rFonts w:ascii="Arial" w:hAnsi="Arial" w:cs="Arial"/>
                <w:color w:val="4F81BD" w:themeColor="accent1"/>
                <w:sz w:val="20"/>
                <w:szCs w:val="20"/>
              </w:rPr>
              <w:t>Son aquellos factores que</w:t>
            </w:r>
            <w:r w:rsidR="00A154D9" w:rsidRPr="005E1085">
              <w:rPr>
                <w:rFonts w:ascii="Arial" w:hAnsi="Arial" w:cs="Arial"/>
                <w:color w:val="4F81BD" w:themeColor="accent1"/>
                <w:sz w:val="20"/>
                <w:szCs w:val="20"/>
              </w:rPr>
              <w:t xml:space="preserve"> otorgan puntaje a un proponente </w:t>
            </w:r>
            <w:r w:rsidRPr="005E1085">
              <w:rPr>
                <w:rFonts w:ascii="Arial" w:hAnsi="Arial" w:cs="Arial"/>
                <w:color w:val="4F81BD" w:themeColor="accent1"/>
                <w:sz w:val="20"/>
                <w:szCs w:val="20"/>
              </w:rPr>
              <w:t>y permiten la escogencia de la propuesta más favorable para l</w:t>
            </w:r>
            <w:r w:rsidR="00A154D9" w:rsidRPr="005E1085">
              <w:rPr>
                <w:rFonts w:ascii="Arial" w:hAnsi="Arial" w:cs="Arial"/>
                <w:color w:val="4F81BD" w:themeColor="accent1"/>
                <w:sz w:val="20"/>
                <w:szCs w:val="20"/>
              </w:rPr>
              <w:t>a entidad. El artículo 5 de la L</w:t>
            </w:r>
            <w:r w:rsidRPr="005E1085">
              <w:rPr>
                <w:rFonts w:ascii="Arial" w:hAnsi="Arial" w:cs="Arial"/>
                <w:color w:val="4F81BD" w:themeColor="accent1"/>
                <w:sz w:val="20"/>
                <w:szCs w:val="20"/>
              </w:rPr>
              <w:t>ey 1150 de 2007</w:t>
            </w:r>
            <w:r w:rsidR="00A154D9" w:rsidRPr="005E1085">
              <w:rPr>
                <w:rFonts w:ascii="Arial" w:hAnsi="Arial" w:cs="Arial"/>
                <w:color w:val="4F81BD" w:themeColor="accent1"/>
                <w:sz w:val="20"/>
                <w:szCs w:val="20"/>
              </w:rPr>
              <w:t xml:space="preserve"> reglamentado por el artículo 2.2.1.1.2.2.2 del Decreto 1082 de 2015</w:t>
            </w:r>
            <w:r w:rsidRPr="005E1085">
              <w:rPr>
                <w:rFonts w:ascii="Arial" w:hAnsi="Arial" w:cs="Arial"/>
                <w:color w:val="4F81BD" w:themeColor="accent1"/>
                <w:sz w:val="20"/>
                <w:szCs w:val="20"/>
              </w:rPr>
              <w:t>, determina cuáles son los criterio</w:t>
            </w:r>
            <w:r w:rsidR="00A154D9" w:rsidRPr="005E1085">
              <w:rPr>
                <w:rFonts w:ascii="Arial" w:hAnsi="Arial" w:cs="Arial"/>
                <w:color w:val="4F81BD" w:themeColor="accent1"/>
                <w:sz w:val="20"/>
                <w:szCs w:val="20"/>
              </w:rPr>
              <w:t>s para escoger la mejor oferta</w:t>
            </w:r>
            <w:r w:rsidRPr="005E1085">
              <w:rPr>
                <w:rFonts w:ascii="Arial" w:hAnsi="Arial" w:cs="Arial"/>
                <w:color w:val="4F81BD" w:themeColor="accent1"/>
                <w:sz w:val="20"/>
                <w:szCs w:val="20"/>
              </w:rPr>
              <w:t>, según el proceso de selección que corresponda</w:t>
            </w:r>
            <w:r w:rsidR="00A154D9" w:rsidRPr="005E1085">
              <w:rPr>
                <w:rFonts w:ascii="Arial" w:hAnsi="Arial" w:cs="Arial"/>
                <w:color w:val="4F81BD" w:themeColor="accent1"/>
                <w:sz w:val="20"/>
                <w:szCs w:val="20"/>
              </w:rPr>
              <w:t>.</w:t>
            </w:r>
            <w:r w:rsidRPr="005E1085">
              <w:rPr>
                <w:rFonts w:ascii="Arial" w:hAnsi="Arial" w:cs="Arial"/>
                <w:color w:val="4F81BD" w:themeColor="accent1"/>
                <w:sz w:val="20"/>
                <w:szCs w:val="20"/>
              </w:rPr>
              <w:t xml:space="preserve"> </w:t>
            </w:r>
            <w:r w:rsidR="003D1B5F" w:rsidRPr="005E1085">
              <w:rPr>
                <w:rFonts w:ascii="Arial" w:hAnsi="Arial" w:cs="Arial"/>
                <w:color w:val="4F81BD" w:themeColor="accent1"/>
                <w:sz w:val="20"/>
                <w:szCs w:val="20"/>
              </w:rPr>
              <w:t>Es importante que el área Técnica tenga en cuenta las normas aplicables</w:t>
            </w:r>
            <w:r w:rsidR="00A55153" w:rsidRPr="005E1085">
              <w:rPr>
                <w:rFonts w:ascii="Arial" w:hAnsi="Arial" w:cs="Arial"/>
                <w:color w:val="4F81BD" w:themeColor="accent1"/>
                <w:sz w:val="20"/>
                <w:szCs w:val="20"/>
              </w:rPr>
              <w:t xml:space="preserve"> a cada modalidad de selección.</w:t>
            </w:r>
          </w:p>
          <w:p w14:paraId="07A40C97" w14:textId="77777777" w:rsidR="00480C90" w:rsidRPr="00D95B25" w:rsidRDefault="00480C90" w:rsidP="00480C90">
            <w:pPr>
              <w:ind w:hanging="2"/>
              <w:jc w:val="both"/>
              <w:rPr>
                <w:rFonts w:ascii="Arial" w:hAnsi="Arial" w:cs="Arial"/>
                <w:color w:val="000000" w:themeColor="text1"/>
                <w:sz w:val="20"/>
                <w:szCs w:val="20"/>
              </w:rPr>
            </w:pPr>
            <w:r w:rsidRPr="00D95B25">
              <w:rPr>
                <w:rFonts w:ascii="Arial" w:hAnsi="Arial" w:cs="Arial"/>
                <w:color w:val="000000" w:themeColor="text1"/>
                <w:sz w:val="20"/>
                <w:szCs w:val="20"/>
              </w:rPr>
              <w:t xml:space="preserve">Únicamente se realizará ponderación a las propuestas HABILITADAS en los aspectos de capacidad jurídica, financiera, experiencia y especificaciones técnicas. El Comité Evaluador verificará los factores técnicos exigidos en el pliego de condiciones, para lo cual podrá solicitar, si resulta necesario, la aclaración de los mismos, sin que con ello se pueda completar, adicionar, modificar o mejorar la oferta. La documentación solicitada o aquella que bajo los mismos términos aporte el proponente, debe corresponder con los proyectos relacionados en la propuesta, razón por la cual no podrá solicitarse, ni aceptarse el aporte de documentos de proyectos diferentes a los allí relacionados. En ningún caso podrá solicitarse complementar o subsanar información correspondiente a los factores técnicos de escogencia. </w:t>
            </w:r>
          </w:p>
          <w:p w14:paraId="3B83BFD8" w14:textId="77777777" w:rsidR="00480C90" w:rsidRPr="00D95B25" w:rsidRDefault="00480C90" w:rsidP="00480C90">
            <w:pPr>
              <w:ind w:hanging="2"/>
              <w:jc w:val="both"/>
              <w:rPr>
                <w:rFonts w:ascii="Arial" w:hAnsi="Arial" w:cs="Arial"/>
                <w:color w:val="000000" w:themeColor="text1"/>
                <w:sz w:val="20"/>
                <w:szCs w:val="20"/>
              </w:rPr>
            </w:pPr>
          </w:p>
          <w:p w14:paraId="486383C8" w14:textId="77777777" w:rsidR="00480C90" w:rsidRPr="00D95B25" w:rsidRDefault="00480C90" w:rsidP="00480C90">
            <w:pPr>
              <w:ind w:hanging="2"/>
              <w:jc w:val="both"/>
              <w:rPr>
                <w:rFonts w:ascii="Arial" w:hAnsi="Arial" w:cs="Arial"/>
                <w:color w:val="000000" w:themeColor="text1"/>
                <w:sz w:val="20"/>
                <w:szCs w:val="20"/>
              </w:rPr>
            </w:pPr>
            <w:r w:rsidRPr="00D95B25">
              <w:rPr>
                <w:rFonts w:ascii="Arial" w:hAnsi="Arial" w:cs="Arial"/>
                <w:color w:val="000000" w:themeColor="text1"/>
                <w:sz w:val="20"/>
                <w:szCs w:val="20"/>
              </w:rPr>
              <w:t xml:space="preserve">La respuesta a la solicitud de aclaraciones deberá ser presentada por el proponente dentro del término establecido por SDE, que dadas las condiciones particulares del requerimiento haya concedido el Comité Evaluador. SDE se reserva el derecho de verificar integralmente la autenticidad, exactitud y coherencia de la información aportada por el proponente, pudiendo acudir para ello a las personas, empresas o entidades respectivas de donde provenga la información. </w:t>
            </w:r>
          </w:p>
          <w:p w14:paraId="2CC35FFB" w14:textId="77777777" w:rsidR="00480C90" w:rsidRPr="00D95B25" w:rsidRDefault="00480C90" w:rsidP="00480C90">
            <w:pPr>
              <w:ind w:hanging="2"/>
              <w:jc w:val="both"/>
              <w:rPr>
                <w:rFonts w:ascii="Arial" w:hAnsi="Arial" w:cs="Arial"/>
                <w:color w:val="000000" w:themeColor="text1"/>
                <w:sz w:val="20"/>
                <w:szCs w:val="20"/>
              </w:rPr>
            </w:pPr>
          </w:p>
          <w:p w14:paraId="568F6C5B" w14:textId="5E45EF3B" w:rsidR="00480C90" w:rsidRPr="00D95B25" w:rsidRDefault="00480C90" w:rsidP="00480C90">
            <w:pPr>
              <w:pStyle w:val="Prrafodelista"/>
              <w:spacing w:after="200"/>
              <w:ind w:left="0"/>
              <w:contextualSpacing/>
              <w:jc w:val="both"/>
              <w:rPr>
                <w:rFonts w:ascii="Arial" w:hAnsi="Arial" w:cs="Arial"/>
                <w:color w:val="4F81BD" w:themeColor="accent1"/>
                <w:sz w:val="20"/>
                <w:szCs w:val="20"/>
              </w:rPr>
            </w:pPr>
            <w:r w:rsidRPr="00D95B25">
              <w:rPr>
                <w:rFonts w:ascii="Arial" w:hAnsi="Arial" w:cs="Arial"/>
                <w:color w:val="000000" w:themeColor="text1"/>
                <w:sz w:val="20"/>
                <w:szCs w:val="20"/>
              </w:rPr>
              <w:t>Producto de la evaluación realizada por el Comité Evaluador, se determinará el orden de calificación de los proponentes de acuerdo con el puntaje definitivo obtenido por cada uno de ellos. La mejor propuesta será la que obtenga el puntaje más alto y, por tanto, será ella quien ocupe el primer lugar en el orden de elegibilidad</w:t>
            </w:r>
          </w:p>
          <w:p w14:paraId="0D1B47EB" w14:textId="77777777" w:rsidR="00480C90" w:rsidRPr="00D95B25" w:rsidRDefault="00480C90" w:rsidP="00480C90">
            <w:pPr>
              <w:pBdr>
                <w:top w:val="nil"/>
                <w:left w:val="nil"/>
                <w:bottom w:val="nil"/>
                <w:right w:val="nil"/>
                <w:between w:val="nil"/>
              </w:pBdr>
              <w:ind w:hanging="2"/>
              <w:jc w:val="both"/>
              <w:rPr>
                <w:rFonts w:ascii="Arial" w:hAnsi="Arial" w:cs="Arial"/>
                <w:color w:val="000000" w:themeColor="text1"/>
                <w:sz w:val="20"/>
                <w:szCs w:val="20"/>
              </w:rPr>
            </w:pPr>
            <w:r w:rsidRPr="00D95B25">
              <w:rPr>
                <w:rFonts w:ascii="Arial" w:hAnsi="Arial" w:cs="Arial"/>
                <w:color w:val="000000" w:themeColor="text1"/>
                <w:sz w:val="20"/>
                <w:szCs w:val="20"/>
              </w:rPr>
              <w:t>Particularmente, para el futuro contrato, el ofrecimiento más favorable para la entidad, será aquél que sea el resultado de los siguientes factores de evaluación:</w:t>
            </w:r>
          </w:p>
          <w:p w14:paraId="4B5D9910" w14:textId="17C50E44" w:rsidR="00480C90" w:rsidRPr="00D95B25" w:rsidRDefault="00480C90" w:rsidP="005A6A8B">
            <w:pPr>
              <w:pStyle w:val="Prrafodelista"/>
              <w:spacing w:after="200"/>
              <w:ind w:left="0"/>
              <w:contextualSpacing/>
              <w:jc w:val="both"/>
              <w:rPr>
                <w:rFonts w:ascii="Arial" w:hAnsi="Arial" w:cs="Arial"/>
                <w:color w:val="000000" w:themeColor="text1"/>
                <w:sz w:val="20"/>
                <w:szCs w:val="20"/>
              </w:rPr>
            </w:pPr>
          </w:p>
          <w:p w14:paraId="7DC0FFB8" w14:textId="4528F380" w:rsidR="00480C90" w:rsidRPr="00D95B25" w:rsidRDefault="00480C90" w:rsidP="005A6A8B">
            <w:pPr>
              <w:pStyle w:val="Prrafodelista"/>
              <w:spacing w:after="200"/>
              <w:ind w:left="0"/>
              <w:contextualSpacing/>
              <w:jc w:val="both"/>
              <w:rPr>
                <w:rFonts w:ascii="Arial" w:hAnsi="Arial" w:cs="Arial"/>
                <w:color w:val="000000" w:themeColor="text1"/>
                <w:sz w:val="20"/>
                <w:szCs w:val="20"/>
              </w:rPr>
            </w:pPr>
          </w:p>
          <w:tbl>
            <w:tblPr>
              <w:tblW w:w="0" w:type="auto"/>
              <w:jc w:val="center"/>
              <w:tblLayout w:type="fixed"/>
              <w:tblLook w:val="0000" w:firstRow="0" w:lastRow="0" w:firstColumn="0" w:lastColumn="0" w:noHBand="0" w:noVBand="0"/>
            </w:tblPr>
            <w:tblGrid>
              <w:gridCol w:w="1764"/>
              <w:gridCol w:w="4511"/>
              <w:gridCol w:w="3225"/>
            </w:tblGrid>
            <w:tr w:rsidR="00480C90" w:rsidRPr="00A074E0" w14:paraId="3B3DB35C" w14:textId="77777777" w:rsidTr="008A06EF">
              <w:trPr>
                <w:trHeight w:val="414"/>
                <w:jc w:val="center"/>
              </w:trPr>
              <w:tc>
                <w:tcPr>
                  <w:tcW w:w="1764" w:type="dxa"/>
                  <w:tcBorders>
                    <w:top w:val="single" w:sz="4" w:space="0" w:color="000000"/>
                    <w:left w:val="single" w:sz="4" w:space="0" w:color="000000"/>
                    <w:bottom w:val="single" w:sz="4" w:space="0" w:color="000000"/>
                  </w:tcBorders>
                  <w:shd w:val="clear" w:color="auto" w:fill="8DB3E2"/>
                </w:tcPr>
                <w:p w14:paraId="5333D37E" w14:textId="77777777" w:rsidR="00480C90" w:rsidRPr="00A074E0" w:rsidRDefault="00480C90" w:rsidP="00480C90">
                  <w:pPr>
                    <w:ind w:hanging="2"/>
                    <w:jc w:val="center"/>
                    <w:rPr>
                      <w:rFonts w:ascii="Arial" w:hAnsi="Arial" w:cs="Arial"/>
                      <w:b/>
                      <w:bCs/>
                      <w:sz w:val="19"/>
                      <w:szCs w:val="19"/>
                    </w:rPr>
                  </w:pPr>
                  <w:r w:rsidRPr="00A074E0">
                    <w:rPr>
                      <w:rFonts w:ascii="Arial" w:hAnsi="Arial" w:cs="Arial"/>
                      <w:b/>
                      <w:bCs/>
                      <w:sz w:val="19"/>
                      <w:szCs w:val="19"/>
                    </w:rPr>
                    <w:t>MODALIDAD DE SELECCIÓN</w:t>
                  </w:r>
                </w:p>
              </w:tc>
              <w:tc>
                <w:tcPr>
                  <w:tcW w:w="4511" w:type="dxa"/>
                  <w:tcBorders>
                    <w:top w:val="single" w:sz="4" w:space="0" w:color="000000"/>
                    <w:left w:val="single" w:sz="4" w:space="0" w:color="000000"/>
                    <w:bottom w:val="single" w:sz="4" w:space="0" w:color="000000"/>
                  </w:tcBorders>
                  <w:shd w:val="clear" w:color="auto" w:fill="8DB3E2"/>
                </w:tcPr>
                <w:p w14:paraId="064579C5" w14:textId="77777777" w:rsidR="00480C90" w:rsidRPr="00A074E0" w:rsidRDefault="00480C90" w:rsidP="00480C90">
                  <w:pPr>
                    <w:ind w:hanging="2"/>
                    <w:jc w:val="center"/>
                    <w:rPr>
                      <w:rFonts w:ascii="Arial" w:hAnsi="Arial" w:cs="Arial"/>
                      <w:b/>
                      <w:bCs/>
                      <w:sz w:val="19"/>
                      <w:szCs w:val="19"/>
                    </w:rPr>
                  </w:pPr>
                  <w:r w:rsidRPr="00A074E0">
                    <w:rPr>
                      <w:rFonts w:ascii="Arial" w:hAnsi="Arial" w:cs="Arial"/>
                      <w:b/>
                      <w:bCs/>
                      <w:sz w:val="19"/>
                      <w:szCs w:val="19"/>
                    </w:rPr>
                    <w:t>CRITERIOS DE EVALUACIÓN</w:t>
                  </w:r>
                </w:p>
              </w:tc>
              <w:tc>
                <w:tcPr>
                  <w:tcW w:w="3225" w:type="dxa"/>
                  <w:tcBorders>
                    <w:top w:val="single" w:sz="4" w:space="0" w:color="000000"/>
                    <w:left w:val="single" w:sz="4" w:space="0" w:color="000000"/>
                    <w:bottom w:val="single" w:sz="4" w:space="0" w:color="000000"/>
                    <w:right w:val="single" w:sz="4" w:space="0" w:color="000000"/>
                  </w:tcBorders>
                  <w:shd w:val="clear" w:color="auto" w:fill="8DB3E2"/>
                </w:tcPr>
                <w:p w14:paraId="325D2ABF" w14:textId="77777777" w:rsidR="00480C90" w:rsidRPr="00A074E0" w:rsidRDefault="00480C90" w:rsidP="00480C90">
                  <w:pPr>
                    <w:ind w:hanging="2"/>
                    <w:jc w:val="center"/>
                    <w:rPr>
                      <w:rFonts w:ascii="Arial" w:hAnsi="Arial" w:cs="Arial"/>
                      <w:sz w:val="19"/>
                      <w:szCs w:val="19"/>
                    </w:rPr>
                  </w:pPr>
                  <w:r w:rsidRPr="00A074E0">
                    <w:rPr>
                      <w:rFonts w:ascii="Arial" w:hAnsi="Arial" w:cs="Arial"/>
                      <w:b/>
                      <w:bCs/>
                      <w:sz w:val="19"/>
                      <w:szCs w:val="19"/>
                    </w:rPr>
                    <w:t>CARACTERÍSTICAS</w:t>
                  </w:r>
                </w:p>
              </w:tc>
            </w:tr>
            <w:tr w:rsidR="00480C90" w:rsidRPr="00A074E0" w14:paraId="7C0BF66B" w14:textId="77777777" w:rsidTr="008A06EF">
              <w:trPr>
                <w:trHeight w:val="353"/>
                <w:jc w:val="center"/>
              </w:trPr>
              <w:tc>
                <w:tcPr>
                  <w:tcW w:w="1764" w:type="dxa"/>
                  <w:tcBorders>
                    <w:top w:val="single" w:sz="4" w:space="0" w:color="000000"/>
                    <w:left w:val="single" w:sz="4" w:space="0" w:color="000000"/>
                    <w:bottom w:val="single" w:sz="4" w:space="0" w:color="000000"/>
                  </w:tcBorders>
                  <w:shd w:val="clear" w:color="auto" w:fill="auto"/>
                  <w:vAlign w:val="center"/>
                </w:tcPr>
                <w:p w14:paraId="49169F52" w14:textId="300899F1" w:rsidR="00480C90" w:rsidRPr="00A074E0" w:rsidRDefault="00480C90" w:rsidP="00480C90">
                  <w:pPr>
                    <w:ind w:hanging="2"/>
                    <w:jc w:val="center"/>
                    <w:rPr>
                      <w:rFonts w:ascii="Arial" w:hAnsi="Arial" w:cs="Arial"/>
                      <w:sz w:val="19"/>
                      <w:szCs w:val="19"/>
                    </w:rPr>
                  </w:pPr>
                </w:p>
              </w:tc>
              <w:tc>
                <w:tcPr>
                  <w:tcW w:w="4511" w:type="dxa"/>
                  <w:tcBorders>
                    <w:top w:val="single" w:sz="4" w:space="0" w:color="000000"/>
                    <w:left w:val="single" w:sz="4" w:space="0" w:color="000000"/>
                    <w:bottom w:val="single" w:sz="4" w:space="0" w:color="000000"/>
                  </w:tcBorders>
                  <w:shd w:val="clear" w:color="auto" w:fill="auto"/>
                  <w:vAlign w:val="center"/>
                </w:tcPr>
                <w:p w14:paraId="1E98A0B2" w14:textId="0D166AB7" w:rsidR="00480C90" w:rsidRPr="00A074E0" w:rsidRDefault="00480C90" w:rsidP="00480C90">
                  <w:pPr>
                    <w:pStyle w:val="Prrafodelista"/>
                    <w:tabs>
                      <w:tab w:val="left" w:pos="434"/>
                    </w:tabs>
                    <w:suppressAutoHyphens/>
                    <w:ind w:left="0"/>
                    <w:rPr>
                      <w:rFonts w:ascii="Arial" w:hAnsi="Arial" w:cs="Arial"/>
                      <w:bCs/>
                      <w:sz w:val="19"/>
                      <w:szCs w:val="19"/>
                      <w:shd w:val="clear" w:color="auto" w:fill="FFFF00"/>
                    </w:rPr>
                  </w:pPr>
                </w:p>
              </w:tc>
              <w:tc>
                <w:tcPr>
                  <w:tcW w:w="3225" w:type="dxa"/>
                  <w:tcBorders>
                    <w:top w:val="single" w:sz="4" w:space="0" w:color="000000"/>
                    <w:left w:val="single" w:sz="4" w:space="0" w:color="000000"/>
                    <w:bottom w:val="single" w:sz="4" w:space="0" w:color="000000"/>
                    <w:right w:val="single" w:sz="4" w:space="0" w:color="000000"/>
                  </w:tcBorders>
                  <w:shd w:val="clear" w:color="auto" w:fill="auto"/>
                </w:tcPr>
                <w:p w14:paraId="4E0DA1FB" w14:textId="77777777" w:rsidR="00480C90" w:rsidRPr="00A074E0" w:rsidRDefault="00480C90" w:rsidP="00480C90">
                  <w:pPr>
                    <w:ind w:hanging="2"/>
                    <w:jc w:val="both"/>
                    <w:rPr>
                      <w:rFonts w:ascii="Arial" w:hAnsi="Arial" w:cs="Arial"/>
                      <w:bCs/>
                      <w:sz w:val="19"/>
                      <w:szCs w:val="19"/>
                    </w:rPr>
                  </w:pPr>
                </w:p>
              </w:tc>
            </w:tr>
          </w:tbl>
          <w:p w14:paraId="4F124AB1" w14:textId="35A585A1" w:rsidR="00480C90" w:rsidRDefault="00480C90" w:rsidP="005A6A8B">
            <w:pPr>
              <w:pStyle w:val="Prrafodelista"/>
              <w:spacing w:after="200"/>
              <w:ind w:left="0"/>
              <w:contextualSpacing/>
              <w:jc w:val="both"/>
              <w:rPr>
                <w:rFonts w:ascii="Arial" w:hAnsi="Arial" w:cs="Arial"/>
                <w:color w:val="4F81BD" w:themeColor="accent1"/>
                <w:sz w:val="20"/>
                <w:szCs w:val="20"/>
              </w:rPr>
            </w:pPr>
            <w:r>
              <w:rPr>
                <w:rFonts w:ascii="Arial" w:hAnsi="Arial" w:cs="Arial"/>
                <w:color w:val="4F81BD" w:themeColor="accent1"/>
                <w:sz w:val="20"/>
                <w:szCs w:val="20"/>
              </w:rPr>
              <w:t xml:space="preserve">  (Incluya la información del cuadro anterior, conforme a la modalidad de selección escogida) </w:t>
            </w:r>
          </w:p>
          <w:p w14:paraId="4847A205" w14:textId="282BEE7E" w:rsidR="00480C90" w:rsidRDefault="00480C90" w:rsidP="005A6A8B">
            <w:pPr>
              <w:pStyle w:val="Prrafodelista"/>
              <w:spacing w:after="200"/>
              <w:ind w:left="0"/>
              <w:contextualSpacing/>
              <w:jc w:val="both"/>
              <w:rPr>
                <w:rFonts w:ascii="Arial" w:hAnsi="Arial" w:cs="Arial"/>
                <w:color w:val="4F81BD" w:themeColor="accent1"/>
                <w:sz w:val="20"/>
                <w:szCs w:val="20"/>
              </w:rPr>
            </w:pPr>
          </w:p>
          <w:p w14:paraId="34376506" w14:textId="7C5186D5" w:rsidR="008F56DD" w:rsidRPr="00D95B25" w:rsidRDefault="008F56DD" w:rsidP="008F56DD">
            <w:pPr>
              <w:jc w:val="both"/>
              <w:rPr>
                <w:rFonts w:ascii="Arial" w:hAnsi="Arial" w:cs="Arial"/>
                <w:sz w:val="20"/>
                <w:szCs w:val="21"/>
                <w:lang w:val="es-CO" w:eastAsia="es-CO"/>
              </w:rPr>
            </w:pPr>
            <w:r w:rsidRPr="00D95B25">
              <w:rPr>
                <w:rFonts w:ascii="Arial" w:hAnsi="Arial" w:cs="Arial"/>
                <w:sz w:val="20"/>
                <w:szCs w:val="21"/>
                <w:lang w:val="es-CO" w:eastAsia="es-CO"/>
              </w:rPr>
              <w:t>En la evaluación de las Ofertas de la Secretaría Distrital de Desarrollo se realizará ponderación de los factores de acuerdo con los puntajes indicados en la siguiente Tabla.</w:t>
            </w:r>
          </w:p>
          <w:p w14:paraId="4C2B5E5C" w14:textId="77777777" w:rsidR="008F56DD" w:rsidRPr="00D95B25" w:rsidRDefault="008F56DD" w:rsidP="008F56DD">
            <w:pPr>
              <w:jc w:val="both"/>
              <w:rPr>
                <w:rFonts w:ascii="Arial" w:hAnsi="Arial" w:cs="Arial"/>
                <w:sz w:val="20"/>
                <w:szCs w:val="21"/>
                <w:lang w:val="es-CO" w:eastAsia="es-CO"/>
              </w:rPr>
            </w:pPr>
          </w:p>
          <w:p w14:paraId="36CFDEB1" w14:textId="77777777" w:rsidR="008F56DD" w:rsidRPr="00480C90" w:rsidRDefault="008F56DD" w:rsidP="008F56DD">
            <w:pPr>
              <w:widowControl w:val="0"/>
              <w:autoSpaceDE w:val="0"/>
              <w:autoSpaceDN w:val="0"/>
              <w:adjustRightInd w:val="0"/>
              <w:jc w:val="both"/>
              <w:outlineLvl w:val="0"/>
              <w:rPr>
                <w:rFonts w:ascii="Arial" w:hAnsi="Arial" w:cs="Arial"/>
                <w:sz w:val="20"/>
                <w:szCs w:val="21"/>
                <w:lang w:val="es-CO" w:eastAsia="es-CO"/>
              </w:rPr>
            </w:pPr>
            <w:r w:rsidRPr="00D95B25">
              <w:rPr>
                <w:rFonts w:ascii="Arial" w:hAnsi="Arial" w:cs="Arial"/>
                <w:sz w:val="20"/>
                <w:szCs w:val="21"/>
                <w:lang w:val="es-CO" w:eastAsia="es-CO"/>
              </w:rPr>
              <w:t>(Relacionar en el cuadro los criterios de evaluación, junto con el puntaje que se otorgará a cada uno de ellos)</w:t>
            </w:r>
          </w:p>
          <w:p w14:paraId="5F9EFC06" w14:textId="77777777" w:rsidR="008F56DD" w:rsidRPr="005E1085" w:rsidRDefault="008F56DD" w:rsidP="008F56DD">
            <w:pPr>
              <w:jc w:val="both"/>
              <w:rPr>
                <w:rFonts w:ascii="Arial" w:hAnsi="Arial" w:cs="Arial"/>
                <w:sz w:val="21"/>
                <w:szCs w:val="21"/>
                <w:lang w:val="es-CO" w:eastAsia="es-CO"/>
              </w:rPr>
            </w:pPr>
          </w:p>
          <w:tbl>
            <w:tblPr>
              <w:tblW w:w="9020" w:type="dxa"/>
              <w:jc w:val="center"/>
              <w:tblLayout w:type="fixed"/>
              <w:tblCellMar>
                <w:left w:w="70" w:type="dxa"/>
                <w:right w:w="70" w:type="dxa"/>
              </w:tblCellMar>
              <w:tblLook w:val="04A0" w:firstRow="1" w:lastRow="0" w:firstColumn="1" w:lastColumn="0" w:noHBand="0" w:noVBand="1"/>
            </w:tblPr>
            <w:tblGrid>
              <w:gridCol w:w="2073"/>
              <w:gridCol w:w="5055"/>
              <w:gridCol w:w="874"/>
              <w:gridCol w:w="1018"/>
            </w:tblGrid>
            <w:tr w:rsidR="008F56DD" w:rsidRPr="00D95B25" w14:paraId="2B317FB1" w14:textId="77777777" w:rsidTr="007520A5">
              <w:trPr>
                <w:trHeight w:val="518"/>
                <w:tblHeader/>
                <w:jc w:val="center"/>
              </w:trPr>
              <w:tc>
                <w:tcPr>
                  <w:tcW w:w="2073" w:type="dxa"/>
                  <w:tcBorders>
                    <w:top w:val="single" w:sz="4" w:space="0" w:color="auto"/>
                    <w:left w:val="single" w:sz="8" w:space="0" w:color="000000"/>
                    <w:bottom w:val="single" w:sz="4" w:space="0" w:color="000000"/>
                    <w:right w:val="single" w:sz="4" w:space="0" w:color="000000"/>
                  </w:tcBorders>
                  <w:vAlign w:val="center"/>
                  <w:hideMark/>
                </w:tcPr>
                <w:p w14:paraId="71375635" w14:textId="77777777" w:rsidR="008F56DD" w:rsidRPr="00D95B25" w:rsidRDefault="008F56DD" w:rsidP="008F56DD">
                  <w:pPr>
                    <w:jc w:val="center"/>
                    <w:rPr>
                      <w:rFonts w:ascii="Arial" w:hAnsi="Arial" w:cs="Arial"/>
                      <w:b/>
                      <w:sz w:val="21"/>
                      <w:szCs w:val="21"/>
                      <w:lang w:val="es-CO" w:eastAsia="es-CO"/>
                    </w:rPr>
                  </w:pPr>
                  <w:r w:rsidRPr="00D95B25">
                    <w:rPr>
                      <w:rFonts w:ascii="Arial" w:hAnsi="Arial" w:cs="Arial"/>
                      <w:b/>
                      <w:sz w:val="21"/>
                      <w:szCs w:val="21"/>
                      <w:lang w:val="es-CO" w:eastAsia="es-CO"/>
                    </w:rPr>
                    <w:t>Factores de Evaluación</w:t>
                  </w:r>
                </w:p>
              </w:tc>
              <w:tc>
                <w:tcPr>
                  <w:tcW w:w="5055" w:type="dxa"/>
                  <w:tcBorders>
                    <w:top w:val="single" w:sz="4" w:space="0" w:color="auto"/>
                    <w:left w:val="nil"/>
                    <w:bottom w:val="single" w:sz="4" w:space="0" w:color="000000"/>
                    <w:right w:val="single" w:sz="4" w:space="0" w:color="000000"/>
                  </w:tcBorders>
                  <w:vAlign w:val="center"/>
                  <w:hideMark/>
                </w:tcPr>
                <w:p w14:paraId="72F31BE6" w14:textId="77777777" w:rsidR="008F56DD" w:rsidRPr="00D95B25" w:rsidRDefault="008F56DD" w:rsidP="008F56DD">
                  <w:pPr>
                    <w:jc w:val="center"/>
                    <w:rPr>
                      <w:rFonts w:ascii="Arial" w:hAnsi="Arial" w:cs="Arial"/>
                      <w:b/>
                      <w:sz w:val="21"/>
                      <w:szCs w:val="21"/>
                      <w:lang w:val="es-CO" w:eastAsia="es-CO"/>
                    </w:rPr>
                  </w:pPr>
                  <w:r w:rsidRPr="00D95B25">
                    <w:rPr>
                      <w:rFonts w:ascii="Arial" w:hAnsi="Arial" w:cs="Arial"/>
                      <w:b/>
                      <w:sz w:val="21"/>
                      <w:szCs w:val="21"/>
                      <w:lang w:val="es-CO" w:eastAsia="es-CO"/>
                    </w:rPr>
                    <w:t xml:space="preserve">Criterio </w:t>
                  </w:r>
                </w:p>
              </w:tc>
              <w:tc>
                <w:tcPr>
                  <w:tcW w:w="873" w:type="dxa"/>
                  <w:tcBorders>
                    <w:top w:val="single" w:sz="4" w:space="0" w:color="auto"/>
                    <w:left w:val="nil"/>
                    <w:bottom w:val="single" w:sz="4" w:space="0" w:color="000000"/>
                    <w:right w:val="nil"/>
                  </w:tcBorders>
                  <w:vAlign w:val="center"/>
                  <w:hideMark/>
                </w:tcPr>
                <w:p w14:paraId="73822F14" w14:textId="77777777" w:rsidR="008F56DD" w:rsidRPr="00D95B25" w:rsidRDefault="008F56DD" w:rsidP="008F56DD">
                  <w:pPr>
                    <w:jc w:val="center"/>
                    <w:rPr>
                      <w:rFonts w:ascii="Arial" w:hAnsi="Arial" w:cs="Arial"/>
                      <w:b/>
                      <w:sz w:val="21"/>
                      <w:szCs w:val="21"/>
                      <w:lang w:val="es-CO" w:eastAsia="es-CO"/>
                    </w:rPr>
                  </w:pPr>
                  <w:r w:rsidRPr="00D95B25">
                    <w:rPr>
                      <w:rFonts w:ascii="Arial" w:hAnsi="Arial" w:cs="Arial"/>
                      <w:b/>
                      <w:sz w:val="21"/>
                      <w:szCs w:val="21"/>
                      <w:lang w:val="es-CO" w:eastAsia="es-CO"/>
                    </w:rPr>
                    <w:t xml:space="preserve">Puntos </w:t>
                  </w:r>
                </w:p>
              </w:tc>
              <w:tc>
                <w:tcPr>
                  <w:tcW w:w="1018" w:type="dxa"/>
                  <w:tcBorders>
                    <w:top w:val="single" w:sz="4" w:space="0" w:color="auto"/>
                    <w:left w:val="single" w:sz="4" w:space="0" w:color="000000"/>
                    <w:bottom w:val="single" w:sz="4" w:space="0" w:color="000000"/>
                    <w:right w:val="single" w:sz="8" w:space="0" w:color="000000"/>
                  </w:tcBorders>
                  <w:vAlign w:val="center"/>
                  <w:hideMark/>
                </w:tcPr>
                <w:p w14:paraId="6454FB17" w14:textId="77777777" w:rsidR="008F56DD" w:rsidRPr="00D95B25" w:rsidRDefault="008F56DD" w:rsidP="008F56DD">
                  <w:pPr>
                    <w:jc w:val="center"/>
                    <w:rPr>
                      <w:rFonts w:ascii="Arial" w:hAnsi="Arial" w:cs="Arial"/>
                      <w:b/>
                      <w:sz w:val="21"/>
                      <w:szCs w:val="21"/>
                      <w:lang w:val="es-CO" w:eastAsia="es-CO"/>
                    </w:rPr>
                  </w:pPr>
                  <w:r w:rsidRPr="00D95B25">
                    <w:rPr>
                      <w:rFonts w:ascii="Arial" w:hAnsi="Arial" w:cs="Arial"/>
                      <w:b/>
                      <w:sz w:val="21"/>
                      <w:szCs w:val="21"/>
                      <w:lang w:val="es-CO" w:eastAsia="es-CO"/>
                    </w:rPr>
                    <w:t xml:space="preserve">Puntaje Total </w:t>
                  </w:r>
                </w:p>
              </w:tc>
            </w:tr>
            <w:tr w:rsidR="008F56DD" w:rsidRPr="00D95B25" w14:paraId="169768C2" w14:textId="77777777" w:rsidTr="007520A5">
              <w:trPr>
                <w:trHeight w:val="64"/>
                <w:tblHeader/>
                <w:jc w:val="center"/>
              </w:trPr>
              <w:tc>
                <w:tcPr>
                  <w:tcW w:w="2073" w:type="dxa"/>
                  <w:tcBorders>
                    <w:top w:val="nil"/>
                    <w:left w:val="single" w:sz="8" w:space="0" w:color="000000"/>
                    <w:bottom w:val="single" w:sz="4" w:space="0" w:color="000000"/>
                    <w:right w:val="single" w:sz="4" w:space="0" w:color="000000"/>
                  </w:tcBorders>
                  <w:vAlign w:val="center"/>
                </w:tcPr>
                <w:p w14:paraId="24FC7714" w14:textId="77777777" w:rsidR="008F56DD" w:rsidRPr="00D95B25" w:rsidRDefault="008F56DD" w:rsidP="008F56DD">
                  <w:pPr>
                    <w:rPr>
                      <w:rFonts w:ascii="Arial" w:hAnsi="Arial" w:cs="Arial"/>
                      <w:color w:val="4F81BD" w:themeColor="accent1"/>
                      <w:sz w:val="21"/>
                      <w:szCs w:val="21"/>
                      <w:lang w:val="es-CO" w:eastAsia="es-CO"/>
                    </w:rPr>
                  </w:pPr>
                  <w:r w:rsidRPr="00D95B25">
                    <w:rPr>
                      <w:rFonts w:ascii="Arial" w:hAnsi="Arial" w:cs="Arial"/>
                      <w:color w:val="4F81BD" w:themeColor="accent1"/>
                      <w:sz w:val="21"/>
                      <w:szCs w:val="21"/>
                      <w:lang w:val="es-CO" w:eastAsia="es-CO"/>
                    </w:rPr>
                    <w:t>(calidad o técnicos o económicos)</w:t>
                  </w:r>
                </w:p>
              </w:tc>
              <w:tc>
                <w:tcPr>
                  <w:tcW w:w="5055" w:type="dxa"/>
                  <w:tcBorders>
                    <w:top w:val="nil"/>
                    <w:left w:val="nil"/>
                    <w:bottom w:val="single" w:sz="4" w:space="0" w:color="000000"/>
                    <w:right w:val="single" w:sz="4" w:space="0" w:color="000000"/>
                  </w:tcBorders>
                  <w:vAlign w:val="center"/>
                </w:tcPr>
                <w:p w14:paraId="04710293" w14:textId="77777777" w:rsidR="008F56DD" w:rsidRPr="00D95B25" w:rsidRDefault="008F56DD" w:rsidP="008F56DD">
                  <w:pPr>
                    <w:rPr>
                      <w:rFonts w:ascii="Arial" w:hAnsi="Arial" w:cs="Arial"/>
                      <w:color w:val="4F81BD" w:themeColor="accent1"/>
                      <w:sz w:val="21"/>
                      <w:szCs w:val="21"/>
                      <w:lang w:val="es-CO" w:eastAsia="es-CO"/>
                    </w:rPr>
                  </w:pPr>
                  <w:r w:rsidRPr="00D95B25">
                    <w:rPr>
                      <w:rFonts w:ascii="Arial" w:hAnsi="Arial" w:cs="Arial"/>
                      <w:color w:val="4F81BD" w:themeColor="accent1"/>
                      <w:sz w:val="21"/>
                      <w:szCs w:val="21"/>
                      <w:lang w:val="es-CO" w:eastAsia="es-CO"/>
                    </w:rPr>
                    <w:t>(denominación del criterio)</w:t>
                  </w:r>
                </w:p>
              </w:tc>
              <w:tc>
                <w:tcPr>
                  <w:tcW w:w="873" w:type="dxa"/>
                  <w:tcBorders>
                    <w:top w:val="nil"/>
                    <w:left w:val="nil"/>
                    <w:bottom w:val="single" w:sz="4" w:space="0" w:color="000000"/>
                    <w:right w:val="nil"/>
                  </w:tcBorders>
                  <w:vAlign w:val="center"/>
                </w:tcPr>
                <w:p w14:paraId="7E7C7FBD" w14:textId="77777777" w:rsidR="008F56DD" w:rsidRPr="00D95B25" w:rsidRDefault="008F56DD" w:rsidP="008F56DD">
                  <w:pPr>
                    <w:jc w:val="center"/>
                    <w:rPr>
                      <w:rFonts w:ascii="Arial" w:hAnsi="Arial" w:cs="Arial"/>
                      <w:sz w:val="21"/>
                      <w:szCs w:val="21"/>
                      <w:lang w:val="es-CO" w:eastAsia="es-CO"/>
                    </w:rPr>
                  </w:pPr>
                </w:p>
              </w:tc>
              <w:tc>
                <w:tcPr>
                  <w:tcW w:w="1018" w:type="dxa"/>
                  <w:tcBorders>
                    <w:top w:val="nil"/>
                    <w:left w:val="single" w:sz="4" w:space="0" w:color="000000"/>
                    <w:bottom w:val="single" w:sz="4" w:space="0" w:color="000000"/>
                    <w:right w:val="single" w:sz="8" w:space="0" w:color="000000"/>
                  </w:tcBorders>
                  <w:vAlign w:val="center"/>
                </w:tcPr>
                <w:p w14:paraId="093D7AA9" w14:textId="77777777" w:rsidR="008F56DD" w:rsidRPr="00D95B25" w:rsidRDefault="008F56DD" w:rsidP="008F56DD">
                  <w:pPr>
                    <w:jc w:val="center"/>
                    <w:rPr>
                      <w:rFonts w:ascii="Arial" w:hAnsi="Arial" w:cs="Arial"/>
                      <w:sz w:val="21"/>
                      <w:szCs w:val="21"/>
                      <w:lang w:val="es-CO" w:eastAsia="es-CO"/>
                    </w:rPr>
                  </w:pPr>
                </w:p>
              </w:tc>
            </w:tr>
            <w:tr w:rsidR="008F56DD" w:rsidRPr="00D95B25" w14:paraId="67FE67B1" w14:textId="77777777" w:rsidTr="007520A5">
              <w:trPr>
                <w:trHeight w:val="64"/>
                <w:tblHeader/>
                <w:jc w:val="center"/>
              </w:trPr>
              <w:tc>
                <w:tcPr>
                  <w:tcW w:w="2073" w:type="dxa"/>
                  <w:vMerge w:val="restart"/>
                  <w:tcBorders>
                    <w:top w:val="nil"/>
                    <w:left w:val="single" w:sz="8" w:space="0" w:color="000000"/>
                    <w:bottom w:val="single" w:sz="4" w:space="0" w:color="000000"/>
                    <w:right w:val="single" w:sz="4" w:space="0" w:color="000000"/>
                  </w:tcBorders>
                  <w:vAlign w:val="center"/>
                </w:tcPr>
                <w:p w14:paraId="499A9944" w14:textId="77777777" w:rsidR="008F56DD" w:rsidRPr="00D95B25" w:rsidRDefault="008F56DD" w:rsidP="008F56DD">
                  <w:pPr>
                    <w:rPr>
                      <w:rFonts w:ascii="Arial" w:hAnsi="Arial" w:cs="Arial"/>
                      <w:sz w:val="21"/>
                      <w:szCs w:val="21"/>
                      <w:lang w:val="es-CO" w:eastAsia="es-CO"/>
                    </w:rPr>
                  </w:pPr>
                </w:p>
              </w:tc>
              <w:tc>
                <w:tcPr>
                  <w:tcW w:w="5055" w:type="dxa"/>
                  <w:tcBorders>
                    <w:top w:val="nil"/>
                    <w:left w:val="nil"/>
                    <w:bottom w:val="single" w:sz="4" w:space="0" w:color="000000"/>
                    <w:right w:val="single" w:sz="4" w:space="0" w:color="000000"/>
                  </w:tcBorders>
                  <w:vAlign w:val="center"/>
                </w:tcPr>
                <w:p w14:paraId="4AF6A7C9" w14:textId="77777777" w:rsidR="008F56DD" w:rsidRPr="00D95B25" w:rsidRDefault="008F56DD" w:rsidP="008F56DD">
                  <w:pPr>
                    <w:jc w:val="both"/>
                    <w:rPr>
                      <w:rFonts w:ascii="Arial" w:hAnsi="Arial" w:cs="Arial"/>
                      <w:sz w:val="21"/>
                      <w:szCs w:val="21"/>
                      <w:lang w:val="es-CO"/>
                    </w:rPr>
                  </w:pPr>
                </w:p>
              </w:tc>
              <w:tc>
                <w:tcPr>
                  <w:tcW w:w="873" w:type="dxa"/>
                  <w:tcBorders>
                    <w:top w:val="nil"/>
                    <w:left w:val="nil"/>
                    <w:bottom w:val="single" w:sz="4" w:space="0" w:color="000000"/>
                    <w:right w:val="nil"/>
                  </w:tcBorders>
                  <w:vAlign w:val="center"/>
                </w:tcPr>
                <w:p w14:paraId="738F9AF0" w14:textId="77777777" w:rsidR="008F56DD" w:rsidRPr="00D95B25" w:rsidRDefault="008F56DD" w:rsidP="008F56DD">
                  <w:pPr>
                    <w:jc w:val="center"/>
                    <w:rPr>
                      <w:rFonts w:ascii="Arial" w:hAnsi="Arial" w:cs="Arial"/>
                      <w:sz w:val="21"/>
                      <w:szCs w:val="21"/>
                      <w:lang w:val="es-CO" w:eastAsia="es-CO"/>
                    </w:rPr>
                  </w:pPr>
                </w:p>
              </w:tc>
              <w:tc>
                <w:tcPr>
                  <w:tcW w:w="1018" w:type="dxa"/>
                  <w:vMerge w:val="restart"/>
                  <w:tcBorders>
                    <w:top w:val="nil"/>
                    <w:left w:val="single" w:sz="4" w:space="0" w:color="000000"/>
                    <w:bottom w:val="single" w:sz="4" w:space="0" w:color="000000"/>
                    <w:right w:val="single" w:sz="8" w:space="0" w:color="000000"/>
                  </w:tcBorders>
                  <w:vAlign w:val="center"/>
                </w:tcPr>
                <w:p w14:paraId="6737EFFB" w14:textId="77777777" w:rsidR="008F56DD" w:rsidRPr="00D95B25" w:rsidRDefault="008F56DD" w:rsidP="008F56DD">
                  <w:pPr>
                    <w:jc w:val="center"/>
                    <w:rPr>
                      <w:rFonts w:ascii="Arial" w:hAnsi="Arial" w:cs="Arial"/>
                      <w:sz w:val="21"/>
                      <w:szCs w:val="21"/>
                      <w:lang w:val="es-CO" w:eastAsia="es-CO"/>
                    </w:rPr>
                  </w:pPr>
                </w:p>
              </w:tc>
            </w:tr>
            <w:tr w:rsidR="008F56DD" w:rsidRPr="00D95B25" w14:paraId="36666396" w14:textId="77777777" w:rsidTr="007520A5">
              <w:trPr>
                <w:trHeight w:val="64"/>
                <w:tblHeader/>
                <w:jc w:val="center"/>
              </w:trPr>
              <w:tc>
                <w:tcPr>
                  <w:tcW w:w="2073" w:type="dxa"/>
                  <w:vMerge/>
                  <w:tcBorders>
                    <w:top w:val="nil"/>
                    <w:left w:val="single" w:sz="8" w:space="0" w:color="000000"/>
                    <w:bottom w:val="single" w:sz="4" w:space="0" w:color="000000"/>
                    <w:right w:val="single" w:sz="4" w:space="0" w:color="000000"/>
                  </w:tcBorders>
                  <w:vAlign w:val="center"/>
                  <w:hideMark/>
                </w:tcPr>
                <w:p w14:paraId="25DCE6A4" w14:textId="77777777" w:rsidR="008F56DD" w:rsidRPr="00D95B25" w:rsidRDefault="008F56DD" w:rsidP="008F56DD">
                  <w:pPr>
                    <w:rPr>
                      <w:rFonts w:ascii="Arial" w:hAnsi="Arial" w:cs="Arial"/>
                      <w:sz w:val="21"/>
                      <w:szCs w:val="21"/>
                      <w:lang w:val="es-CO" w:eastAsia="es-CO"/>
                    </w:rPr>
                  </w:pPr>
                </w:p>
              </w:tc>
              <w:tc>
                <w:tcPr>
                  <w:tcW w:w="5055" w:type="dxa"/>
                  <w:tcBorders>
                    <w:top w:val="nil"/>
                    <w:left w:val="nil"/>
                    <w:bottom w:val="single" w:sz="4" w:space="0" w:color="000000"/>
                    <w:right w:val="single" w:sz="4" w:space="0" w:color="000000"/>
                  </w:tcBorders>
                  <w:vAlign w:val="center"/>
                </w:tcPr>
                <w:p w14:paraId="2688E64A" w14:textId="77777777" w:rsidR="008F56DD" w:rsidRPr="00D95B25" w:rsidRDefault="008F56DD" w:rsidP="008F56DD">
                  <w:pPr>
                    <w:jc w:val="both"/>
                    <w:rPr>
                      <w:rFonts w:ascii="Arial" w:hAnsi="Arial" w:cs="Arial"/>
                      <w:sz w:val="21"/>
                      <w:szCs w:val="21"/>
                      <w:lang w:val="es-CO"/>
                    </w:rPr>
                  </w:pPr>
                </w:p>
              </w:tc>
              <w:tc>
                <w:tcPr>
                  <w:tcW w:w="873" w:type="dxa"/>
                  <w:tcBorders>
                    <w:top w:val="nil"/>
                    <w:left w:val="nil"/>
                    <w:bottom w:val="single" w:sz="4" w:space="0" w:color="000000"/>
                    <w:right w:val="nil"/>
                  </w:tcBorders>
                  <w:vAlign w:val="center"/>
                </w:tcPr>
                <w:p w14:paraId="6CF76E03" w14:textId="77777777" w:rsidR="008F56DD" w:rsidRPr="00D95B25" w:rsidRDefault="008F56DD" w:rsidP="008F56DD">
                  <w:pPr>
                    <w:jc w:val="center"/>
                    <w:rPr>
                      <w:rFonts w:ascii="Arial" w:hAnsi="Arial" w:cs="Arial"/>
                      <w:sz w:val="21"/>
                      <w:szCs w:val="21"/>
                      <w:lang w:val="es-CO" w:eastAsia="es-CO"/>
                    </w:rPr>
                  </w:pPr>
                </w:p>
              </w:tc>
              <w:tc>
                <w:tcPr>
                  <w:tcW w:w="1018" w:type="dxa"/>
                  <w:vMerge/>
                  <w:tcBorders>
                    <w:top w:val="nil"/>
                    <w:left w:val="single" w:sz="4" w:space="0" w:color="000000"/>
                    <w:bottom w:val="single" w:sz="4" w:space="0" w:color="000000"/>
                    <w:right w:val="single" w:sz="8" w:space="0" w:color="000000"/>
                  </w:tcBorders>
                  <w:vAlign w:val="center"/>
                  <w:hideMark/>
                </w:tcPr>
                <w:p w14:paraId="6B444DB7" w14:textId="77777777" w:rsidR="008F56DD" w:rsidRPr="00D95B25" w:rsidRDefault="008F56DD" w:rsidP="008F56DD">
                  <w:pPr>
                    <w:jc w:val="center"/>
                    <w:rPr>
                      <w:rFonts w:ascii="Arial" w:hAnsi="Arial" w:cs="Arial"/>
                      <w:sz w:val="21"/>
                      <w:szCs w:val="21"/>
                      <w:lang w:val="es-CO" w:eastAsia="es-CO"/>
                    </w:rPr>
                  </w:pPr>
                </w:p>
              </w:tc>
            </w:tr>
            <w:tr w:rsidR="008F56DD" w:rsidRPr="00D95B25" w14:paraId="14382202" w14:textId="77777777" w:rsidTr="007520A5">
              <w:trPr>
                <w:trHeight w:val="64"/>
                <w:tblHeader/>
                <w:jc w:val="center"/>
              </w:trPr>
              <w:tc>
                <w:tcPr>
                  <w:tcW w:w="2073" w:type="dxa"/>
                  <w:vMerge/>
                  <w:tcBorders>
                    <w:top w:val="nil"/>
                    <w:left w:val="single" w:sz="8" w:space="0" w:color="000000"/>
                    <w:bottom w:val="single" w:sz="4" w:space="0" w:color="000000"/>
                    <w:right w:val="single" w:sz="4" w:space="0" w:color="000000"/>
                  </w:tcBorders>
                  <w:vAlign w:val="center"/>
                  <w:hideMark/>
                </w:tcPr>
                <w:p w14:paraId="11073FF2" w14:textId="77777777" w:rsidR="008F56DD" w:rsidRPr="00D95B25" w:rsidRDefault="008F56DD" w:rsidP="008F56DD">
                  <w:pPr>
                    <w:rPr>
                      <w:rFonts w:ascii="Arial" w:hAnsi="Arial" w:cs="Arial"/>
                      <w:sz w:val="21"/>
                      <w:szCs w:val="21"/>
                      <w:lang w:val="es-CO" w:eastAsia="es-CO"/>
                    </w:rPr>
                  </w:pPr>
                </w:p>
              </w:tc>
              <w:tc>
                <w:tcPr>
                  <w:tcW w:w="5055" w:type="dxa"/>
                  <w:tcBorders>
                    <w:top w:val="nil"/>
                    <w:left w:val="nil"/>
                    <w:bottom w:val="single" w:sz="4" w:space="0" w:color="000000"/>
                    <w:right w:val="single" w:sz="4" w:space="0" w:color="000000"/>
                  </w:tcBorders>
                  <w:vAlign w:val="center"/>
                </w:tcPr>
                <w:p w14:paraId="5E2CE135" w14:textId="77777777" w:rsidR="008F56DD" w:rsidRPr="00D95B25" w:rsidRDefault="008F56DD" w:rsidP="008F56DD">
                  <w:pPr>
                    <w:jc w:val="both"/>
                    <w:rPr>
                      <w:rFonts w:ascii="Arial" w:hAnsi="Arial" w:cs="Arial"/>
                      <w:sz w:val="21"/>
                      <w:szCs w:val="21"/>
                      <w:lang w:val="es-CO"/>
                    </w:rPr>
                  </w:pPr>
                </w:p>
              </w:tc>
              <w:tc>
                <w:tcPr>
                  <w:tcW w:w="873" w:type="dxa"/>
                  <w:tcBorders>
                    <w:top w:val="nil"/>
                    <w:left w:val="nil"/>
                    <w:bottom w:val="single" w:sz="4" w:space="0" w:color="000000"/>
                    <w:right w:val="nil"/>
                  </w:tcBorders>
                  <w:vAlign w:val="center"/>
                </w:tcPr>
                <w:p w14:paraId="7AC8943A" w14:textId="77777777" w:rsidR="008F56DD" w:rsidRPr="00D95B25" w:rsidRDefault="008F56DD" w:rsidP="008F56DD">
                  <w:pPr>
                    <w:jc w:val="center"/>
                    <w:rPr>
                      <w:rFonts w:ascii="Arial" w:hAnsi="Arial" w:cs="Arial"/>
                      <w:sz w:val="21"/>
                      <w:szCs w:val="21"/>
                      <w:lang w:val="es-CO" w:eastAsia="es-CO"/>
                    </w:rPr>
                  </w:pPr>
                </w:p>
              </w:tc>
              <w:tc>
                <w:tcPr>
                  <w:tcW w:w="1018" w:type="dxa"/>
                  <w:vMerge/>
                  <w:tcBorders>
                    <w:top w:val="nil"/>
                    <w:left w:val="single" w:sz="4" w:space="0" w:color="000000"/>
                    <w:bottom w:val="single" w:sz="4" w:space="0" w:color="000000"/>
                    <w:right w:val="single" w:sz="8" w:space="0" w:color="000000"/>
                  </w:tcBorders>
                  <w:vAlign w:val="center"/>
                  <w:hideMark/>
                </w:tcPr>
                <w:p w14:paraId="7BEB7D70" w14:textId="77777777" w:rsidR="008F56DD" w:rsidRPr="00D95B25" w:rsidRDefault="008F56DD" w:rsidP="008F56DD">
                  <w:pPr>
                    <w:rPr>
                      <w:rFonts w:ascii="Arial" w:hAnsi="Arial" w:cs="Arial"/>
                      <w:sz w:val="21"/>
                      <w:szCs w:val="21"/>
                      <w:lang w:val="es-CO" w:eastAsia="es-CO"/>
                    </w:rPr>
                  </w:pPr>
                </w:p>
              </w:tc>
            </w:tr>
            <w:tr w:rsidR="008F56DD" w:rsidRPr="00D95B25" w14:paraId="244053F6" w14:textId="77777777" w:rsidTr="007520A5">
              <w:trPr>
                <w:trHeight w:val="64"/>
                <w:tblHeader/>
                <w:jc w:val="center"/>
              </w:trPr>
              <w:tc>
                <w:tcPr>
                  <w:tcW w:w="8002" w:type="dxa"/>
                  <w:gridSpan w:val="3"/>
                  <w:tcBorders>
                    <w:top w:val="single" w:sz="4" w:space="0" w:color="000000"/>
                    <w:left w:val="single" w:sz="8" w:space="0" w:color="000000"/>
                    <w:bottom w:val="single" w:sz="4" w:space="0" w:color="000000"/>
                    <w:right w:val="single" w:sz="4" w:space="0" w:color="000000"/>
                  </w:tcBorders>
                  <w:vAlign w:val="center"/>
                </w:tcPr>
                <w:p w14:paraId="487D64FE" w14:textId="77777777" w:rsidR="008F56DD" w:rsidRPr="00D95B25" w:rsidRDefault="008F56DD" w:rsidP="008F56DD">
                  <w:pPr>
                    <w:rPr>
                      <w:rFonts w:ascii="Arial" w:hAnsi="Arial" w:cs="Arial"/>
                      <w:sz w:val="21"/>
                      <w:szCs w:val="21"/>
                      <w:lang w:val="es-CO" w:eastAsia="es-CO"/>
                    </w:rPr>
                  </w:pPr>
                </w:p>
              </w:tc>
              <w:tc>
                <w:tcPr>
                  <w:tcW w:w="1018" w:type="dxa"/>
                  <w:tcBorders>
                    <w:top w:val="nil"/>
                    <w:left w:val="nil"/>
                    <w:bottom w:val="single" w:sz="4" w:space="0" w:color="000000"/>
                    <w:right w:val="single" w:sz="8" w:space="0" w:color="000000"/>
                  </w:tcBorders>
                  <w:vAlign w:val="center"/>
                </w:tcPr>
                <w:p w14:paraId="0D983BF1" w14:textId="77777777" w:rsidR="008F56DD" w:rsidRPr="00D95B25" w:rsidRDefault="008F56DD" w:rsidP="008F56DD">
                  <w:pPr>
                    <w:jc w:val="center"/>
                    <w:rPr>
                      <w:rFonts w:ascii="Arial" w:hAnsi="Arial" w:cs="Arial"/>
                      <w:sz w:val="21"/>
                      <w:szCs w:val="21"/>
                      <w:lang w:val="es-CO" w:eastAsia="es-CO"/>
                    </w:rPr>
                  </w:pPr>
                </w:p>
              </w:tc>
            </w:tr>
            <w:tr w:rsidR="008F56DD" w:rsidRPr="00D95B25" w14:paraId="448449AC" w14:textId="77777777" w:rsidTr="007520A5">
              <w:trPr>
                <w:trHeight w:val="320"/>
                <w:tblHeader/>
                <w:jc w:val="center"/>
              </w:trPr>
              <w:tc>
                <w:tcPr>
                  <w:tcW w:w="8002" w:type="dxa"/>
                  <w:gridSpan w:val="3"/>
                  <w:tcBorders>
                    <w:top w:val="single" w:sz="4" w:space="0" w:color="000000"/>
                    <w:left w:val="single" w:sz="8" w:space="0" w:color="000000"/>
                    <w:bottom w:val="single" w:sz="8" w:space="0" w:color="000000"/>
                    <w:right w:val="single" w:sz="4" w:space="0" w:color="000000"/>
                  </w:tcBorders>
                  <w:vAlign w:val="center"/>
                  <w:hideMark/>
                </w:tcPr>
                <w:p w14:paraId="52E1BBD0" w14:textId="77777777" w:rsidR="008F56DD" w:rsidRPr="00D95B25" w:rsidRDefault="008F56DD" w:rsidP="008F56DD">
                  <w:pPr>
                    <w:jc w:val="center"/>
                    <w:rPr>
                      <w:rFonts w:ascii="Arial" w:hAnsi="Arial" w:cs="Arial"/>
                      <w:b/>
                      <w:sz w:val="21"/>
                      <w:szCs w:val="21"/>
                      <w:lang w:val="es-CO" w:eastAsia="es-CO"/>
                    </w:rPr>
                  </w:pPr>
                  <w:r w:rsidRPr="00D95B25">
                    <w:rPr>
                      <w:rFonts w:ascii="Arial" w:hAnsi="Arial" w:cs="Arial"/>
                      <w:b/>
                      <w:sz w:val="21"/>
                      <w:szCs w:val="21"/>
                      <w:lang w:val="es-CO" w:eastAsia="es-CO"/>
                    </w:rPr>
                    <w:t>PUNTAJE TOTAL</w:t>
                  </w:r>
                </w:p>
              </w:tc>
              <w:tc>
                <w:tcPr>
                  <w:tcW w:w="1018" w:type="dxa"/>
                  <w:tcBorders>
                    <w:top w:val="nil"/>
                    <w:left w:val="nil"/>
                    <w:bottom w:val="single" w:sz="8" w:space="0" w:color="000000"/>
                    <w:right w:val="single" w:sz="8" w:space="0" w:color="000000"/>
                  </w:tcBorders>
                  <w:vAlign w:val="center"/>
                  <w:hideMark/>
                </w:tcPr>
                <w:p w14:paraId="38EF0449" w14:textId="77777777" w:rsidR="008F56DD" w:rsidRPr="00D95B25" w:rsidRDefault="008F56DD" w:rsidP="008F56DD">
                  <w:pPr>
                    <w:jc w:val="center"/>
                    <w:rPr>
                      <w:rFonts w:ascii="Arial" w:hAnsi="Arial" w:cs="Arial"/>
                      <w:b/>
                      <w:sz w:val="21"/>
                      <w:szCs w:val="21"/>
                      <w:lang w:val="es-CO" w:eastAsia="es-CO"/>
                    </w:rPr>
                  </w:pPr>
                  <w:r w:rsidRPr="00D95B25">
                    <w:rPr>
                      <w:rFonts w:ascii="Arial" w:hAnsi="Arial" w:cs="Arial"/>
                      <w:b/>
                      <w:sz w:val="21"/>
                      <w:szCs w:val="21"/>
                      <w:lang w:val="es-CO" w:eastAsia="es-CO"/>
                    </w:rPr>
                    <w:t>100</w:t>
                  </w:r>
                </w:p>
              </w:tc>
            </w:tr>
          </w:tbl>
          <w:p w14:paraId="220B2D91" w14:textId="77777777" w:rsidR="008F56DD" w:rsidRPr="00D95B25" w:rsidRDefault="008F56DD" w:rsidP="008F56DD">
            <w:pPr>
              <w:widowControl w:val="0"/>
              <w:autoSpaceDE w:val="0"/>
              <w:autoSpaceDN w:val="0"/>
              <w:adjustRightInd w:val="0"/>
              <w:jc w:val="both"/>
              <w:outlineLvl w:val="0"/>
              <w:rPr>
                <w:rFonts w:ascii="Arial" w:hAnsi="Arial" w:cs="Arial"/>
                <w:sz w:val="21"/>
                <w:szCs w:val="21"/>
                <w:lang w:val="es-CO"/>
              </w:rPr>
            </w:pPr>
          </w:p>
          <w:p w14:paraId="21DFE49A" w14:textId="2D5D6F97" w:rsidR="008F56DD" w:rsidRPr="00D95B25" w:rsidRDefault="008F56DD" w:rsidP="008F56DD">
            <w:pPr>
              <w:widowControl w:val="0"/>
              <w:autoSpaceDE w:val="0"/>
              <w:autoSpaceDN w:val="0"/>
              <w:adjustRightInd w:val="0"/>
              <w:jc w:val="both"/>
              <w:outlineLvl w:val="0"/>
              <w:rPr>
                <w:rFonts w:ascii="Arial" w:hAnsi="Arial" w:cs="Arial"/>
                <w:color w:val="2E74B5"/>
                <w:sz w:val="20"/>
                <w:szCs w:val="20"/>
                <w:lang w:val="es-CO" w:eastAsia="es-CO"/>
              </w:rPr>
            </w:pPr>
            <w:r w:rsidRPr="00D95B25">
              <w:rPr>
                <w:rFonts w:ascii="Arial" w:hAnsi="Arial" w:cs="Arial"/>
                <w:color w:val="2E74B5"/>
                <w:sz w:val="20"/>
                <w:szCs w:val="20"/>
                <w:lang w:val="es-CO" w:eastAsia="es-CO"/>
              </w:rPr>
              <w:t>NOTA 1: El puntaje total deberá ser 100, si la contratación se adelanta por lotes, la sumatoria de cada lote deberá ser de 100.</w:t>
            </w:r>
          </w:p>
          <w:p w14:paraId="748EC992" w14:textId="77777777" w:rsidR="008F56DD" w:rsidRPr="00D95B25" w:rsidRDefault="008F56DD" w:rsidP="008F56DD">
            <w:pPr>
              <w:widowControl w:val="0"/>
              <w:autoSpaceDE w:val="0"/>
              <w:autoSpaceDN w:val="0"/>
              <w:adjustRightInd w:val="0"/>
              <w:jc w:val="both"/>
              <w:outlineLvl w:val="0"/>
              <w:rPr>
                <w:rFonts w:ascii="Arial" w:hAnsi="Arial" w:cs="Arial"/>
                <w:b/>
                <w:sz w:val="21"/>
                <w:szCs w:val="21"/>
                <w:lang w:val="es-CO" w:eastAsia="es-CO"/>
              </w:rPr>
            </w:pPr>
          </w:p>
          <w:p w14:paraId="2551A204" w14:textId="168FF3C9" w:rsidR="008F56DD" w:rsidRPr="00D95B25" w:rsidRDefault="008F56DD" w:rsidP="008F56DD">
            <w:pPr>
              <w:widowControl w:val="0"/>
              <w:autoSpaceDE w:val="0"/>
              <w:autoSpaceDN w:val="0"/>
              <w:adjustRightInd w:val="0"/>
              <w:jc w:val="both"/>
              <w:outlineLvl w:val="0"/>
              <w:rPr>
                <w:rFonts w:ascii="Arial" w:hAnsi="Arial" w:cs="Arial"/>
                <w:color w:val="2E74B5"/>
                <w:sz w:val="20"/>
                <w:szCs w:val="20"/>
                <w:lang w:val="es-CO" w:eastAsia="es-CO"/>
              </w:rPr>
            </w:pPr>
            <w:r w:rsidRPr="00D95B25">
              <w:rPr>
                <w:rFonts w:ascii="Arial" w:hAnsi="Arial" w:cs="Arial"/>
                <w:color w:val="2E74B5"/>
                <w:sz w:val="20"/>
                <w:szCs w:val="20"/>
                <w:lang w:val="es-CO" w:eastAsia="es-CO"/>
              </w:rPr>
              <w:t xml:space="preserve">NOTA 2: En los procesos de concurso de méritos los criterios de evaluación se establecerán conforme lo establecido en el numeral 1 del artículo 2.2.1.2.1.3.2 del Decreto 1082 de 2015, por ende, no se deberá incluir factor económico. </w:t>
            </w:r>
          </w:p>
          <w:p w14:paraId="2B8816A6" w14:textId="77777777" w:rsidR="007520A5" w:rsidRPr="00D95B25" w:rsidRDefault="007520A5" w:rsidP="008F56DD">
            <w:pPr>
              <w:widowControl w:val="0"/>
              <w:autoSpaceDE w:val="0"/>
              <w:autoSpaceDN w:val="0"/>
              <w:adjustRightInd w:val="0"/>
              <w:jc w:val="both"/>
              <w:outlineLvl w:val="0"/>
              <w:rPr>
                <w:rFonts w:ascii="Arial" w:hAnsi="Arial" w:cs="Arial"/>
                <w:color w:val="2E74B5"/>
                <w:sz w:val="20"/>
                <w:szCs w:val="20"/>
                <w:lang w:val="es-CO" w:eastAsia="es-CO"/>
              </w:rPr>
            </w:pPr>
          </w:p>
          <w:p w14:paraId="47C14486" w14:textId="0C10DEF3" w:rsidR="008F56DD" w:rsidRPr="00D95B25" w:rsidRDefault="008F56DD" w:rsidP="008F56DD">
            <w:pPr>
              <w:widowControl w:val="0"/>
              <w:autoSpaceDE w:val="0"/>
              <w:autoSpaceDN w:val="0"/>
              <w:adjustRightInd w:val="0"/>
              <w:jc w:val="both"/>
              <w:outlineLvl w:val="0"/>
              <w:rPr>
                <w:rFonts w:ascii="Arial" w:hAnsi="Arial" w:cs="Arial"/>
                <w:color w:val="2E74B5"/>
                <w:sz w:val="20"/>
                <w:szCs w:val="20"/>
                <w:u w:val="single"/>
                <w:lang w:val="es-CO" w:eastAsia="es-CO"/>
              </w:rPr>
            </w:pPr>
            <w:r w:rsidRPr="00D95B25">
              <w:rPr>
                <w:rFonts w:ascii="Arial" w:hAnsi="Arial" w:cs="Arial"/>
                <w:color w:val="2E74B5"/>
                <w:sz w:val="20"/>
                <w:szCs w:val="20"/>
                <w:u w:val="single"/>
                <w:lang w:val="es-CO" w:eastAsia="es-CO"/>
              </w:rPr>
              <w:t>NOTA 3: De conformidad con lo establecido en el Decreto 392 de 2018, en los procesos de licitación pública y concurso de méritos cuyo aviso de convocatoria sea publicado a partir del 1 de junio de 2018 (</w:t>
            </w:r>
            <w:r w:rsidRPr="00D95B25">
              <w:rPr>
                <w:rFonts w:ascii="Arial" w:hAnsi="Arial" w:cs="Arial"/>
                <w:i/>
                <w:color w:val="2E74B5"/>
                <w:sz w:val="20"/>
                <w:szCs w:val="20"/>
                <w:u w:val="single"/>
                <w:lang w:val="es-CO" w:eastAsia="es-CO"/>
              </w:rPr>
              <w:t>Publicación del Proyecto Pliego de condiciones</w:t>
            </w:r>
            <w:r w:rsidRPr="00D95B25">
              <w:rPr>
                <w:rFonts w:ascii="Arial" w:hAnsi="Arial" w:cs="Arial"/>
                <w:color w:val="2E74B5"/>
                <w:sz w:val="20"/>
                <w:szCs w:val="20"/>
                <w:u w:val="single"/>
                <w:lang w:val="es-CO" w:eastAsia="es-CO"/>
              </w:rPr>
              <w:t xml:space="preserve">) deberá incluirse un criterio de evaluación adicional para trabajadores con discapacidad. En el Decreto 392 de 2018 se establece la forma de establecer este puntaje adicional, por lo cual deberá incorporarse a los estudios previos. </w:t>
            </w:r>
          </w:p>
          <w:p w14:paraId="7E45CB05" w14:textId="77777777" w:rsidR="007520A5" w:rsidRPr="00D95B25" w:rsidRDefault="007520A5" w:rsidP="008F56DD">
            <w:pPr>
              <w:widowControl w:val="0"/>
              <w:autoSpaceDE w:val="0"/>
              <w:autoSpaceDN w:val="0"/>
              <w:adjustRightInd w:val="0"/>
              <w:jc w:val="both"/>
              <w:outlineLvl w:val="0"/>
              <w:rPr>
                <w:rFonts w:ascii="Arial" w:hAnsi="Arial" w:cs="Arial"/>
                <w:color w:val="2E74B5"/>
                <w:sz w:val="20"/>
                <w:szCs w:val="20"/>
                <w:u w:val="single"/>
                <w:lang w:val="es-CO" w:eastAsia="es-CO"/>
              </w:rPr>
            </w:pPr>
          </w:p>
          <w:p w14:paraId="5C6EB70C" w14:textId="10652C42" w:rsidR="008F56DD" w:rsidRPr="00D95B25" w:rsidRDefault="008F56DD" w:rsidP="008F56DD">
            <w:pPr>
              <w:widowControl w:val="0"/>
              <w:autoSpaceDE w:val="0"/>
              <w:autoSpaceDN w:val="0"/>
              <w:adjustRightInd w:val="0"/>
              <w:jc w:val="both"/>
              <w:outlineLvl w:val="0"/>
              <w:rPr>
                <w:rFonts w:ascii="Arial" w:hAnsi="Arial" w:cs="Arial"/>
                <w:color w:val="2E74B5"/>
                <w:sz w:val="20"/>
                <w:szCs w:val="20"/>
                <w:u w:val="single"/>
                <w:lang w:val="es-CO" w:eastAsia="es-CO"/>
              </w:rPr>
            </w:pPr>
            <w:r w:rsidRPr="00D95B25">
              <w:rPr>
                <w:rFonts w:ascii="Arial" w:hAnsi="Arial" w:cs="Arial"/>
                <w:color w:val="2E74B5"/>
                <w:sz w:val="20"/>
                <w:szCs w:val="20"/>
                <w:u w:val="single"/>
                <w:lang w:val="es-CO" w:eastAsia="es-CO"/>
              </w:rPr>
              <w:t xml:space="preserve">Nota 4: De acuerdo con el artículo 3 del Decreto 1860 de 2021 y como resultado del ESTUDIO DEL SECTOR en los procesos de Licitación Pública, Selección Abreviada de Menor Cuantía y Concurso de Méritos se establecerán puntajes adicionales para para emprendimientos y empresas de mujeres. En ningún caso, estos podrán superar el cero punto veinticinco por ciento (0.25%) del total de los puntos establecidos en el pliego de condiciones. </w:t>
            </w:r>
          </w:p>
          <w:p w14:paraId="145F9328" w14:textId="77777777" w:rsidR="007520A5" w:rsidRPr="00D95B25" w:rsidRDefault="007520A5" w:rsidP="008F56DD">
            <w:pPr>
              <w:widowControl w:val="0"/>
              <w:autoSpaceDE w:val="0"/>
              <w:autoSpaceDN w:val="0"/>
              <w:adjustRightInd w:val="0"/>
              <w:jc w:val="both"/>
              <w:outlineLvl w:val="0"/>
              <w:rPr>
                <w:rFonts w:ascii="Arial" w:hAnsi="Arial" w:cs="Arial"/>
                <w:color w:val="2E74B5"/>
                <w:sz w:val="20"/>
                <w:szCs w:val="20"/>
                <w:u w:val="single"/>
                <w:lang w:val="es-CO" w:eastAsia="es-CO"/>
              </w:rPr>
            </w:pPr>
          </w:p>
          <w:p w14:paraId="1E71368E" w14:textId="7E8BECC5" w:rsidR="008F56DD" w:rsidRPr="00D95B25" w:rsidRDefault="008F56DD" w:rsidP="008F56DD">
            <w:pPr>
              <w:widowControl w:val="0"/>
              <w:autoSpaceDE w:val="0"/>
              <w:autoSpaceDN w:val="0"/>
              <w:adjustRightInd w:val="0"/>
              <w:jc w:val="both"/>
              <w:outlineLvl w:val="0"/>
              <w:rPr>
                <w:rFonts w:ascii="Arial" w:hAnsi="Arial" w:cs="Arial"/>
                <w:color w:val="FF0000"/>
                <w:sz w:val="20"/>
                <w:szCs w:val="20"/>
                <w:lang w:val="es-CO" w:eastAsia="es-CO"/>
              </w:rPr>
            </w:pPr>
            <w:r w:rsidRPr="00D95B25">
              <w:rPr>
                <w:rFonts w:ascii="Arial" w:hAnsi="Arial" w:cs="Arial"/>
                <w:color w:val="2E74B5"/>
                <w:sz w:val="20"/>
                <w:szCs w:val="20"/>
                <w:u w:val="single"/>
                <w:lang w:val="es-CO" w:eastAsia="es-CO"/>
              </w:rPr>
              <w:t>Nota 5: De acuerdo con el artículo 3 del Decreto 1860 de 2021 y como resultado del ESTUDIO DEL SECTOR en los procesos de Licitación Pública, Selección Abreviada de Menor Cuantía y Concurso de Méritos se podrá establecer puntajes adicionales para Mipyme. En ningún caso, estos podrán superar el cero punto veinticinco por ciento (0.25%) del total de los puntos establecidos en el pliego de condiciones</w:t>
            </w:r>
            <w:r w:rsidRPr="00D95B25">
              <w:rPr>
                <w:rFonts w:ascii="Arial" w:hAnsi="Arial" w:cs="Arial"/>
                <w:color w:val="FF0000"/>
                <w:sz w:val="20"/>
                <w:szCs w:val="20"/>
                <w:lang w:val="es-CO" w:eastAsia="es-CO"/>
              </w:rPr>
              <w:t>.</w:t>
            </w:r>
          </w:p>
          <w:p w14:paraId="59072E70" w14:textId="77777777" w:rsidR="007520A5" w:rsidRPr="00D95B25" w:rsidRDefault="007520A5" w:rsidP="008F56DD">
            <w:pPr>
              <w:widowControl w:val="0"/>
              <w:autoSpaceDE w:val="0"/>
              <w:autoSpaceDN w:val="0"/>
              <w:adjustRightInd w:val="0"/>
              <w:jc w:val="both"/>
              <w:outlineLvl w:val="0"/>
              <w:rPr>
                <w:rFonts w:ascii="Arial" w:hAnsi="Arial" w:cs="Arial"/>
                <w:color w:val="FF0000"/>
                <w:sz w:val="20"/>
                <w:szCs w:val="20"/>
                <w:lang w:val="es-CO" w:eastAsia="es-CO"/>
              </w:rPr>
            </w:pPr>
          </w:p>
          <w:p w14:paraId="7846AE57" w14:textId="658B7E79" w:rsidR="008F56DD" w:rsidRPr="00D95B25" w:rsidRDefault="008F56DD" w:rsidP="008F56DD">
            <w:pPr>
              <w:widowControl w:val="0"/>
              <w:autoSpaceDE w:val="0"/>
              <w:autoSpaceDN w:val="0"/>
              <w:adjustRightInd w:val="0"/>
              <w:jc w:val="both"/>
              <w:outlineLvl w:val="0"/>
              <w:rPr>
                <w:rFonts w:ascii="Arial" w:hAnsi="Arial" w:cs="Arial"/>
                <w:color w:val="2E74B5"/>
                <w:sz w:val="20"/>
                <w:szCs w:val="20"/>
                <w:u w:val="single"/>
                <w:lang w:val="es-CO" w:eastAsia="es-CO"/>
              </w:rPr>
            </w:pPr>
            <w:r w:rsidRPr="00D95B25">
              <w:rPr>
                <w:rFonts w:ascii="Arial" w:hAnsi="Arial" w:cs="Arial"/>
                <w:color w:val="2E74B5"/>
                <w:sz w:val="20"/>
                <w:szCs w:val="20"/>
                <w:u w:val="single"/>
                <w:lang w:val="es-CO" w:eastAsia="es-CO"/>
              </w:rPr>
              <w:t>Nota 6: Para los procesos de Licitación Pública, Selección Abreviada de Menor Cuantía y Concurso de Méritos se debe establecer la siguiente nota: De conformidad con lo establecido artículo 58 de la Ley 2195 de 2022 a aquellos proponentes a los que se les haya impuesto una o más multas o cláusulas penales durante el último año, contado a partir de la fecha prevista para la presentación de las ofertas, sin importar la cuantía y sin perjuicio de las demás consecuencias derivadas del incumplimiento, se deberá reducir durante la evaluación de las ofertas en la etapa precontractual el dos por ciento (2%) del total de los puntos, esta reducción también afecta a los consorcios y uniones temporales si alguno de sus integrantes se encuentra en la situación anterior.</w:t>
            </w:r>
          </w:p>
          <w:p w14:paraId="337FC47F" w14:textId="77777777" w:rsidR="007520A5" w:rsidRPr="00D95B25" w:rsidRDefault="007520A5" w:rsidP="008F56DD">
            <w:pPr>
              <w:widowControl w:val="0"/>
              <w:autoSpaceDE w:val="0"/>
              <w:autoSpaceDN w:val="0"/>
              <w:adjustRightInd w:val="0"/>
              <w:jc w:val="both"/>
              <w:outlineLvl w:val="0"/>
              <w:rPr>
                <w:rFonts w:ascii="Arial" w:hAnsi="Arial" w:cs="Arial"/>
                <w:color w:val="2E74B5"/>
                <w:sz w:val="20"/>
                <w:szCs w:val="20"/>
                <w:u w:val="single"/>
                <w:lang w:val="es-CO" w:eastAsia="es-CO"/>
              </w:rPr>
            </w:pPr>
          </w:p>
          <w:p w14:paraId="4A9B27C1" w14:textId="77777777" w:rsidR="008F56DD" w:rsidRPr="00D95B25" w:rsidRDefault="008F56DD" w:rsidP="008F56DD">
            <w:pPr>
              <w:widowControl w:val="0"/>
              <w:autoSpaceDE w:val="0"/>
              <w:autoSpaceDN w:val="0"/>
              <w:adjustRightInd w:val="0"/>
              <w:jc w:val="both"/>
              <w:outlineLvl w:val="0"/>
              <w:rPr>
                <w:rFonts w:ascii="Arial" w:hAnsi="Arial" w:cs="Arial"/>
                <w:color w:val="2E74B5"/>
                <w:sz w:val="20"/>
                <w:szCs w:val="20"/>
                <w:u w:val="single"/>
                <w:lang w:val="es-CO" w:eastAsia="es-CO"/>
              </w:rPr>
            </w:pPr>
            <w:r w:rsidRPr="00D95B25">
              <w:rPr>
                <w:rFonts w:ascii="Arial" w:hAnsi="Arial" w:cs="Arial"/>
                <w:color w:val="2E74B5"/>
                <w:sz w:val="20"/>
                <w:szCs w:val="20"/>
                <w:u w:val="single"/>
                <w:lang w:val="es-CO" w:eastAsia="es-CO"/>
              </w:rPr>
              <w:t xml:space="preserve">Nota 7: Para los procesos de Licitación Pública de obra pública, Selección Abreviada de Menor Cuantía de obra pública se debe establecer la siguiente nota: </w:t>
            </w:r>
          </w:p>
          <w:p w14:paraId="3D510389" w14:textId="77777777" w:rsidR="008F56DD" w:rsidRPr="00D95B25" w:rsidRDefault="008F56DD" w:rsidP="008F56DD">
            <w:pPr>
              <w:widowControl w:val="0"/>
              <w:autoSpaceDE w:val="0"/>
              <w:autoSpaceDN w:val="0"/>
              <w:adjustRightInd w:val="0"/>
              <w:jc w:val="both"/>
              <w:outlineLvl w:val="0"/>
              <w:rPr>
                <w:rFonts w:ascii="Arial" w:hAnsi="Arial" w:cs="Arial"/>
                <w:color w:val="2E74B5"/>
                <w:sz w:val="20"/>
                <w:szCs w:val="20"/>
                <w:u w:val="single"/>
                <w:lang w:val="es-CO" w:eastAsia="es-CO"/>
              </w:rPr>
            </w:pPr>
          </w:p>
          <w:p w14:paraId="6801723D" w14:textId="77777777" w:rsidR="008F56DD" w:rsidRPr="00D95B25" w:rsidRDefault="008F56DD" w:rsidP="008F56DD">
            <w:pPr>
              <w:widowControl w:val="0"/>
              <w:autoSpaceDE w:val="0"/>
              <w:autoSpaceDN w:val="0"/>
              <w:adjustRightInd w:val="0"/>
              <w:jc w:val="both"/>
              <w:outlineLvl w:val="0"/>
              <w:rPr>
                <w:rFonts w:ascii="Arial" w:hAnsi="Arial" w:cs="Arial"/>
                <w:color w:val="2E74B5"/>
                <w:sz w:val="20"/>
                <w:szCs w:val="20"/>
                <w:u w:val="single"/>
                <w:lang w:val="es-CO" w:eastAsia="es-CO"/>
              </w:rPr>
            </w:pPr>
            <w:r w:rsidRPr="00D95B25">
              <w:rPr>
                <w:rFonts w:ascii="Arial" w:hAnsi="Arial" w:cs="Arial"/>
                <w:color w:val="2E74B5"/>
                <w:sz w:val="20"/>
                <w:szCs w:val="20"/>
                <w:u w:val="single"/>
                <w:lang w:val="es-CO" w:eastAsia="es-CO"/>
              </w:rPr>
              <w:t>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 o integrantes de proponentes plurales, cuenten con alguna anotación vigente de obra civil inconclusa, en el mencionado registro, se descontará un (1) punto de la sumatoria obtenida en relación con el factor de calidad XXXXXXX.</w:t>
            </w:r>
          </w:p>
          <w:p w14:paraId="1A887557" w14:textId="77777777" w:rsidR="008F56DD" w:rsidRPr="00D95B25" w:rsidRDefault="008F56DD" w:rsidP="008F56DD">
            <w:pPr>
              <w:widowControl w:val="0"/>
              <w:autoSpaceDE w:val="0"/>
              <w:autoSpaceDN w:val="0"/>
              <w:adjustRightInd w:val="0"/>
              <w:jc w:val="both"/>
              <w:outlineLvl w:val="0"/>
              <w:rPr>
                <w:rFonts w:ascii="Arial" w:hAnsi="Arial" w:cs="Arial"/>
                <w:color w:val="2E74B5"/>
                <w:sz w:val="20"/>
                <w:szCs w:val="20"/>
                <w:u w:val="single"/>
                <w:lang w:val="es-CO" w:eastAsia="es-CO"/>
              </w:rPr>
            </w:pPr>
          </w:p>
          <w:p w14:paraId="000A42A8" w14:textId="77777777" w:rsidR="008F56DD" w:rsidRPr="00D95B25" w:rsidRDefault="008F56DD" w:rsidP="008F56DD">
            <w:pPr>
              <w:widowControl w:val="0"/>
              <w:autoSpaceDE w:val="0"/>
              <w:autoSpaceDN w:val="0"/>
              <w:adjustRightInd w:val="0"/>
              <w:jc w:val="both"/>
              <w:outlineLvl w:val="0"/>
              <w:rPr>
                <w:rFonts w:ascii="Arial" w:hAnsi="Arial" w:cs="Arial"/>
                <w:color w:val="2E74B5"/>
                <w:sz w:val="20"/>
                <w:szCs w:val="20"/>
                <w:u w:val="single"/>
                <w:lang w:val="es-CO" w:eastAsia="es-CO"/>
              </w:rPr>
            </w:pPr>
            <w:r w:rsidRPr="00D95B25">
              <w:rPr>
                <w:rFonts w:ascii="Arial" w:hAnsi="Arial" w:cs="Arial"/>
                <w:color w:val="2E74B5"/>
                <w:sz w:val="20"/>
                <w:szCs w:val="20"/>
                <w:u w:val="single"/>
                <w:lang w:val="es-CO" w:eastAsia="es-CO"/>
              </w:rPr>
              <w:t xml:space="preserve">Nota 8: Para los procesos de Concurso de Méritos para Interventoría de Obra Pública se debe establecer la siguiente nota: </w:t>
            </w:r>
          </w:p>
          <w:p w14:paraId="24ABD56A" w14:textId="77777777" w:rsidR="008F56DD" w:rsidRPr="00D95B25" w:rsidRDefault="008F56DD" w:rsidP="008F56DD">
            <w:pPr>
              <w:widowControl w:val="0"/>
              <w:autoSpaceDE w:val="0"/>
              <w:autoSpaceDN w:val="0"/>
              <w:adjustRightInd w:val="0"/>
              <w:jc w:val="both"/>
              <w:outlineLvl w:val="0"/>
              <w:rPr>
                <w:rFonts w:ascii="Arial" w:hAnsi="Arial" w:cs="Arial"/>
                <w:color w:val="2E74B5"/>
                <w:sz w:val="20"/>
                <w:szCs w:val="20"/>
                <w:u w:val="single"/>
                <w:lang w:val="es-CO" w:eastAsia="es-CO"/>
              </w:rPr>
            </w:pPr>
          </w:p>
          <w:p w14:paraId="6F2707B1" w14:textId="77777777" w:rsidR="008F56DD" w:rsidRPr="00D95B25" w:rsidRDefault="008F56DD" w:rsidP="008F56DD">
            <w:pPr>
              <w:jc w:val="both"/>
              <w:rPr>
                <w:rFonts w:ascii="Arial" w:hAnsi="Arial" w:cs="Arial"/>
                <w:color w:val="2E74B5"/>
                <w:sz w:val="20"/>
                <w:szCs w:val="20"/>
                <w:u w:val="single"/>
                <w:lang w:val="es-CO" w:eastAsia="es-CO"/>
              </w:rPr>
            </w:pPr>
            <w:r w:rsidRPr="00D95B25">
              <w:rPr>
                <w:rFonts w:ascii="Arial" w:hAnsi="Arial" w:cs="Arial"/>
                <w:color w:val="2E74B5"/>
                <w:sz w:val="20"/>
                <w:szCs w:val="20"/>
                <w:u w:val="single"/>
                <w:lang w:val="es-CO" w:eastAsia="es-CO"/>
              </w:rPr>
              <w:t xml:space="preserve">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 o integrantes de proponentes plurales, cuenten con alguna anotación vigente de obra civil inconclusa, en el mencionado registro, se descontará un (1) punto de la sumatoria obtenida en relación con los criterios de evaluación. </w:t>
            </w:r>
          </w:p>
          <w:p w14:paraId="475F0404" w14:textId="77777777" w:rsidR="008F56DD" w:rsidRPr="00D95B25" w:rsidRDefault="008F56DD" w:rsidP="008F56DD">
            <w:pPr>
              <w:widowControl w:val="0"/>
              <w:autoSpaceDE w:val="0"/>
              <w:autoSpaceDN w:val="0"/>
              <w:adjustRightInd w:val="0"/>
              <w:jc w:val="both"/>
              <w:outlineLvl w:val="0"/>
              <w:rPr>
                <w:rFonts w:ascii="Arial" w:hAnsi="Arial" w:cs="Arial"/>
                <w:b/>
                <w:color w:val="2E74B5"/>
                <w:sz w:val="20"/>
                <w:szCs w:val="21"/>
                <w:u w:val="single"/>
                <w:lang w:val="es-CO" w:eastAsia="es-CO"/>
              </w:rPr>
            </w:pPr>
          </w:p>
          <w:p w14:paraId="2329EAE4" w14:textId="4EB494DD" w:rsidR="008F56DD" w:rsidRPr="00D95B25" w:rsidRDefault="008F56DD" w:rsidP="008F56DD">
            <w:pPr>
              <w:jc w:val="both"/>
              <w:rPr>
                <w:rFonts w:ascii="Arial" w:hAnsi="Arial" w:cs="Arial"/>
                <w:sz w:val="20"/>
                <w:szCs w:val="21"/>
                <w:lang w:val="es-CO" w:eastAsia="es-CO"/>
              </w:rPr>
            </w:pPr>
            <w:r w:rsidRPr="00D95B25">
              <w:rPr>
                <w:rFonts w:ascii="Arial" w:hAnsi="Arial" w:cs="Arial"/>
                <w:b/>
                <w:sz w:val="20"/>
                <w:szCs w:val="21"/>
                <w:lang w:val="es-CO" w:eastAsia="es-CO"/>
              </w:rPr>
              <w:t>Nota</w:t>
            </w:r>
            <w:r w:rsidRPr="00D95B25">
              <w:rPr>
                <w:rFonts w:ascii="Arial" w:hAnsi="Arial" w:cs="Arial"/>
                <w:sz w:val="20"/>
                <w:szCs w:val="21"/>
                <w:lang w:val="es-CO" w:eastAsia="es-CO"/>
              </w:rPr>
              <w:t xml:space="preserve">: La Secretaría Distrital de </w:t>
            </w:r>
            <w:r w:rsidR="006245F1" w:rsidRPr="00D95B25">
              <w:rPr>
                <w:rFonts w:ascii="Arial" w:hAnsi="Arial" w:cs="Arial"/>
                <w:sz w:val="20"/>
                <w:szCs w:val="21"/>
                <w:lang w:val="es-CO" w:eastAsia="es-CO"/>
              </w:rPr>
              <w:t>Desarrollo</w:t>
            </w:r>
            <w:r w:rsidRPr="00D95B25">
              <w:rPr>
                <w:rFonts w:ascii="Arial" w:hAnsi="Arial" w:cs="Arial"/>
                <w:sz w:val="20"/>
                <w:szCs w:val="21"/>
                <w:lang w:val="es-CO" w:eastAsia="es-CO"/>
              </w:rPr>
              <w:t xml:space="preserve"> debe evaluar únicamente las Ofertas de los Proponentes que hayan acreditado la totalidad los requisitos habilitantes.</w:t>
            </w:r>
          </w:p>
          <w:p w14:paraId="1A24F3B7" w14:textId="77777777" w:rsidR="008F56DD" w:rsidRPr="00D95B25" w:rsidRDefault="008F56DD" w:rsidP="008F56DD">
            <w:pPr>
              <w:widowControl w:val="0"/>
              <w:autoSpaceDE w:val="0"/>
              <w:autoSpaceDN w:val="0"/>
              <w:adjustRightInd w:val="0"/>
              <w:jc w:val="both"/>
              <w:outlineLvl w:val="0"/>
              <w:rPr>
                <w:rFonts w:ascii="Arial" w:hAnsi="Arial" w:cs="Arial"/>
                <w:b/>
                <w:color w:val="FF0000"/>
                <w:sz w:val="20"/>
                <w:szCs w:val="21"/>
                <w:lang w:val="es-CO" w:eastAsia="es-CO"/>
              </w:rPr>
            </w:pPr>
          </w:p>
          <w:p w14:paraId="16A66084" w14:textId="77777777" w:rsidR="008F56DD" w:rsidRPr="00D95B25" w:rsidRDefault="008F56DD" w:rsidP="008F56DD">
            <w:pPr>
              <w:widowControl w:val="0"/>
              <w:numPr>
                <w:ilvl w:val="0"/>
                <w:numId w:val="29"/>
              </w:numPr>
              <w:autoSpaceDE w:val="0"/>
              <w:autoSpaceDN w:val="0"/>
              <w:adjustRightInd w:val="0"/>
              <w:ind w:left="284"/>
              <w:jc w:val="both"/>
              <w:outlineLvl w:val="0"/>
              <w:rPr>
                <w:rFonts w:ascii="Arial" w:hAnsi="Arial" w:cs="Arial"/>
                <w:b/>
                <w:sz w:val="20"/>
                <w:szCs w:val="21"/>
                <w:u w:val="single"/>
                <w:lang w:val="es-CO" w:eastAsia="es-CO"/>
              </w:rPr>
            </w:pPr>
            <w:r w:rsidRPr="00D95B25">
              <w:rPr>
                <w:rFonts w:ascii="Arial" w:hAnsi="Arial" w:cs="Arial"/>
                <w:b/>
                <w:sz w:val="20"/>
                <w:szCs w:val="21"/>
                <w:u w:val="single"/>
                <w:lang w:val="es-CO" w:eastAsia="es-CO"/>
              </w:rPr>
              <w:t>FACTOR TÉCNICO (XXXX Puntos).</w:t>
            </w:r>
          </w:p>
          <w:p w14:paraId="07D161CD" w14:textId="77777777" w:rsidR="008F56DD" w:rsidRPr="00D95B25" w:rsidRDefault="008F56DD" w:rsidP="008F56DD">
            <w:pPr>
              <w:widowControl w:val="0"/>
              <w:autoSpaceDE w:val="0"/>
              <w:autoSpaceDN w:val="0"/>
              <w:adjustRightInd w:val="0"/>
              <w:jc w:val="both"/>
              <w:outlineLvl w:val="0"/>
              <w:rPr>
                <w:rFonts w:ascii="Arial" w:hAnsi="Arial" w:cs="Arial"/>
                <w:b/>
                <w:sz w:val="20"/>
                <w:szCs w:val="21"/>
                <w:lang w:val="es-CO" w:eastAsia="es-CO"/>
              </w:rPr>
            </w:pPr>
          </w:p>
          <w:p w14:paraId="06A1B1A5" w14:textId="77777777" w:rsidR="008F56DD" w:rsidRPr="00D95B25" w:rsidRDefault="008F56DD" w:rsidP="008F56DD">
            <w:pPr>
              <w:jc w:val="both"/>
              <w:rPr>
                <w:rFonts w:ascii="Arial" w:hAnsi="Arial" w:cs="Arial"/>
                <w:sz w:val="20"/>
                <w:szCs w:val="21"/>
                <w:lang w:val="es-CO" w:eastAsia="es-CO"/>
              </w:rPr>
            </w:pPr>
            <w:r w:rsidRPr="00D95B25">
              <w:rPr>
                <w:rFonts w:ascii="Arial" w:hAnsi="Arial" w:cs="Arial"/>
                <w:sz w:val="20"/>
                <w:szCs w:val="21"/>
                <w:lang w:val="es-CO" w:eastAsia="es-CO"/>
              </w:rPr>
              <w:t xml:space="preserve">En cumplimiento de lo dispuesto en el artículo 2.2.1.1.2.2.2 el Decreto 1082 de 2015, el proponente que presente el ofrecimiento más favorable para la entidad, en términos (técnico), obtendrá xxxxxxxx (xxxx) puntos de calificación por este concepto. Se entienden como más favorables, las condiciones técnicas adicionales que para la entidad representen ventajas de calidad o de funcionamiento. </w:t>
            </w:r>
          </w:p>
          <w:p w14:paraId="0428B4F4" w14:textId="77777777" w:rsidR="008F56DD" w:rsidRPr="00D95B25" w:rsidRDefault="008F56DD" w:rsidP="008F56DD">
            <w:pPr>
              <w:jc w:val="both"/>
              <w:rPr>
                <w:rFonts w:ascii="Arial" w:eastAsia="Calibri" w:hAnsi="Arial" w:cs="Arial"/>
                <w:sz w:val="20"/>
                <w:szCs w:val="21"/>
                <w:lang w:eastAsia="es-CO"/>
              </w:rPr>
            </w:pPr>
          </w:p>
          <w:p w14:paraId="28B295FC" w14:textId="77777777" w:rsidR="008F56DD" w:rsidRPr="00D95B25" w:rsidRDefault="008F56DD" w:rsidP="008F56DD">
            <w:pPr>
              <w:jc w:val="both"/>
              <w:rPr>
                <w:rFonts w:ascii="Arial" w:hAnsi="Arial" w:cs="Arial"/>
                <w:sz w:val="20"/>
                <w:szCs w:val="21"/>
                <w:lang w:val="es-CO" w:eastAsia="es-CO"/>
              </w:rPr>
            </w:pPr>
            <w:r w:rsidRPr="00D95B25">
              <w:rPr>
                <w:rFonts w:ascii="Arial" w:hAnsi="Arial" w:cs="Arial"/>
                <w:b/>
                <w:sz w:val="20"/>
                <w:szCs w:val="21"/>
                <w:lang w:val="es-CO" w:eastAsia="es-CO"/>
              </w:rPr>
              <w:t>BENEFICIOS TÉCNICOS ADICIONALES</w:t>
            </w:r>
            <w:r w:rsidRPr="00D95B25">
              <w:rPr>
                <w:rFonts w:ascii="Arial" w:hAnsi="Arial" w:cs="Arial"/>
                <w:sz w:val="20"/>
                <w:szCs w:val="21"/>
                <w:lang w:val="es-CO" w:eastAsia="es-CO"/>
              </w:rPr>
              <w:t xml:space="preserve"> – Puntaje (xxxx) Puntos)</w:t>
            </w:r>
          </w:p>
          <w:p w14:paraId="6630B7DD" w14:textId="77777777" w:rsidR="008F56DD" w:rsidRPr="00D95B25" w:rsidRDefault="008F56DD" w:rsidP="008F56DD">
            <w:pPr>
              <w:jc w:val="both"/>
              <w:rPr>
                <w:rFonts w:ascii="Arial" w:hAnsi="Arial" w:cs="Arial"/>
                <w:sz w:val="20"/>
                <w:szCs w:val="21"/>
                <w:lang w:val="es-CO" w:eastAsia="es-CO"/>
              </w:rPr>
            </w:pPr>
          </w:p>
          <w:tbl>
            <w:tblPr>
              <w:tblStyle w:val="Tablaconcuadrcula"/>
              <w:tblW w:w="0" w:type="auto"/>
              <w:tblLayout w:type="fixed"/>
              <w:tblLook w:val="04A0" w:firstRow="1" w:lastRow="0" w:firstColumn="1" w:lastColumn="0" w:noHBand="0" w:noVBand="1"/>
            </w:tblPr>
            <w:tblGrid>
              <w:gridCol w:w="6658"/>
              <w:gridCol w:w="2546"/>
            </w:tblGrid>
            <w:tr w:rsidR="008F56DD" w:rsidRPr="00D95B25" w14:paraId="2FF62129" w14:textId="77777777" w:rsidTr="008F56DD">
              <w:tc>
                <w:tcPr>
                  <w:tcW w:w="6658" w:type="dxa"/>
                </w:tcPr>
                <w:p w14:paraId="760A98E3" w14:textId="77777777" w:rsidR="008F56DD" w:rsidRPr="00D95B25" w:rsidRDefault="008F56DD" w:rsidP="008F56DD">
                  <w:pPr>
                    <w:widowControl w:val="0"/>
                    <w:adjustRightInd w:val="0"/>
                    <w:contextualSpacing/>
                    <w:jc w:val="center"/>
                    <w:outlineLvl w:val="0"/>
                    <w:rPr>
                      <w:rFonts w:ascii="Arial" w:hAnsi="Arial" w:cs="Arial"/>
                      <w:b/>
                      <w:bCs/>
                      <w:sz w:val="20"/>
                      <w:szCs w:val="21"/>
                      <w:lang w:val="es-CO" w:eastAsia="es-CO"/>
                    </w:rPr>
                  </w:pPr>
                  <w:r w:rsidRPr="00D95B25">
                    <w:rPr>
                      <w:rFonts w:ascii="Arial" w:hAnsi="Arial" w:cs="Arial"/>
                      <w:b/>
                      <w:bCs/>
                      <w:sz w:val="20"/>
                      <w:szCs w:val="21"/>
                      <w:lang w:val="es-CO" w:eastAsia="es-CO"/>
                    </w:rPr>
                    <w:t>Característica</w:t>
                  </w:r>
                </w:p>
              </w:tc>
              <w:tc>
                <w:tcPr>
                  <w:tcW w:w="2546" w:type="dxa"/>
                </w:tcPr>
                <w:p w14:paraId="0F98231F" w14:textId="77777777" w:rsidR="008F56DD" w:rsidRPr="00D95B25" w:rsidRDefault="008F56DD" w:rsidP="008F56DD">
                  <w:pPr>
                    <w:widowControl w:val="0"/>
                    <w:adjustRightInd w:val="0"/>
                    <w:contextualSpacing/>
                    <w:jc w:val="center"/>
                    <w:outlineLvl w:val="0"/>
                    <w:rPr>
                      <w:rFonts w:ascii="Arial" w:hAnsi="Arial" w:cs="Arial"/>
                      <w:b/>
                      <w:bCs/>
                      <w:sz w:val="20"/>
                      <w:szCs w:val="21"/>
                      <w:lang w:val="es-CO" w:eastAsia="es-CO"/>
                    </w:rPr>
                  </w:pPr>
                  <w:r w:rsidRPr="00D95B25">
                    <w:rPr>
                      <w:rFonts w:ascii="Arial" w:hAnsi="Arial" w:cs="Arial"/>
                      <w:b/>
                      <w:bCs/>
                      <w:sz w:val="20"/>
                      <w:szCs w:val="21"/>
                      <w:lang w:val="es-CO" w:eastAsia="es-CO"/>
                    </w:rPr>
                    <w:t>Puntaje</w:t>
                  </w:r>
                </w:p>
                <w:p w14:paraId="5A880A0B" w14:textId="77777777" w:rsidR="008F56DD" w:rsidRPr="00D95B25" w:rsidRDefault="008F56DD" w:rsidP="008F56DD">
                  <w:pPr>
                    <w:widowControl w:val="0"/>
                    <w:adjustRightInd w:val="0"/>
                    <w:contextualSpacing/>
                    <w:jc w:val="center"/>
                    <w:outlineLvl w:val="0"/>
                    <w:rPr>
                      <w:rFonts w:ascii="Arial" w:hAnsi="Arial" w:cs="Arial"/>
                      <w:b/>
                      <w:bCs/>
                      <w:sz w:val="20"/>
                      <w:szCs w:val="21"/>
                      <w:lang w:val="es-CO" w:eastAsia="es-CO"/>
                    </w:rPr>
                  </w:pPr>
                </w:p>
              </w:tc>
            </w:tr>
            <w:tr w:rsidR="008F56DD" w:rsidRPr="00D95B25" w14:paraId="5E1E42F4" w14:textId="77777777" w:rsidTr="008F56DD">
              <w:tc>
                <w:tcPr>
                  <w:tcW w:w="6658" w:type="dxa"/>
                </w:tcPr>
                <w:p w14:paraId="10630195" w14:textId="77777777" w:rsidR="008F56DD" w:rsidRPr="00D95B25" w:rsidRDefault="008F56DD" w:rsidP="008F56DD">
                  <w:pPr>
                    <w:widowControl w:val="0"/>
                    <w:adjustRightInd w:val="0"/>
                    <w:contextualSpacing/>
                    <w:jc w:val="both"/>
                    <w:outlineLvl w:val="0"/>
                    <w:rPr>
                      <w:rFonts w:ascii="Arial" w:hAnsi="Arial" w:cs="Arial"/>
                      <w:sz w:val="20"/>
                      <w:szCs w:val="21"/>
                      <w:lang w:val="es-CO" w:eastAsia="es-CO"/>
                    </w:rPr>
                  </w:pPr>
                </w:p>
              </w:tc>
              <w:tc>
                <w:tcPr>
                  <w:tcW w:w="2546" w:type="dxa"/>
                </w:tcPr>
                <w:p w14:paraId="414062E2" w14:textId="77777777" w:rsidR="008F56DD" w:rsidRPr="00D95B25" w:rsidRDefault="008F56DD" w:rsidP="008F56DD">
                  <w:pPr>
                    <w:widowControl w:val="0"/>
                    <w:adjustRightInd w:val="0"/>
                    <w:contextualSpacing/>
                    <w:jc w:val="both"/>
                    <w:outlineLvl w:val="0"/>
                    <w:rPr>
                      <w:rFonts w:ascii="Arial" w:hAnsi="Arial" w:cs="Arial"/>
                      <w:sz w:val="20"/>
                      <w:szCs w:val="21"/>
                      <w:lang w:val="es-CO" w:eastAsia="es-CO"/>
                    </w:rPr>
                  </w:pPr>
                </w:p>
              </w:tc>
            </w:tr>
          </w:tbl>
          <w:p w14:paraId="49FB7616" w14:textId="77777777" w:rsidR="008F56DD" w:rsidRPr="00D95B25" w:rsidRDefault="008F56DD" w:rsidP="008F56DD">
            <w:pPr>
              <w:jc w:val="both"/>
              <w:rPr>
                <w:rFonts w:ascii="Arial" w:hAnsi="Arial" w:cs="Arial"/>
                <w:sz w:val="20"/>
                <w:szCs w:val="21"/>
                <w:lang w:val="es-CO" w:eastAsia="es-CO"/>
              </w:rPr>
            </w:pPr>
          </w:p>
          <w:p w14:paraId="4EEE15F7" w14:textId="77777777" w:rsidR="008F56DD" w:rsidRDefault="008F56DD" w:rsidP="008F56DD">
            <w:pPr>
              <w:widowControl w:val="0"/>
              <w:autoSpaceDE w:val="0"/>
              <w:autoSpaceDN w:val="0"/>
              <w:adjustRightInd w:val="0"/>
              <w:jc w:val="both"/>
              <w:outlineLvl w:val="0"/>
              <w:rPr>
                <w:rFonts w:ascii="Arial" w:hAnsi="Arial" w:cs="Arial"/>
                <w:b/>
                <w:sz w:val="20"/>
                <w:szCs w:val="21"/>
                <w:lang w:val="es-CO" w:eastAsia="es-CO"/>
              </w:rPr>
            </w:pPr>
            <w:r w:rsidRPr="00D95B25">
              <w:rPr>
                <w:rFonts w:ascii="Arial" w:hAnsi="Arial" w:cs="Arial"/>
                <w:b/>
                <w:sz w:val="20"/>
                <w:szCs w:val="21"/>
                <w:lang w:val="es-CO" w:eastAsia="es-CO"/>
              </w:rPr>
              <w:t>(Desagregar cada uno de los criterios de evaluación y el puntaje que corresponda a cada uno, según corresponda)</w:t>
            </w:r>
          </w:p>
          <w:p w14:paraId="7C1F5C56" w14:textId="77777777" w:rsidR="00D95B25" w:rsidRPr="00D95B25" w:rsidRDefault="00D95B25" w:rsidP="008F56DD">
            <w:pPr>
              <w:widowControl w:val="0"/>
              <w:autoSpaceDE w:val="0"/>
              <w:autoSpaceDN w:val="0"/>
              <w:adjustRightInd w:val="0"/>
              <w:jc w:val="both"/>
              <w:outlineLvl w:val="0"/>
              <w:rPr>
                <w:rFonts w:ascii="Arial" w:hAnsi="Arial" w:cs="Arial"/>
                <w:b/>
                <w:sz w:val="20"/>
                <w:szCs w:val="21"/>
                <w:lang w:val="es-CO" w:eastAsia="es-CO"/>
              </w:rPr>
            </w:pPr>
          </w:p>
          <w:p w14:paraId="1ECD74C2" w14:textId="0343C8C9" w:rsidR="008F56DD" w:rsidRPr="00D95B25" w:rsidRDefault="008F56DD" w:rsidP="008F56DD">
            <w:pPr>
              <w:widowControl w:val="0"/>
              <w:autoSpaceDE w:val="0"/>
              <w:autoSpaceDN w:val="0"/>
              <w:adjustRightInd w:val="0"/>
              <w:jc w:val="both"/>
              <w:outlineLvl w:val="0"/>
              <w:rPr>
                <w:rFonts w:ascii="Arial" w:hAnsi="Arial" w:cs="Arial"/>
                <w:b/>
                <w:sz w:val="20"/>
                <w:szCs w:val="21"/>
                <w:lang w:val="es-CO" w:eastAsia="es-CO"/>
              </w:rPr>
            </w:pPr>
          </w:p>
          <w:p w14:paraId="4B04E9A7" w14:textId="77777777" w:rsidR="008F56DD" w:rsidRPr="00D95B25" w:rsidRDefault="008F56DD" w:rsidP="008F56DD">
            <w:pPr>
              <w:widowControl w:val="0"/>
              <w:numPr>
                <w:ilvl w:val="0"/>
                <w:numId w:val="29"/>
              </w:numPr>
              <w:autoSpaceDE w:val="0"/>
              <w:autoSpaceDN w:val="0"/>
              <w:adjustRightInd w:val="0"/>
              <w:ind w:left="284"/>
              <w:jc w:val="both"/>
              <w:outlineLvl w:val="0"/>
              <w:rPr>
                <w:rFonts w:ascii="Arial" w:hAnsi="Arial" w:cs="Arial"/>
                <w:b/>
                <w:sz w:val="20"/>
                <w:szCs w:val="21"/>
                <w:u w:val="single"/>
                <w:lang w:val="es-CO" w:eastAsia="es-CO"/>
              </w:rPr>
            </w:pPr>
            <w:r w:rsidRPr="00D95B25">
              <w:rPr>
                <w:rFonts w:ascii="Arial" w:hAnsi="Arial" w:cs="Arial"/>
                <w:b/>
                <w:sz w:val="20"/>
                <w:szCs w:val="21"/>
                <w:u w:val="single"/>
                <w:lang w:val="es-CO" w:eastAsia="es-CO"/>
              </w:rPr>
              <w:t xml:space="preserve">FACTOR </w:t>
            </w:r>
            <w:r w:rsidRPr="00D95B25">
              <w:rPr>
                <w:rFonts w:ascii="Arial" w:hAnsi="Arial" w:cs="Arial"/>
                <w:b/>
                <w:color w:val="4F81BD" w:themeColor="accent1"/>
                <w:sz w:val="20"/>
                <w:szCs w:val="21"/>
                <w:u w:val="single"/>
                <w:lang w:val="es-CO" w:eastAsia="es-CO"/>
              </w:rPr>
              <w:t xml:space="preserve">XXX (XXXX </w:t>
            </w:r>
            <w:r w:rsidRPr="00D95B25">
              <w:rPr>
                <w:rFonts w:ascii="Arial" w:hAnsi="Arial" w:cs="Arial"/>
                <w:b/>
                <w:sz w:val="20"/>
                <w:szCs w:val="21"/>
                <w:u w:val="single"/>
                <w:lang w:val="es-CO" w:eastAsia="es-CO"/>
              </w:rPr>
              <w:t>Puntos)</w:t>
            </w:r>
          </w:p>
          <w:p w14:paraId="168487D5" w14:textId="77777777" w:rsidR="008F56DD" w:rsidRPr="00D95B25" w:rsidRDefault="008F56DD" w:rsidP="008F56DD">
            <w:pPr>
              <w:widowControl w:val="0"/>
              <w:autoSpaceDE w:val="0"/>
              <w:autoSpaceDN w:val="0"/>
              <w:adjustRightInd w:val="0"/>
              <w:jc w:val="both"/>
              <w:outlineLvl w:val="0"/>
              <w:rPr>
                <w:rFonts w:ascii="Arial" w:hAnsi="Arial" w:cs="Arial"/>
                <w:b/>
                <w:sz w:val="20"/>
                <w:szCs w:val="21"/>
                <w:lang w:val="es-CO" w:eastAsia="es-CO"/>
              </w:rPr>
            </w:pPr>
          </w:p>
          <w:p w14:paraId="755BB9E3" w14:textId="219EDB6A" w:rsidR="008F56DD" w:rsidRPr="00D95B25" w:rsidRDefault="006245F1" w:rsidP="008F56DD">
            <w:pPr>
              <w:jc w:val="both"/>
              <w:rPr>
                <w:rFonts w:ascii="Arial" w:hAnsi="Arial" w:cs="Arial"/>
                <w:sz w:val="20"/>
                <w:szCs w:val="21"/>
                <w:lang w:val="es-CO" w:eastAsia="es-CO"/>
              </w:rPr>
            </w:pPr>
            <w:r w:rsidRPr="00D95B25">
              <w:rPr>
                <w:rFonts w:ascii="Arial" w:hAnsi="Arial" w:cs="Arial"/>
                <w:sz w:val="20"/>
                <w:szCs w:val="21"/>
                <w:lang w:val="es-CO" w:eastAsia="es-CO"/>
              </w:rPr>
              <w:t>La SDDE</w:t>
            </w:r>
            <w:r w:rsidR="008F56DD" w:rsidRPr="00D95B25">
              <w:rPr>
                <w:rFonts w:ascii="Arial" w:hAnsi="Arial" w:cs="Arial"/>
                <w:sz w:val="20"/>
                <w:szCs w:val="21"/>
                <w:lang w:val="es-CO" w:eastAsia="es-CO"/>
              </w:rPr>
              <w:t xml:space="preserve"> de Salud asignará máximo </w:t>
            </w:r>
            <w:r w:rsidR="008F56DD" w:rsidRPr="00D95B25">
              <w:rPr>
                <w:rFonts w:ascii="Arial" w:hAnsi="Arial" w:cs="Arial"/>
                <w:color w:val="4F81BD" w:themeColor="accent1"/>
                <w:sz w:val="20"/>
                <w:szCs w:val="21"/>
                <w:lang w:val="es-CO" w:eastAsia="es-CO"/>
              </w:rPr>
              <w:t>XXXX (XXXX</w:t>
            </w:r>
            <w:r w:rsidR="008F56DD" w:rsidRPr="00D95B25">
              <w:rPr>
                <w:rFonts w:ascii="Arial" w:hAnsi="Arial" w:cs="Arial"/>
                <w:sz w:val="20"/>
                <w:szCs w:val="21"/>
                <w:lang w:val="es-CO" w:eastAsia="es-CO"/>
              </w:rPr>
              <w:t>) puntos acumulables de acuerdo con lo siguiente:</w:t>
            </w:r>
          </w:p>
          <w:p w14:paraId="5AF72C8E" w14:textId="77777777" w:rsidR="008F56DD" w:rsidRPr="00D95B25" w:rsidRDefault="008F56DD" w:rsidP="008F56DD">
            <w:pPr>
              <w:widowControl w:val="0"/>
              <w:autoSpaceDE w:val="0"/>
              <w:autoSpaceDN w:val="0"/>
              <w:adjustRightInd w:val="0"/>
              <w:jc w:val="both"/>
              <w:outlineLvl w:val="0"/>
              <w:rPr>
                <w:rFonts w:ascii="Arial" w:hAnsi="Arial" w:cs="Arial"/>
                <w:b/>
                <w:sz w:val="20"/>
                <w:szCs w:val="21"/>
                <w:lang w:val="es-CO" w:eastAsia="es-CO"/>
              </w:rPr>
            </w:pPr>
          </w:p>
          <w:p w14:paraId="57751D6D" w14:textId="77777777" w:rsidR="008F56DD" w:rsidRPr="00D95B25" w:rsidRDefault="008F56DD" w:rsidP="008F56DD">
            <w:pPr>
              <w:widowControl w:val="0"/>
              <w:autoSpaceDE w:val="0"/>
              <w:autoSpaceDN w:val="0"/>
              <w:adjustRightInd w:val="0"/>
              <w:jc w:val="both"/>
              <w:outlineLvl w:val="0"/>
              <w:rPr>
                <w:rFonts w:ascii="Arial" w:hAnsi="Arial" w:cs="Arial"/>
                <w:b/>
                <w:sz w:val="20"/>
                <w:szCs w:val="21"/>
                <w:lang w:val="es-CO" w:eastAsia="es-CO"/>
              </w:rPr>
            </w:pPr>
            <w:r w:rsidRPr="00D95B25">
              <w:rPr>
                <w:rFonts w:ascii="Arial" w:hAnsi="Arial" w:cs="Arial"/>
                <w:b/>
                <w:sz w:val="20"/>
                <w:szCs w:val="21"/>
                <w:lang w:val="es-CO" w:eastAsia="es-CO"/>
              </w:rPr>
              <w:t>(Desagregar cada uno de los criterios de evaluación y el puntaje que corresponda a cada uno, según corresponda)</w:t>
            </w:r>
          </w:p>
          <w:p w14:paraId="42F6B045" w14:textId="77777777" w:rsidR="008F56DD" w:rsidRDefault="008F56DD" w:rsidP="008F56DD">
            <w:pPr>
              <w:spacing w:after="200"/>
              <w:jc w:val="both"/>
              <w:rPr>
                <w:rFonts w:ascii="Arial" w:eastAsia="Calibri" w:hAnsi="Arial" w:cs="Arial"/>
                <w:color w:val="FF0000"/>
                <w:sz w:val="20"/>
                <w:szCs w:val="21"/>
                <w:highlight w:val="cyan"/>
                <w:lang w:val="es-CO" w:eastAsia="en-US"/>
              </w:rPr>
            </w:pPr>
          </w:p>
          <w:p w14:paraId="09C88557" w14:textId="77777777" w:rsidR="00D95B25" w:rsidRPr="00D95B25" w:rsidRDefault="00D95B25" w:rsidP="00D95B25">
            <w:pPr>
              <w:widowControl w:val="0"/>
              <w:autoSpaceDE w:val="0"/>
              <w:autoSpaceDN w:val="0"/>
              <w:adjustRightInd w:val="0"/>
              <w:ind w:left="284"/>
              <w:jc w:val="both"/>
              <w:outlineLvl w:val="0"/>
              <w:rPr>
                <w:rFonts w:ascii="Arial" w:hAnsi="Arial" w:cs="Arial"/>
                <w:b/>
                <w:sz w:val="20"/>
                <w:szCs w:val="21"/>
                <w:lang w:val="es-CO" w:eastAsia="es-CO"/>
              </w:rPr>
            </w:pPr>
          </w:p>
          <w:p w14:paraId="0CD52076" w14:textId="77777777" w:rsidR="008F56DD" w:rsidRPr="00D95B25" w:rsidRDefault="008F56DD" w:rsidP="008F56DD">
            <w:pPr>
              <w:widowControl w:val="0"/>
              <w:numPr>
                <w:ilvl w:val="0"/>
                <w:numId w:val="29"/>
              </w:numPr>
              <w:autoSpaceDE w:val="0"/>
              <w:autoSpaceDN w:val="0"/>
              <w:adjustRightInd w:val="0"/>
              <w:ind w:left="284"/>
              <w:jc w:val="both"/>
              <w:outlineLvl w:val="0"/>
              <w:rPr>
                <w:rFonts w:ascii="Arial" w:hAnsi="Arial" w:cs="Arial"/>
                <w:b/>
                <w:sz w:val="20"/>
                <w:szCs w:val="21"/>
                <w:lang w:val="es-CO" w:eastAsia="es-CO"/>
              </w:rPr>
            </w:pPr>
            <w:r w:rsidRPr="00D95B25">
              <w:rPr>
                <w:rFonts w:ascii="Arial" w:hAnsi="Arial" w:cs="Arial"/>
                <w:b/>
                <w:sz w:val="20"/>
                <w:szCs w:val="21"/>
                <w:u w:val="single"/>
                <w:lang w:val="es-CO" w:eastAsia="es-CO"/>
              </w:rPr>
              <w:t xml:space="preserve">FACTOR ECONÓMICO (XXXX Puntos) (Para procesos de licitación y Selección Abreviada Menor Cuantía) </w:t>
            </w:r>
          </w:p>
          <w:p w14:paraId="674AF6BA" w14:textId="77777777" w:rsidR="008F56DD" w:rsidRPr="00D95B25" w:rsidRDefault="008F56DD" w:rsidP="008F56DD">
            <w:pPr>
              <w:widowControl w:val="0"/>
              <w:autoSpaceDE w:val="0"/>
              <w:autoSpaceDN w:val="0"/>
              <w:adjustRightInd w:val="0"/>
              <w:ind w:left="284"/>
              <w:jc w:val="both"/>
              <w:outlineLvl w:val="0"/>
              <w:rPr>
                <w:rFonts w:ascii="Arial" w:hAnsi="Arial" w:cs="Arial"/>
                <w:b/>
                <w:sz w:val="20"/>
                <w:szCs w:val="21"/>
                <w:lang w:val="es-CO" w:eastAsia="es-CO"/>
              </w:rPr>
            </w:pPr>
          </w:p>
          <w:p w14:paraId="41E82FB0" w14:textId="0257A592" w:rsidR="008F56DD" w:rsidRPr="00D95B25" w:rsidRDefault="006245F1" w:rsidP="008F56DD">
            <w:pPr>
              <w:jc w:val="both"/>
              <w:rPr>
                <w:rFonts w:ascii="Arial" w:hAnsi="Arial" w:cs="Arial"/>
                <w:sz w:val="20"/>
                <w:szCs w:val="21"/>
                <w:lang w:val="es-CO" w:eastAsia="es-CO"/>
              </w:rPr>
            </w:pPr>
            <w:r w:rsidRPr="00D95B25">
              <w:rPr>
                <w:rFonts w:ascii="Arial" w:hAnsi="Arial" w:cs="Arial"/>
                <w:sz w:val="20"/>
                <w:szCs w:val="21"/>
                <w:lang w:val="es-CO" w:eastAsia="es-CO"/>
              </w:rPr>
              <w:t>La SDDE</w:t>
            </w:r>
            <w:r w:rsidR="008F56DD" w:rsidRPr="00D95B25">
              <w:rPr>
                <w:rFonts w:ascii="Arial" w:hAnsi="Arial" w:cs="Arial"/>
                <w:sz w:val="20"/>
                <w:szCs w:val="21"/>
                <w:lang w:val="es-CO" w:eastAsia="es-CO"/>
              </w:rPr>
              <w:t xml:space="preserve"> a partir del valor de las ofertas debe asignar máximo XXXXXXXX (XXX) puntos acumulables de acuerdo con el método escogido en forma aleatoria para la ponderación de la oferta económica.</w:t>
            </w:r>
          </w:p>
          <w:p w14:paraId="037A3EEB" w14:textId="77777777" w:rsidR="008F56DD" w:rsidRPr="00D95B25" w:rsidRDefault="008F56DD" w:rsidP="008F56DD">
            <w:pPr>
              <w:jc w:val="both"/>
              <w:rPr>
                <w:rFonts w:ascii="Arial" w:hAnsi="Arial" w:cs="Arial"/>
                <w:sz w:val="20"/>
                <w:szCs w:val="21"/>
                <w:lang w:val="es-CO" w:eastAsia="es-CO"/>
              </w:rPr>
            </w:pPr>
          </w:p>
          <w:p w14:paraId="03CC77E5" w14:textId="77777777" w:rsidR="008F56DD" w:rsidRPr="00D95B25" w:rsidRDefault="008F56DD" w:rsidP="008F56DD">
            <w:pPr>
              <w:jc w:val="both"/>
              <w:rPr>
                <w:rFonts w:ascii="Arial" w:hAnsi="Arial" w:cs="Arial"/>
                <w:sz w:val="18"/>
                <w:szCs w:val="21"/>
                <w:lang w:val="es-CO" w:eastAsia="es-CO"/>
              </w:rPr>
            </w:pPr>
            <w:r w:rsidRPr="00D95B25">
              <w:rPr>
                <w:rFonts w:ascii="Arial" w:hAnsi="Arial" w:cs="Arial"/>
                <w:sz w:val="20"/>
                <w:szCs w:val="21"/>
                <w:lang w:val="es-CO" w:eastAsia="es-CO"/>
              </w:rPr>
              <w:t xml:space="preserve">Para la determinación del método se tomarán los </w:t>
            </w:r>
            <w:r w:rsidRPr="00D95B25">
              <w:rPr>
                <w:rFonts w:ascii="Arial" w:hAnsi="Arial" w:cs="Arial"/>
                <w:b/>
                <w:sz w:val="20"/>
                <w:szCs w:val="21"/>
                <w:lang w:val="es-CO" w:eastAsia="es-CO"/>
              </w:rPr>
              <w:t xml:space="preserve">primeros dos dígitos decimales de la TRM que rija para la fecha de </w:t>
            </w:r>
            <w:r w:rsidRPr="00D95B25">
              <w:rPr>
                <w:rFonts w:ascii="Arial" w:hAnsi="Arial" w:cs="Arial"/>
                <w:b/>
                <w:sz w:val="18"/>
                <w:szCs w:val="21"/>
                <w:lang w:val="es-CO" w:eastAsia="es-CO"/>
              </w:rPr>
              <w:t>publicación del informe definitivo del presente proceso de selección</w:t>
            </w:r>
            <w:r w:rsidRPr="00D95B25">
              <w:rPr>
                <w:rFonts w:ascii="Arial" w:hAnsi="Arial" w:cs="Arial"/>
                <w:sz w:val="18"/>
                <w:szCs w:val="21"/>
                <w:lang w:val="es-CO" w:eastAsia="es-CO"/>
              </w:rPr>
              <w:t xml:space="preserve">. La cual se consultará a través de la página del Banco de la República.  En el evento de modificación a través de adenda de la fecha de publicación de informe definitivo, para efectos de la TRM se mantendrá la fecha fijada en la apertura del proceso. El método debe ser escogido de acuerdo con los rangos establecidos en la tabla que se presenta a continuación. </w:t>
            </w:r>
          </w:p>
          <w:p w14:paraId="56203A59" w14:textId="77777777" w:rsidR="008F56DD" w:rsidRPr="00D95B25" w:rsidRDefault="008F56DD" w:rsidP="008F56DD">
            <w:pPr>
              <w:jc w:val="both"/>
              <w:rPr>
                <w:rFonts w:ascii="Arial" w:eastAsia="Calibri" w:hAnsi="Arial" w:cs="Arial"/>
                <w:sz w:val="18"/>
                <w:szCs w:val="21"/>
                <w:lang w:eastAsia="es-CO"/>
              </w:rPr>
            </w:pPr>
          </w:p>
          <w:tbl>
            <w:tblPr>
              <w:tblStyle w:val="Tablaconcuadrcula"/>
              <w:tblW w:w="9351" w:type="dxa"/>
              <w:tblLayout w:type="fixed"/>
              <w:tblLook w:val="04A0" w:firstRow="1" w:lastRow="0" w:firstColumn="1" w:lastColumn="0" w:noHBand="0" w:noVBand="1"/>
            </w:tblPr>
            <w:tblGrid>
              <w:gridCol w:w="2681"/>
              <w:gridCol w:w="1372"/>
              <w:gridCol w:w="5298"/>
            </w:tblGrid>
            <w:tr w:rsidR="008F56DD" w:rsidRPr="00D95B25" w14:paraId="668A5B1A" w14:textId="77777777" w:rsidTr="008F56DD">
              <w:tc>
                <w:tcPr>
                  <w:tcW w:w="2681" w:type="dxa"/>
                </w:tcPr>
                <w:p w14:paraId="2D6B3DFA" w14:textId="77777777" w:rsidR="008F56DD" w:rsidRPr="00D95B25" w:rsidRDefault="008F56DD" w:rsidP="008F56DD">
                  <w:pPr>
                    <w:jc w:val="center"/>
                    <w:rPr>
                      <w:rFonts w:ascii="Arial" w:eastAsia="Calibri" w:hAnsi="Arial" w:cs="Arial"/>
                      <w:b/>
                      <w:bCs/>
                      <w:sz w:val="20"/>
                      <w:szCs w:val="21"/>
                      <w:lang w:eastAsia="es-CO"/>
                    </w:rPr>
                  </w:pPr>
                  <w:r w:rsidRPr="00D95B25">
                    <w:rPr>
                      <w:rFonts w:ascii="Arial" w:eastAsia="Calibri" w:hAnsi="Arial" w:cs="Arial"/>
                      <w:b/>
                      <w:bCs/>
                      <w:sz w:val="20"/>
                      <w:szCs w:val="21"/>
                      <w:lang w:eastAsia="es-CO"/>
                    </w:rPr>
                    <w:t>Rango (inclusive)</w:t>
                  </w:r>
                </w:p>
              </w:tc>
              <w:tc>
                <w:tcPr>
                  <w:tcW w:w="1372" w:type="dxa"/>
                </w:tcPr>
                <w:p w14:paraId="06356AE7" w14:textId="77777777" w:rsidR="008F56DD" w:rsidRPr="00D95B25" w:rsidRDefault="008F56DD" w:rsidP="008F56DD">
                  <w:pPr>
                    <w:jc w:val="center"/>
                    <w:rPr>
                      <w:rFonts w:ascii="Arial" w:eastAsia="Calibri" w:hAnsi="Arial" w:cs="Arial"/>
                      <w:b/>
                      <w:bCs/>
                      <w:sz w:val="20"/>
                      <w:szCs w:val="21"/>
                      <w:lang w:eastAsia="es-CO"/>
                    </w:rPr>
                  </w:pPr>
                  <w:r w:rsidRPr="00D95B25">
                    <w:rPr>
                      <w:rFonts w:ascii="Arial" w:eastAsia="Calibri" w:hAnsi="Arial" w:cs="Arial"/>
                      <w:b/>
                      <w:bCs/>
                      <w:sz w:val="20"/>
                      <w:szCs w:val="21"/>
                      <w:lang w:eastAsia="es-CO"/>
                    </w:rPr>
                    <w:t>Número</w:t>
                  </w:r>
                </w:p>
              </w:tc>
              <w:tc>
                <w:tcPr>
                  <w:tcW w:w="5298" w:type="dxa"/>
                </w:tcPr>
                <w:p w14:paraId="4A52D38B" w14:textId="77777777" w:rsidR="008F56DD" w:rsidRPr="00D95B25" w:rsidRDefault="008F56DD" w:rsidP="008F56DD">
                  <w:pPr>
                    <w:jc w:val="center"/>
                    <w:rPr>
                      <w:rFonts w:ascii="Arial" w:eastAsia="Calibri" w:hAnsi="Arial" w:cs="Arial"/>
                      <w:b/>
                      <w:bCs/>
                      <w:sz w:val="20"/>
                      <w:szCs w:val="21"/>
                      <w:lang w:eastAsia="es-CO"/>
                    </w:rPr>
                  </w:pPr>
                  <w:r w:rsidRPr="00D95B25">
                    <w:rPr>
                      <w:rFonts w:ascii="Arial" w:eastAsia="Calibri" w:hAnsi="Arial" w:cs="Arial"/>
                      <w:b/>
                      <w:bCs/>
                      <w:sz w:val="20"/>
                      <w:szCs w:val="21"/>
                      <w:lang w:eastAsia="es-CO"/>
                    </w:rPr>
                    <w:t>Método</w:t>
                  </w:r>
                </w:p>
              </w:tc>
            </w:tr>
            <w:tr w:rsidR="008F56DD" w:rsidRPr="00D95B25" w14:paraId="63BA5B65" w14:textId="77777777" w:rsidTr="008F56DD">
              <w:tc>
                <w:tcPr>
                  <w:tcW w:w="2681" w:type="dxa"/>
                </w:tcPr>
                <w:p w14:paraId="64D5EBF4" w14:textId="77777777" w:rsidR="008F56DD" w:rsidRPr="00D95B25" w:rsidRDefault="008F56DD" w:rsidP="008F56DD">
                  <w:pPr>
                    <w:jc w:val="center"/>
                    <w:rPr>
                      <w:rFonts w:ascii="Arial" w:eastAsia="Calibri" w:hAnsi="Arial" w:cs="Arial"/>
                      <w:sz w:val="20"/>
                      <w:szCs w:val="21"/>
                      <w:lang w:eastAsia="es-CO"/>
                    </w:rPr>
                  </w:pPr>
                  <w:r w:rsidRPr="00D95B25">
                    <w:rPr>
                      <w:rFonts w:ascii="Arial" w:eastAsia="Calibri" w:hAnsi="Arial" w:cs="Arial"/>
                      <w:sz w:val="20"/>
                      <w:szCs w:val="21"/>
                      <w:lang w:eastAsia="es-CO"/>
                    </w:rPr>
                    <w:t>De 0.00 a 0.24</w:t>
                  </w:r>
                </w:p>
              </w:tc>
              <w:tc>
                <w:tcPr>
                  <w:tcW w:w="1372" w:type="dxa"/>
                </w:tcPr>
                <w:p w14:paraId="7DC9E4FA" w14:textId="77777777" w:rsidR="008F56DD" w:rsidRPr="00D95B25" w:rsidRDefault="008F56DD" w:rsidP="008F56DD">
                  <w:pPr>
                    <w:jc w:val="center"/>
                    <w:rPr>
                      <w:rFonts w:ascii="Arial" w:eastAsia="Calibri" w:hAnsi="Arial" w:cs="Arial"/>
                      <w:sz w:val="20"/>
                      <w:szCs w:val="21"/>
                      <w:lang w:eastAsia="es-CO"/>
                    </w:rPr>
                  </w:pPr>
                  <w:r w:rsidRPr="00D95B25">
                    <w:rPr>
                      <w:rFonts w:ascii="Arial" w:eastAsia="Calibri" w:hAnsi="Arial" w:cs="Arial"/>
                      <w:sz w:val="20"/>
                      <w:szCs w:val="21"/>
                      <w:lang w:eastAsia="es-CO"/>
                    </w:rPr>
                    <w:t>1</w:t>
                  </w:r>
                </w:p>
              </w:tc>
              <w:tc>
                <w:tcPr>
                  <w:tcW w:w="5298" w:type="dxa"/>
                </w:tcPr>
                <w:p w14:paraId="456235E5" w14:textId="77777777" w:rsidR="008F56DD" w:rsidRPr="00D95B25" w:rsidRDefault="008F56DD" w:rsidP="008F56DD">
                  <w:pPr>
                    <w:rPr>
                      <w:rFonts w:ascii="Arial" w:eastAsia="Calibri" w:hAnsi="Arial" w:cs="Arial"/>
                      <w:sz w:val="20"/>
                      <w:szCs w:val="21"/>
                      <w:lang w:eastAsia="es-CO"/>
                    </w:rPr>
                  </w:pPr>
                  <w:r w:rsidRPr="00D95B25">
                    <w:rPr>
                      <w:rFonts w:ascii="Arial" w:eastAsia="Calibri" w:hAnsi="Arial" w:cs="Arial"/>
                      <w:sz w:val="20"/>
                      <w:szCs w:val="21"/>
                      <w:lang w:eastAsia="es-CO"/>
                    </w:rPr>
                    <w:t>Media aritmética</w:t>
                  </w:r>
                </w:p>
              </w:tc>
            </w:tr>
            <w:tr w:rsidR="008F56DD" w:rsidRPr="00D95B25" w14:paraId="1285D530" w14:textId="77777777" w:rsidTr="008F56DD">
              <w:tc>
                <w:tcPr>
                  <w:tcW w:w="2681" w:type="dxa"/>
                </w:tcPr>
                <w:p w14:paraId="7F511D49" w14:textId="77777777" w:rsidR="008F56DD" w:rsidRPr="00D95B25" w:rsidRDefault="008F56DD" w:rsidP="008F56DD">
                  <w:pPr>
                    <w:jc w:val="center"/>
                    <w:rPr>
                      <w:rFonts w:ascii="Arial" w:eastAsia="Calibri" w:hAnsi="Arial" w:cs="Arial"/>
                      <w:sz w:val="20"/>
                      <w:szCs w:val="21"/>
                      <w:lang w:eastAsia="es-CO"/>
                    </w:rPr>
                  </w:pPr>
                  <w:r w:rsidRPr="00D95B25">
                    <w:rPr>
                      <w:rFonts w:ascii="Arial" w:eastAsia="Calibri" w:hAnsi="Arial" w:cs="Arial"/>
                      <w:sz w:val="20"/>
                      <w:szCs w:val="21"/>
                      <w:lang w:eastAsia="es-CO"/>
                    </w:rPr>
                    <w:t>De 0.25 a 0.49</w:t>
                  </w:r>
                </w:p>
              </w:tc>
              <w:tc>
                <w:tcPr>
                  <w:tcW w:w="1372" w:type="dxa"/>
                </w:tcPr>
                <w:p w14:paraId="65DD736D" w14:textId="77777777" w:rsidR="008F56DD" w:rsidRPr="00D95B25" w:rsidRDefault="008F56DD" w:rsidP="008F56DD">
                  <w:pPr>
                    <w:jc w:val="center"/>
                    <w:rPr>
                      <w:rFonts w:ascii="Arial" w:eastAsia="Calibri" w:hAnsi="Arial" w:cs="Arial"/>
                      <w:sz w:val="20"/>
                      <w:szCs w:val="21"/>
                      <w:lang w:eastAsia="es-CO"/>
                    </w:rPr>
                  </w:pPr>
                  <w:r w:rsidRPr="00D95B25">
                    <w:rPr>
                      <w:rFonts w:ascii="Arial" w:eastAsia="Calibri" w:hAnsi="Arial" w:cs="Arial"/>
                      <w:sz w:val="20"/>
                      <w:szCs w:val="21"/>
                      <w:lang w:eastAsia="es-CO"/>
                    </w:rPr>
                    <w:t>2</w:t>
                  </w:r>
                </w:p>
              </w:tc>
              <w:tc>
                <w:tcPr>
                  <w:tcW w:w="5298" w:type="dxa"/>
                </w:tcPr>
                <w:p w14:paraId="7BA20AD0" w14:textId="77777777" w:rsidR="008F56DD" w:rsidRPr="00D95B25" w:rsidRDefault="008F56DD" w:rsidP="008F56DD">
                  <w:pPr>
                    <w:rPr>
                      <w:rFonts w:ascii="Arial" w:eastAsia="Calibri" w:hAnsi="Arial" w:cs="Arial"/>
                      <w:sz w:val="20"/>
                      <w:szCs w:val="21"/>
                      <w:lang w:eastAsia="es-CO"/>
                    </w:rPr>
                  </w:pPr>
                  <w:r w:rsidRPr="00D95B25">
                    <w:rPr>
                      <w:rFonts w:ascii="Arial" w:eastAsia="Calibri" w:hAnsi="Arial" w:cs="Arial"/>
                      <w:sz w:val="20"/>
                      <w:szCs w:val="21"/>
                      <w:lang w:eastAsia="es-CO"/>
                    </w:rPr>
                    <w:t>Media aritmética alta</w:t>
                  </w:r>
                </w:p>
              </w:tc>
            </w:tr>
            <w:tr w:rsidR="008F56DD" w:rsidRPr="00D95B25" w14:paraId="26A711A7" w14:textId="77777777" w:rsidTr="008F56DD">
              <w:tc>
                <w:tcPr>
                  <w:tcW w:w="2681" w:type="dxa"/>
                </w:tcPr>
                <w:p w14:paraId="33503D39" w14:textId="77777777" w:rsidR="008F56DD" w:rsidRPr="00D95B25" w:rsidRDefault="008F56DD" w:rsidP="008F56DD">
                  <w:pPr>
                    <w:jc w:val="center"/>
                    <w:rPr>
                      <w:rFonts w:ascii="Arial" w:eastAsia="Calibri" w:hAnsi="Arial" w:cs="Arial"/>
                      <w:sz w:val="20"/>
                      <w:szCs w:val="21"/>
                      <w:lang w:eastAsia="es-CO"/>
                    </w:rPr>
                  </w:pPr>
                  <w:r w:rsidRPr="00D95B25">
                    <w:rPr>
                      <w:rFonts w:ascii="Arial" w:eastAsia="Calibri" w:hAnsi="Arial" w:cs="Arial"/>
                      <w:sz w:val="20"/>
                      <w:szCs w:val="21"/>
                      <w:lang w:eastAsia="es-CO"/>
                    </w:rPr>
                    <w:t>De 0.50 a 0.74</w:t>
                  </w:r>
                </w:p>
              </w:tc>
              <w:tc>
                <w:tcPr>
                  <w:tcW w:w="1372" w:type="dxa"/>
                </w:tcPr>
                <w:p w14:paraId="284982AF" w14:textId="77777777" w:rsidR="008F56DD" w:rsidRPr="00D95B25" w:rsidRDefault="008F56DD" w:rsidP="008F56DD">
                  <w:pPr>
                    <w:jc w:val="center"/>
                    <w:rPr>
                      <w:rFonts w:ascii="Arial" w:eastAsia="Calibri" w:hAnsi="Arial" w:cs="Arial"/>
                      <w:sz w:val="20"/>
                      <w:szCs w:val="21"/>
                      <w:lang w:eastAsia="es-CO"/>
                    </w:rPr>
                  </w:pPr>
                  <w:r w:rsidRPr="00D95B25">
                    <w:rPr>
                      <w:rFonts w:ascii="Arial" w:eastAsia="Calibri" w:hAnsi="Arial" w:cs="Arial"/>
                      <w:sz w:val="20"/>
                      <w:szCs w:val="21"/>
                      <w:lang w:eastAsia="es-CO"/>
                    </w:rPr>
                    <w:t>3</w:t>
                  </w:r>
                </w:p>
              </w:tc>
              <w:tc>
                <w:tcPr>
                  <w:tcW w:w="5298" w:type="dxa"/>
                </w:tcPr>
                <w:p w14:paraId="27273849" w14:textId="77777777" w:rsidR="008F56DD" w:rsidRPr="00D95B25" w:rsidRDefault="008F56DD" w:rsidP="008F56DD">
                  <w:pPr>
                    <w:rPr>
                      <w:rFonts w:ascii="Arial" w:eastAsia="Calibri" w:hAnsi="Arial" w:cs="Arial"/>
                      <w:sz w:val="20"/>
                      <w:szCs w:val="21"/>
                      <w:lang w:eastAsia="es-CO"/>
                    </w:rPr>
                  </w:pPr>
                  <w:r w:rsidRPr="00D95B25">
                    <w:rPr>
                      <w:rFonts w:ascii="Arial" w:eastAsia="Calibri" w:hAnsi="Arial" w:cs="Arial"/>
                      <w:sz w:val="20"/>
                      <w:szCs w:val="21"/>
                      <w:lang w:eastAsia="es-CO"/>
                    </w:rPr>
                    <w:t>Media geométrica con presupuesto oficial</w:t>
                  </w:r>
                </w:p>
              </w:tc>
            </w:tr>
            <w:tr w:rsidR="008F56DD" w:rsidRPr="00D95B25" w14:paraId="41048456" w14:textId="77777777" w:rsidTr="008F56DD">
              <w:tc>
                <w:tcPr>
                  <w:tcW w:w="2681" w:type="dxa"/>
                </w:tcPr>
                <w:p w14:paraId="725CF1EE" w14:textId="77777777" w:rsidR="008F56DD" w:rsidRPr="00D95B25" w:rsidRDefault="008F56DD" w:rsidP="008F56DD">
                  <w:pPr>
                    <w:jc w:val="center"/>
                    <w:rPr>
                      <w:rFonts w:ascii="Arial" w:eastAsia="Calibri" w:hAnsi="Arial" w:cs="Arial"/>
                      <w:sz w:val="20"/>
                      <w:szCs w:val="21"/>
                      <w:lang w:eastAsia="es-CO"/>
                    </w:rPr>
                  </w:pPr>
                  <w:r w:rsidRPr="00D95B25">
                    <w:rPr>
                      <w:rFonts w:ascii="Arial" w:eastAsia="Calibri" w:hAnsi="Arial" w:cs="Arial"/>
                      <w:sz w:val="20"/>
                      <w:szCs w:val="21"/>
                      <w:lang w:eastAsia="es-CO"/>
                    </w:rPr>
                    <w:t>De 0.75 a 0.99</w:t>
                  </w:r>
                </w:p>
              </w:tc>
              <w:tc>
                <w:tcPr>
                  <w:tcW w:w="1372" w:type="dxa"/>
                </w:tcPr>
                <w:p w14:paraId="72BA357D" w14:textId="77777777" w:rsidR="008F56DD" w:rsidRPr="00D95B25" w:rsidRDefault="008F56DD" w:rsidP="008F56DD">
                  <w:pPr>
                    <w:jc w:val="center"/>
                    <w:rPr>
                      <w:rFonts w:ascii="Arial" w:eastAsia="Calibri" w:hAnsi="Arial" w:cs="Arial"/>
                      <w:sz w:val="20"/>
                      <w:szCs w:val="21"/>
                      <w:lang w:eastAsia="es-CO"/>
                    </w:rPr>
                  </w:pPr>
                  <w:r w:rsidRPr="00D95B25">
                    <w:rPr>
                      <w:rFonts w:ascii="Arial" w:eastAsia="Calibri" w:hAnsi="Arial" w:cs="Arial"/>
                      <w:sz w:val="20"/>
                      <w:szCs w:val="21"/>
                      <w:lang w:eastAsia="es-CO"/>
                    </w:rPr>
                    <w:t>4</w:t>
                  </w:r>
                </w:p>
              </w:tc>
              <w:tc>
                <w:tcPr>
                  <w:tcW w:w="5298" w:type="dxa"/>
                </w:tcPr>
                <w:p w14:paraId="6CA2EA54" w14:textId="77777777" w:rsidR="008F56DD" w:rsidRPr="00D95B25" w:rsidRDefault="008F56DD" w:rsidP="008F56DD">
                  <w:pPr>
                    <w:rPr>
                      <w:rFonts w:ascii="Arial" w:eastAsia="Calibri" w:hAnsi="Arial" w:cs="Arial"/>
                      <w:sz w:val="20"/>
                      <w:szCs w:val="21"/>
                      <w:lang w:eastAsia="es-CO"/>
                    </w:rPr>
                  </w:pPr>
                  <w:r w:rsidRPr="00D95B25">
                    <w:rPr>
                      <w:rFonts w:ascii="Arial" w:eastAsia="Calibri" w:hAnsi="Arial" w:cs="Arial"/>
                      <w:sz w:val="20"/>
                      <w:szCs w:val="21"/>
                      <w:lang w:eastAsia="es-CO"/>
                    </w:rPr>
                    <w:t>Menos valor</w:t>
                  </w:r>
                </w:p>
              </w:tc>
            </w:tr>
          </w:tbl>
          <w:p w14:paraId="6555BFC4" w14:textId="77777777" w:rsidR="008F56DD" w:rsidRPr="00D95B25" w:rsidRDefault="008F56DD" w:rsidP="008F56DD">
            <w:pPr>
              <w:jc w:val="both"/>
              <w:rPr>
                <w:rFonts w:ascii="Arial" w:eastAsia="Calibri" w:hAnsi="Arial" w:cs="Arial"/>
                <w:sz w:val="20"/>
                <w:szCs w:val="21"/>
                <w:lang w:eastAsia="es-CO"/>
              </w:rPr>
            </w:pPr>
          </w:p>
          <w:p w14:paraId="25AAAAF4" w14:textId="77777777" w:rsidR="008F56DD" w:rsidRPr="00D95B25" w:rsidRDefault="008F56DD" w:rsidP="008F56DD">
            <w:pPr>
              <w:jc w:val="both"/>
              <w:rPr>
                <w:rFonts w:ascii="Arial" w:hAnsi="Arial" w:cs="Arial"/>
                <w:sz w:val="20"/>
                <w:szCs w:val="21"/>
                <w:lang w:val="es-CO" w:eastAsia="es-CO"/>
              </w:rPr>
            </w:pPr>
            <w:r w:rsidRPr="00D95B25">
              <w:rPr>
                <w:rFonts w:ascii="Arial" w:hAnsi="Arial" w:cs="Arial"/>
                <w:sz w:val="20"/>
                <w:szCs w:val="21"/>
                <w:lang w:val="es-CO" w:eastAsia="es-CO"/>
              </w:rPr>
              <w:t xml:space="preserve">El método se aplicará de conformidad a la regla establecida en el párrafo anterior y será la que se tendrá en cuenta al momento de realizar la evaluación económica por parte de la entidad. En el caso en el que un único proponente resulte habilitado se otorgara el máximo puntaje, siempre y cuando su propuesta no supere el valor estimado del contrato, establecido para el presente proceso de selección. </w:t>
            </w:r>
          </w:p>
          <w:p w14:paraId="1F6D29EF" w14:textId="77777777" w:rsidR="008F56DD" w:rsidRPr="00D95B25" w:rsidRDefault="008F56DD" w:rsidP="008F56DD">
            <w:pPr>
              <w:jc w:val="both"/>
              <w:rPr>
                <w:rFonts w:ascii="Arial" w:hAnsi="Arial" w:cs="Arial"/>
                <w:sz w:val="20"/>
                <w:szCs w:val="21"/>
                <w:lang w:val="es-CO" w:eastAsia="es-CO"/>
              </w:rPr>
            </w:pPr>
          </w:p>
          <w:p w14:paraId="39EE80C1" w14:textId="77777777" w:rsidR="008F56DD" w:rsidRPr="00D95B25" w:rsidRDefault="008F56DD" w:rsidP="008F56DD">
            <w:pPr>
              <w:widowControl w:val="0"/>
              <w:numPr>
                <w:ilvl w:val="0"/>
                <w:numId w:val="29"/>
              </w:numPr>
              <w:autoSpaceDE w:val="0"/>
              <w:autoSpaceDN w:val="0"/>
              <w:adjustRightInd w:val="0"/>
              <w:ind w:left="284"/>
              <w:jc w:val="both"/>
              <w:outlineLvl w:val="0"/>
              <w:rPr>
                <w:rFonts w:ascii="Arial" w:hAnsi="Arial" w:cs="Arial"/>
                <w:b/>
                <w:sz w:val="20"/>
                <w:szCs w:val="21"/>
                <w:u w:val="single"/>
                <w:lang w:val="es-CO" w:eastAsia="es-CO"/>
              </w:rPr>
            </w:pPr>
            <w:r w:rsidRPr="00D95B25">
              <w:rPr>
                <w:rFonts w:ascii="Arial" w:hAnsi="Arial" w:cs="Arial"/>
                <w:b/>
                <w:sz w:val="20"/>
                <w:szCs w:val="21"/>
                <w:u w:val="single"/>
                <w:lang w:val="es-CO" w:eastAsia="es-CO"/>
              </w:rPr>
              <w:t>FACTOR APOYO A LA INDUSTRIA NACIONAL – Decreto 680 de 2021 (10 PUNTOS)</w:t>
            </w:r>
          </w:p>
          <w:p w14:paraId="0DCE382B" w14:textId="77777777" w:rsidR="008F56DD" w:rsidRPr="00D95B25" w:rsidRDefault="008F56DD" w:rsidP="008F56DD">
            <w:pPr>
              <w:widowControl w:val="0"/>
              <w:autoSpaceDE w:val="0"/>
              <w:autoSpaceDN w:val="0"/>
              <w:adjustRightInd w:val="0"/>
              <w:ind w:left="-76"/>
              <w:jc w:val="both"/>
              <w:outlineLvl w:val="0"/>
              <w:rPr>
                <w:rFonts w:ascii="Arial" w:hAnsi="Arial" w:cs="Arial"/>
                <w:b/>
                <w:sz w:val="20"/>
                <w:szCs w:val="21"/>
                <w:u w:val="single"/>
                <w:lang w:val="es-CO" w:eastAsia="es-CO"/>
              </w:rPr>
            </w:pPr>
          </w:p>
          <w:p w14:paraId="3B4D8B1C" w14:textId="77777777" w:rsidR="008F56DD" w:rsidRPr="00D95B25" w:rsidRDefault="008F56DD" w:rsidP="008F56DD">
            <w:pPr>
              <w:jc w:val="both"/>
              <w:rPr>
                <w:rFonts w:ascii="Arial" w:hAnsi="Arial" w:cs="Arial"/>
                <w:sz w:val="20"/>
                <w:szCs w:val="21"/>
              </w:rPr>
            </w:pPr>
            <w:r w:rsidRPr="00D95B25">
              <w:rPr>
                <w:rFonts w:ascii="Arial" w:hAnsi="Arial" w:cs="Arial"/>
                <w:sz w:val="20"/>
                <w:szCs w:val="21"/>
              </w:rPr>
              <w:t xml:space="preserve">La siguiente redacción aplicará cuando se trate de la contratación de servicios. </w:t>
            </w:r>
          </w:p>
          <w:p w14:paraId="28DE8192" w14:textId="77777777" w:rsidR="008F56DD" w:rsidRPr="00D95B25" w:rsidRDefault="008F56DD" w:rsidP="008F56DD">
            <w:pPr>
              <w:jc w:val="both"/>
              <w:rPr>
                <w:rFonts w:ascii="Arial" w:hAnsi="Arial" w:cs="Arial"/>
                <w:sz w:val="20"/>
                <w:szCs w:val="21"/>
              </w:rPr>
            </w:pPr>
          </w:p>
          <w:p w14:paraId="7B1D940E" w14:textId="47DD016A" w:rsidR="008F56DD" w:rsidRPr="00D95B25" w:rsidRDefault="008F56DD" w:rsidP="008F56DD">
            <w:pPr>
              <w:jc w:val="both"/>
              <w:rPr>
                <w:rFonts w:ascii="Arial" w:hAnsi="Arial" w:cs="Arial"/>
                <w:sz w:val="20"/>
                <w:szCs w:val="21"/>
                <w:lang w:val="es-CO" w:eastAsia="es-CO"/>
              </w:rPr>
            </w:pPr>
            <w:r w:rsidRPr="00D95B25">
              <w:rPr>
                <w:rFonts w:ascii="Arial" w:hAnsi="Arial" w:cs="Arial"/>
                <w:sz w:val="20"/>
                <w:szCs w:val="21"/>
                <w:lang w:val="es-CO" w:eastAsia="es-CO"/>
              </w:rPr>
              <w:t xml:space="preserve">De conformidad con la verificación efectuada en el análisis del sector con relación a la aplicación de la regla de origen de servicios para la contratación (Decreto 680 de 2021), para apoyar la industria nacional a través del sistema de compras y contratación pública, en la evaluación se asignarán 10 puntos a los Proponentes que ofrezcan Servicios Nacionales o aquellos considerados nacionales con ocasión de la existencia de trato nacional. </w:t>
            </w:r>
          </w:p>
          <w:p w14:paraId="38C5CB02" w14:textId="6604B8D5" w:rsidR="008F56DD" w:rsidRPr="00D95B25" w:rsidRDefault="008F56DD" w:rsidP="008F56DD">
            <w:pPr>
              <w:jc w:val="both"/>
              <w:rPr>
                <w:rFonts w:ascii="Arial" w:hAnsi="Arial" w:cs="Arial"/>
                <w:sz w:val="20"/>
                <w:szCs w:val="21"/>
                <w:lang w:val="es-CO" w:eastAsia="es-CO"/>
              </w:rPr>
            </w:pPr>
          </w:p>
          <w:p w14:paraId="1709D130" w14:textId="77777777" w:rsidR="008F56DD" w:rsidRPr="00D95B25" w:rsidRDefault="008F56DD" w:rsidP="008F56DD">
            <w:pPr>
              <w:jc w:val="both"/>
              <w:rPr>
                <w:rFonts w:ascii="Arial" w:hAnsi="Arial" w:cs="Arial"/>
                <w:sz w:val="20"/>
                <w:szCs w:val="21"/>
                <w:lang w:val="es-CO" w:eastAsia="es-CO"/>
              </w:rPr>
            </w:pPr>
            <w:r w:rsidRPr="00D95B25">
              <w:rPr>
                <w:rFonts w:ascii="Arial" w:hAnsi="Arial" w:cs="Arial"/>
                <w:sz w:val="20"/>
                <w:szCs w:val="21"/>
                <w:lang w:val="es-CO" w:eastAsia="es-CO"/>
              </w:rPr>
              <w:t>En consecuencia, la asignación del puntaje por concepto de este factor se hará de la siguiente manera:</w:t>
            </w:r>
          </w:p>
          <w:p w14:paraId="6EAAE086" w14:textId="77777777" w:rsidR="008F56DD" w:rsidRPr="00D95B25" w:rsidRDefault="008F56DD" w:rsidP="008F56DD">
            <w:pPr>
              <w:widowControl w:val="0"/>
              <w:autoSpaceDE w:val="0"/>
              <w:autoSpaceDN w:val="0"/>
              <w:adjustRightInd w:val="0"/>
              <w:jc w:val="both"/>
              <w:rPr>
                <w:rFonts w:ascii="Arial" w:eastAsia="Arial" w:hAnsi="Arial" w:cs="Arial"/>
                <w:sz w:val="20"/>
                <w:szCs w:val="21"/>
                <w:lang w:val="es-CO"/>
              </w:rPr>
            </w:pPr>
            <w:r w:rsidRPr="00D95B25">
              <w:rPr>
                <w:rFonts w:ascii="Arial" w:eastAsia="Arial" w:hAnsi="Arial" w:cs="Arial"/>
                <w:sz w:val="20"/>
                <w:szCs w:val="21"/>
                <w:lang w:val="es-CO"/>
              </w:rPr>
              <w:t xml:space="preserve"> </w:t>
            </w:r>
          </w:p>
          <w:tbl>
            <w:tblPr>
              <w:tblW w:w="0" w:type="auto"/>
              <w:jc w:val="center"/>
              <w:tblLayout w:type="fixed"/>
              <w:tblLook w:val="06A0" w:firstRow="1" w:lastRow="0" w:firstColumn="1" w:lastColumn="0" w:noHBand="1" w:noVBand="1"/>
            </w:tblPr>
            <w:tblGrid>
              <w:gridCol w:w="7405"/>
              <w:gridCol w:w="1430"/>
            </w:tblGrid>
            <w:tr w:rsidR="008F56DD" w:rsidRPr="00D95B25" w14:paraId="72841C94" w14:textId="77777777" w:rsidTr="007520A5">
              <w:trPr>
                <w:tblHeader/>
                <w:jc w:val="center"/>
              </w:trPr>
              <w:tc>
                <w:tcPr>
                  <w:tcW w:w="7405" w:type="dxa"/>
                  <w:tcBorders>
                    <w:top w:val="single" w:sz="8" w:space="0" w:color="auto"/>
                    <w:left w:val="single" w:sz="8" w:space="0" w:color="auto"/>
                    <w:bottom w:val="single" w:sz="8" w:space="0" w:color="auto"/>
                    <w:right w:val="single" w:sz="8" w:space="0" w:color="auto"/>
                  </w:tcBorders>
                  <w:shd w:val="clear" w:color="auto" w:fill="FFFFFF"/>
                </w:tcPr>
                <w:p w14:paraId="2C745676" w14:textId="77777777" w:rsidR="008F56DD" w:rsidRPr="00D95B25" w:rsidRDefault="008F56DD" w:rsidP="008F56DD">
                  <w:pPr>
                    <w:jc w:val="both"/>
                    <w:rPr>
                      <w:rFonts w:ascii="Arial" w:hAnsi="Arial" w:cs="Arial"/>
                      <w:b/>
                      <w:sz w:val="18"/>
                      <w:szCs w:val="21"/>
                      <w:lang w:val="es-CO" w:eastAsia="es-CO"/>
                    </w:rPr>
                  </w:pPr>
                  <w:r w:rsidRPr="00D95B25">
                    <w:rPr>
                      <w:rFonts w:ascii="Arial" w:hAnsi="Arial" w:cs="Arial"/>
                      <w:b/>
                      <w:sz w:val="18"/>
                      <w:szCs w:val="21"/>
                      <w:lang w:val="es-CO" w:eastAsia="es-CO"/>
                    </w:rPr>
                    <w:t>CONDICIÓN DEL PERSONAL QUE INTEGRA EL EQUIPO DE TRABAJO</w:t>
                  </w:r>
                </w:p>
              </w:tc>
              <w:tc>
                <w:tcPr>
                  <w:tcW w:w="1430" w:type="dxa"/>
                  <w:tcBorders>
                    <w:top w:val="single" w:sz="8" w:space="0" w:color="auto"/>
                    <w:left w:val="single" w:sz="8" w:space="0" w:color="auto"/>
                    <w:bottom w:val="single" w:sz="8" w:space="0" w:color="auto"/>
                    <w:right w:val="single" w:sz="8" w:space="0" w:color="auto"/>
                  </w:tcBorders>
                  <w:shd w:val="clear" w:color="auto" w:fill="FFFFFF"/>
                </w:tcPr>
                <w:p w14:paraId="0625C85C" w14:textId="77777777" w:rsidR="008F56DD" w:rsidRPr="00D95B25" w:rsidRDefault="008F56DD" w:rsidP="008F56DD">
                  <w:pPr>
                    <w:jc w:val="both"/>
                    <w:rPr>
                      <w:rFonts w:ascii="Arial" w:hAnsi="Arial" w:cs="Arial"/>
                      <w:b/>
                      <w:sz w:val="18"/>
                      <w:szCs w:val="21"/>
                      <w:lang w:val="es-CO" w:eastAsia="es-CO"/>
                    </w:rPr>
                  </w:pPr>
                  <w:r w:rsidRPr="00D95B25">
                    <w:rPr>
                      <w:rFonts w:ascii="Arial" w:hAnsi="Arial" w:cs="Arial"/>
                      <w:b/>
                      <w:sz w:val="18"/>
                      <w:szCs w:val="21"/>
                      <w:lang w:val="es-CO" w:eastAsia="es-CO"/>
                    </w:rPr>
                    <w:t>PUNTAJE</w:t>
                  </w:r>
                </w:p>
              </w:tc>
            </w:tr>
            <w:tr w:rsidR="008F56DD" w:rsidRPr="00D95B25" w14:paraId="54D508EE" w14:textId="77777777" w:rsidTr="007520A5">
              <w:trPr>
                <w:trHeight w:val="480"/>
                <w:tblHeader/>
                <w:jc w:val="center"/>
              </w:trPr>
              <w:tc>
                <w:tcPr>
                  <w:tcW w:w="7405" w:type="dxa"/>
                  <w:tcBorders>
                    <w:top w:val="single" w:sz="8" w:space="0" w:color="auto"/>
                    <w:left w:val="single" w:sz="8" w:space="0" w:color="auto"/>
                    <w:bottom w:val="single" w:sz="8" w:space="0" w:color="auto"/>
                    <w:right w:val="single" w:sz="8" w:space="0" w:color="auto"/>
                  </w:tcBorders>
                </w:tcPr>
                <w:p w14:paraId="51494B95" w14:textId="77777777" w:rsidR="008F56DD" w:rsidRPr="00D95B25" w:rsidRDefault="008F56DD" w:rsidP="008F56DD">
                  <w:pPr>
                    <w:jc w:val="both"/>
                    <w:rPr>
                      <w:rFonts w:ascii="Arial" w:hAnsi="Arial" w:cs="Arial"/>
                      <w:sz w:val="18"/>
                      <w:szCs w:val="21"/>
                      <w:lang w:val="es-CO" w:eastAsia="es-CO"/>
                    </w:rPr>
                  </w:pPr>
                  <w:r w:rsidRPr="00D95B25">
                    <w:rPr>
                      <w:rFonts w:ascii="Arial" w:hAnsi="Arial" w:cs="Arial"/>
                      <w:sz w:val="18"/>
                      <w:szCs w:val="21"/>
                      <w:lang w:val="es-CO" w:eastAsia="es-CO"/>
                    </w:rPr>
                    <w:t>Para aquellas propuestas que se encuentran enmarcadas en el Artículo 1 del Decreto 680 de 2021 y se comprometa a que, en el curso de la ejecución, todo el equipo de trabajo que laborará para el proponente se encuentra integrado por personas naturales colombianas o por residentes en Colombia.</w:t>
                  </w:r>
                </w:p>
              </w:tc>
              <w:tc>
                <w:tcPr>
                  <w:tcW w:w="1430" w:type="dxa"/>
                  <w:tcBorders>
                    <w:top w:val="single" w:sz="8" w:space="0" w:color="auto"/>
                    <w:left w:val="single" w:sz="8" w:space="0" w:color="auto"/>
                    <w:bottom w:val="single" w:sz="8" w:space="0" w:color="auto"/>
                    <w:right w:val="single" w:sz="8" w:space="0" w:color="auto"/>
                  </w:tcBorders>
                </w:tcPr>
                <w:p w14:paraId="03E569AD" w14:textId="77777777" w:rsidR="008F56DD" w:rsidRPr="00D95B25" w:rsidRDefault="008F56DD" w:rsidP="008F56DD">
                  <w:pPr>
                    <w:jc w:val="center"/>
                    <w:rPr>
                      <w:rFonts w:ascii="Arial" w:hAnsi="Arial" w:cs="Arial"/>
                      <w:sz w:val="18"/>
                      <w:szCs w:val="21"/>
                      <w:lang w:val="es-CO" w:eastAsia="es-CO"/>
                    </w:rPr>
                  </w:pPr>
                </w:p>
                <w:p w14:paraId="1313BD76" w14:textId="77777777" w:rsidR="008F56DD" w:rsidRPr="00D95B25" w:rsidRDefault="008F56DD" w:rsidP="008F56DD">
                  <w:pPr>
                    <w:jc w:val="center"/>
                    <w:rPr>
                      <w:rFonts w:ascii="Arial" w:hAnsi="Arial" w:cs="Arial"/>
                      <w:sz w:val="18"/>
                      <w:szCs w:val="21"/>
                      <w:lang w:val="es-CO" w:eastAsia="es-CO"/>
                    </w:rPr>
                  </w:pPr>
                  <w:r w:rsidRPr="00D95B25">
                    <w:rPr>
                      <w:rFonts w:ascii="Arial" w:hAnsi="Arial" w:cs="Arial"/>
                      <w:sz w:val="18"/>
                      <w:szCs w:val="21"/>
                      <w:lang w:val="es-CO" w:eastAsia="es-CO"/>
                    </w:rPr>
                    <w:t>10</w:t>
                  </w:r>
                </w:p>
                <w:p w14:paraId="77580066" w14:textId="77777777" w:rsidR="008F56DD" w:rsidRPr="00D95B25" w:rsidRDefault="008F56DD" w:rsidP="008F56DD">
                  <w:pPr>
                    <w:jc w:val="center"/>
                    <w:rPr>
                      <w:rFonts w:ascii="Arial" w:hAnsi="Arial" w:cs="Arial"/>
                      <w:sz w:val="18"/>
                      <w:szCs w:val="21"/>
                      <w:lang w:val="es-CO" w:eastAsia="es-CO"/>
                    </w:rPr>
                  </w:pPr>
                </w:p>
                <w:p w14:paraId="06145387" w14:textId="77777777" w:rsidR="008F56DD" w:rsidRPr="00D95B25" w:rsidRDefault="008F56DD" w:rsidP="008F56DD">
                  <w:pPr>
                    <w:jc w:val="center"/>
                    <w:rPr>
                      <w:rFonts w:ascii="Arial" w:hAnsi="Arial" w:cs="Arial"/>
                      <w:sz w:val="18"/>
                      <w:szCs w:val="21"/>
                      <w:lang w:val="es-CO" w:eastAsia="es-CO"/>
                    </w:rPr>
                  </w:pPr>
                </w:p>
              </w:tc>
            </w:tr>
            <w:tr w:rsidR="008F56DD" w:rsidRPr="00D95B25" w14:paraId="2F860D4A" w14:textId="77777777" w:rsidTr="007520A5">
              <w:trPr>
                <w:trHeight w:val="555"/>
                <w:tblHeader/>
                <w:jc w:val="center"/>
              </w:trPr>
              <w:tc>
                <w:tcPr>
                  <w:tcW w:w="7405" w:type="dxa"/>
                  <w:tcBorders>
                    <w:top w:val="single" w:sz="8" w:space="0" w:color="auto"/>
                    <w:left w:val="single" w:sz="8" w:space="0" w:color="auto"/>
                    <w:bottom w:val="single" w:sz="8" w:space="0" w:color="auto"/>
                    <w:right w:val="single" w:sz="8" w:space="0" w:color="auto"/>
                  </w:tcBorders>
                </w:tcPr>
                <w:p w14:paraId="0BC476B8" w14:textId="77777777" w:rsidR="008F56DD" w:rsidRPr="00D95B25" w:rsidRDefault="008F56DD" w:rsidP="008F56DD">
                  <w:pPr>
                    <w:jc w:val="both"/>
                    <w:rPr>
                      <w:rFonts w:ascii="Arial" w:hAnsi="Arial" w:cs="Arial"/>
                      <w:sz w:val="18"/>
                      <w:szCs w:val="21"/>
                      <w:lang w:val="es-CO" w:eastAsia="es-CO"/>
                    </w:rPr>
                  </w:pPr>
                  <w:r w:rsidRPr="00D95B25">
                    <w:rPr>
                      <w:rFonts w:ascii="Arial" w:hAnsi="Arial" w:cs="Arial"/>
                      <w:sz w:val="18"/>
                      <w:szCs w:val="21"/>
                      <w:lang w:val="es-CO" w:eastAsia="es-CO"/>
                    </w:rPr>
                    <w:t>Para proponentes cuya oferta no es considerada de servicios nacionales de acuerdo con lo definido en el Artículo 1 del Decreto 680 de 2021, se otorgarán cinco puntos si se compromete a que su equipo de trabajo en el curso de la ejecución se integre tanto por personas naturales colombianas o residentes en Colombia, como por personas naturales de nacionalidad extranjera no residentes en Colombia.</w:t>
                  </w:r>
                </w:p>
              </w:tc>
              <w:tc>
                <w:tcPr>
                  <w:tcW w:w="1430" w:type="dxa"/>
                  <w:tcBorders>
                    <w:top w:val="single" w:sz="8" w:space="0" w:color="auto"/>
                    <w:left w:val="single" w:sz="8" w:space="0" w:color="auto"/>
                    <w:bottom w:val="single" w:sz="8" w:space="0" w:color="auto"/>
                    <w:right w:val="single" w:sz="8" w:space="0" w:color="auto"/>
                  </w:tcBorders>
                </w:tcPr>
                <w:p w14:paraId="0B0B25AC" w14:textId="77777777" w:rsidR="008F56DD" w:rsidRPr="00D95B25" w:rsidRDefault="008F56DD" w:rsidP="008F56DD">
                  <w:pPr>
                    <w:jc w:val="center"/>
                    <w:rPr>
                      <w:rFonts w:ascii="Arial" w:hAnsi="Arial" w:cs="Arial"/>
                      <w:sz w:val="18"/>
                      <w:szCs w:val="21"/>
                      <w:lang w:val="es-CO" w:eastAsia="es-CO"/>
                    </w:rPr>
                  </w:pPr>
                </w:p>
                <w:p w14:paraId="45B0ED22" w14:textId="77777777" w:rsidR="008F56DD" w:rsidRPr="00D95B25" w:rsidRDefault="008F56DD" w:rsidP="008F56DD">
                  <w:pPr>
                    <w:jc w:val="center"/>
                    <w:rPr>
                      <w:rFonts w:ascii="Arial" w:hAnsi="Arial" w:cs="Arial"/>
                      <w:sz w:val="18"/>
                      <w:szCs w:val="21"/>
                      <w:lang w:val="es-CO" w:eastAsia="es-CO"/>
                    </w:rPr>
                  </w:pPr>
                  <w:r w:rsidRPr="00D95B25">
                    <w:rPr>
                      <w:rFonts w:ascii="Arial" w:hAnsi="Arial" w:cs="Arial"/>
                      <w:sz w:val="18"/>
                      <w:szCs w:val="21"/>
                      <w:lang w:val="es-CO" w:eastAsia="es-CO"/>
                    </w:rPr>
                    <w:t>5</w:t>
                  </w:r>
                </w:p>
              </w:tc>
            </w:tr>
            <w:tr w:rsidR="008F56DD" w:rsidRPr="00D95B25" w14:paraId="44299EC0" w14:textId="77777777" w:rsidTr="007520A5">
              <w:trPr>
                <w:tblHeader/>
                <w:jc w:val="center"/>
              </w:trPr>
              <w:tc>
                <w:tcPr>
                  <w:tcW w:w="7405" w:type="dxa"/>
                  <w:tcBorders>
                    <w:top w:val="single" w:sz="8" w:space="0" w:color="auto"/>
                    <w:left w:val="single" w:sz="8" w:space="0" w:color="auto"/>
                    <w:bottom w:val="single" w:sz="8" w:space="0" w:color="auto"/>
                    <w:right w:val="single" w:sz="8" w:space="0" w:color="auto"/>
                  </w:tcBorders>
                </w:tcPr>
                <w:p w14:paraId="44B8A4DA" w14:textId="77777777" w:rsidR="008F56DD" w:rsidRPr="00D95B25" w:rsidRDefault="008F56DD" w:rsidP="008F56DD">
                  <w:pPr>
                    <w:jc w:val="both"/>
                    <w:rPr>
                      <w:rFonts w:ascii="Arial" w:hAnsi="Arial" w:cs="Arial"/>
                      <w:sz w:val="18"/>
                      <w:szCs w:val="21"/>
                      <w:lang w:val="es-CO" w:eastAsia="es-CO"/>
                    </w:rPr>
                  </w:pPr>
                  <w:r w:rsidRPr="00D95B25">
                    <w:rPr>
                      <w:rFonts w:ascii="Arial" w:hAnsi="Arial" w:cs="Arial"/>
                      <w:sz w:val="18"/>
                      <w:szCs w:val="21"/>
                      <w:lang w:val="es-CO" w:eastAsia="es-CO"/>
                    </w:rPr>
                    <w:t>El equipo de trabajo que laborará para el proponente se encuentra integrado por personas naturales de nacionalidad extranjera, no residentes en Colombia.</w:t>
                  </w:r>
                </w:p>
              </w:tc>
              <w:tc>
                <w:tcPr>
                  <w:tcW w:w="1430" w:type="dxa"/>
                  <w:tcBorders>
                    <w:top w:val="single" w:sz="8" w:space="0" w:color="auto"/>
                    <w:left w:val="single" w:sz="8" w:space="0" w:color="auto"/>
                    <w:bottom w:val="single" w:sz="8" w:space="0" w:color="auto"/>
                    <w:right w:val="single" w:sz="8" w:space="0" w:color="auto"/>
                  </w:tcBorders>
                </w:tcPr>
                <w:p w14:paraId="7A991848" w14:textId="77777777" w:rsidR="008F56DD" w:rsidRPr="00D95B25" w:rsidRDefault="008F56DD" w:rsidP="008F56DD">
                  <w:pPr>
                    <w:jc w:val="center"/>
                    <w:rPr>
                      <w:rFonts w:ascii="Arial" w:hAnsi="Arial" w:cs="Arial"/>
                      <w:sz w:val="18"/>
                      <w:szCs w:val="21"/>
                      <w:lang w:val="es-CO" w:eastAsia="es-CO"/>
                    </w:rPr>
                  </w:pPr>
                </w:p>
                <w:p w14:paraId="5E45813C" w14:textId="77777777" w:rsidR="008F56DD" w:rsidRPr="00D95B25" w:rsidRDefault="008F56DD" w:rsidP="008F56DD">
                  <w:pPr>
                    <w:jc w:val="center"/>
                    <w:rPr>
                      <w:rFonts w:ascii="Arial" w:hAnsi="Arial" w:cs="Arial"/>
                      <w:sz w:val="18"/>
                      <w:szCs w:val="21"/>
                      <w:lang w:val="es-CO" w:eastAsia="es-CO"/>
                    </w:rPr>
                  </w:pPr>
                  <w:r w:rsidRPr="00D95B25">
                    <w:rPr>
                      <w:rFonts w:ascii="Arial" w:hAnsi="Arial" w:cs="Arial"/>
                      <w:sz w:val="18"/>
                      <w:szCs w:val="21"/>
                      <w:lang w:val="es-CO" w:eastAsia="es-CO"/>
                    </w:rPr>
                    <w:t>0</w:t>
                  </w:r>
                </w:p>
                <w:p w14:paraId="2B7BB709" w14:textId="77777777" w:rsidR="008F56DD" w:rsidRPr="00D95B25" w:rsidRDefault="008F56DD" w:rsidP="008F56DD">
                  <w:pPr>
                    <w:jc w:val="center"/>
                    <w:rPr>
                      <w:rFonts w:ascii="Arial" w:hAnsi="Arial" w:cs="Arial"/>
                      <w:sz w:val="18"/>
                      <w:szCs w:val="21"/>
                      <w:lang w:val="es-CO" w:eastAsia="es-CO"/>
                    </w:rPr>
                  </w:pPr>
                </w:p>
              </w:tc>
            </w:tr>
          </w:tbl>
          <w:p w14:paraId="0BBBF45C" w14:textId="77777777" w:rsidR="008F56DD" w:rsidRPr="005E1085" w:rsidRDefault="008F56DD" w:rsidP="008F56DD">
            <w:pPr>
              <w:jc w:val="both"/>
              <w:rPr>
                <w:rFonts w:ascii="Arial" w:hAnsi="Arial" w:cs="Arial"/>
                <w:sz w:val="21"/>
                <w:szCs w:val="21"/>
                <w:lang w:val="es-CO" w:eastAsia="es-CO"/>
              </w:rPr>
            </w:pPr>
            <w:r w:rsidRPr="005E1085">
              <w:rPr>
                <w:rFonts w:ascii="Arial" w:hAnsi="Arial" w:cs="Arial"/>
                <w:sz w:val="21"/>
                <w:szCs w:val="21"/>
                <w:lang w:val="es-CO" w:eastAsia="es-CO"/>
              </w:rPr>
              <w:t xml:space="preserve"> </w:t>
            </w:r>
          </w:p>
          <w:p w14:paraId="449A2146" w14:textId="77777777" w:rsidR="008F56DD" w:rsidRPr="00D95B25" w:rsidRDefault="008F56DD" w:rsidP="008F56DD">
            <w:pPr>
              <w:jc w:val="both"/>
              <w:rPr>
                <w:rFonts w:ascii="Arial" w:hAnsi="Arial" w:cs="Arial"/>
                <w:sz w:val="20"/>
                <w:szCs w:val="21"/>
                <w:lang w:val="es-CO" w:eastAsia="es-CO"/>
              </w:rPr>
            </w:pPr>
            <w:r w:rsidRPr="00D95B25">
              <w:rPr>
                <w:rFonts w:ascii="Arial" w:hAnsi="Arial" w:cs="Arial"/>
                <w:sz w:val="20"/>
                <w:szCs w:val="21"/>
                <w:lang w:val="es-CO" w:eastAsia="es-CO"/>
              </w:rPr>
              <w:t>Lo anterior deberá ser acreditado exclusivamente mediante la información que suministre el proponente, para lo cual deberá diligenciar el anexo denominado Formato de Incentivo a la Industria Nacional.</w:t>
            </w:r>
          </w:p>
          <w:p w14:paraId="67FB4894" w14:textId="77777777" w:rsidR="008F56DD" w:rsidRPr="00D95B25" w:rsidRDefault="008F56DD" w:rsidP="008F56DD">
            <w:pPr>
              <w:jc w:val="both"/>
              <w:rPr>
                <w:rFonts w:ascii="Arial" w:hAnsi="Arial" w:cs="Arial"/>
                <w:sz w:val="20"/>
                <w:szCs w:val="21"/>
                <w:lang w:val="es-CO" w:eastAsia="es-CO"/>
              </w:rPr>
            </w:pPr>
          </w:p>
          <w:p w14:paraId="2E1C40EA" w14:textId="77777777" w:rsidR="008F56DD" w:rsidRPr="00D95B25" w:rsidRDefault="008F56DD" w:rsidP="008F56DD">
            <w:pPr>
              <w:jc w:val="both"/>
              <w:rPr>
                <w:rFonts w:ascii="Arial" w:hAnsi="Arial" w:cs="Arial"/>
                <w:sz w:val="20"/>
                <w:szCs w:val="21"/>
                <w:lang w:val="es-CO" w:eastAsia="es-CO"/>
              </w:rPr>
            </w:pPr>
            <w:r w:rsidRPr="00D95B25">
              <w:rPr>
                <w:rFonts w:ascii="Arial" w:hAnsi="Arial" w:cs="Arial"/>
                <w:sz w:val="20"/>
                <w:szCs w:val="21"/>
                <w:lang w:val="es-CO" w:eastAsia="es-CO"/>
              </w:rPr>
              <w:t>Las Ofertas deben presentarse en los Anexos establecidos en el Pliego de Condiciones para el efecto.</w:t>
            </w:r>
          </w:p>
          <w:p w14:paraId="0CF3211C" w14:textId="77777777" w:rsidR="008F56DD" w:rsidRPr="00D95B25" w:rsidRDefault="008F56DD" w:rsidP="008F56DD">
            <w:pPr>
              <w:jc w:val="both"/>
              <w:rPr>
                <w:rFonts w:ascii="Arial" w:hAnsi="Arial" w:cs="Arial"/>
                <w:sz w:val="20"/>
                <w:szCs w:val="21"/>
                <w:lang w:val="es-CO" w:eastAsia="es-CO"/>
              </w:rPr>
            </w:pPr>
          </w:p>
          <w:p w14:paraId="6649E950" w14:textId="5FB664E5" w:rsidR="008F56DD" w:rsidRPr="00D95B25" w:rsidRDefault="008F56DD" w:rsidP="008F56DD">
            <w:pPr>
              <w:jc w:val="both"/>
              <w:rPr>
                <w:rFonts w:ascii="Arial" w:hAnsi="Arial" w:cs="Arial"/>
                <w:sz w:val="20"/>
                <w:szCs w:val="21"/>
                <w:lang w:val="es-CO" w:eastAsia="es-CO"/>
              </w:rPr>
            </w:pPr>
            <w:r w:rsidRPr="00D95B25">
              <w:rPr>
                <w:rFonts w:ascii="Arial" w:hAnsi="Arial" w:cs="Arial"/>
                <w:sz w:val="20"/>
                <w:szCs w:val="21"/>
                <w:lang w:val="es-CO" w:eastAsia="es-CO"/>
              </w:rPr>
              <w:t xml:space="preserve">Nota: La Secretaría Distrital de </w:t>
            </w:r>
            <w:r w:rsidR="006245F1" w:rsidRPr="00D95B25">
              <w:rPr>
                <w:rFonts w:ascii="Arial" w:hAnsi="Arial" w:cs="Arial"/>
                <w:sz w:val="20"/>
                <w:szCs w:val="21"/>
                <w:lang w:val="es-CO" w:eastAsia="es-CO"/>
              </w:rPr>
              <w:t>Desarrollo</w:t>
            </w:r>
            <w:r w:rsidRPr="00D95B25">
              <w:rPr>
                <w:rFonts w:ascii="Arial" w:hAnsi="Arial" w:cs="Arial"/>
                <w:sz w:val="20"/>
                <w:szCs w:val="21"/>
                <w:lang w:val="es-CO" w:eastAsia="es-CO"/>
              </w:rPr>
              <w:t xml:space="preserve"> debe evaluar únicamente las Ofertas de los Proponentes que hayan acreditado la totalidad los requisitos habilitantes.</w:t>
            </w:r>
          </w:p>
          <w:p w14:paraId="3C88A078" w14:textId="77777777" w:rsidR="008F56DD" w:rsidRPr="00D95B25" w:rsidRDefault="008F56DD" w:rsidP="008F56DD">
            <w:pPr>
              <w:spacing w:after="200"/>
              <w:jc w:val="both"/>
              <w:rPr>
                <w:rFonts w:ascii="Arial" w:hAnsi="Arial" w:cs="Arial"/>
                <w:sz w:val="20"/>
                <w:szCs w:val="21"/>
                <w:lang w:val="es-CO" w:eastAsia="es-CO"/>
              </w:rPr>
            </w:pPr>
          </w:p>
          <w:p w14:paraId="6080DF7A" w14:textId="77777777" w:rsidR="008F56DD" w:rsidRPr="00D95B25" w:rsidRDefault="008F56DD" w:rsidP="008F56DD">
            <w:pPr>
              <w:widowControl w:val="0"/>
              <w:numPr>
                <w:ilvl w:val="0"/>
                <w:numId w:val="29"/>
              </w:numPr>
              <w:autoSpaceDE w:val="0"/>
              <w:autoSpaceDN w:val="0"/>
              <w:adjustRightInd w:val="0"/>
              <w:ind w:left="284"/>
              <w:jc w:val="both"/>
              <w:outlineLvl w:val="0"/>
              <w:rPr>
                <w:rFonts w:ascii="Arial" w:hAnsi="Arial" w:cs="Arial"/>
                <w:b/>
                <w:sz w:val="20"/>
                <w:szCs w:val="21"/>
              </w:rPr>
            </w:pPr>
            <w:r w:rsidRPr="00D95B25">
              <w:rPr>
                <w:rFonts w:ascii="Arial" w:hAnsi="Arial" w:cs="Arial"/>
                <w:b/>
                <w:sz w:val="20"/>
                <w:szCs w:val="21"/>
                <w:u w:val="single"/>
                <w:lang w:val="es-CO" w:eastAsia="es-CO"/>
              </w:rPr>
              <w:t>PUNTAJE ADICIONAL PARA PROPONENTES CON TRABAJADORES CON DISCAPACIDAD (MÁXIMO 1 PUNTO)</w:t>
            </w:r>
            <w:r w:rsidRPr="00D95B25">
              <w:rPr>
                <w:rFonts w:ascii="Arial" w:hAnsi="Arial" w:cs="Arial"/>
                <w:b/>
                <w:sz w:val="20"/>
                <w:szCs w:val="21"/>
                <w:lang w:val="es-CO" w:eastAsia="es-CO"/>
              </w:rPr>
              <w:t xml:space="preserve"> (</w:t>
            </w:r>
            <w:r w:rsidRPr="00D95B25">
              <w:rPr>
                <w:rFonts w:ascii="Arial" w:hAnsi="Arial" w:cs="Arial"/>
                <w:b/>
                <w:sz w:val="20"/>
                <w:szCs w:val="21"/>
              </w:rPr>
              <w:t>Aplica solo para licitación y concurso de méritos)</w:t>
            </w:r>
          </w:p>
          <w:p w14:paraId="4B0A3AE3" w14:textId="77777777" w:rsidR="008F56DD" w:rsidRPr="00D95B25" w:rsidRDefault="008F56DD" w:rsidP="008F56DD">
            <w:pPr>
              <w:widowControl w:val="0"/>
              <w:autoSpaceDE w:val="0"/>
              <w:autoSpaceDN w:val="0"/>
              <w:adjustRightInd w:val="0"/>
              <w:ind w:left="284"/>
              <w:jc w:val="both"/>
              <w:outlineLvl w:val="0"/>
              <w:rPr>
                <w:rFonts w:ascii="Arial" w:hAnsi="Arial" w:cs="Arial"/>
                <w:b/>
                <w:sz w:val="20"/>
                <w:szCs w:val="21"/>
              </w:rPr>
            </w:pPr>
          </w:p>
          <w:p w14:paraId="6282020F" w14:textId="77777777" w:rsidR="008F56DD" w:rsidRPr="00D95B25" w:rsidRDefault="008F56DD" w:rsidP="008F56DD">
            <w:pPr>
              <w:jc w:val="both"/>
              <w:rPr>
                <w:rFonts w:ascii="Arial" w:hAnsi="Arial" w:cs="Arial"/>
                <w:sz w:val="20"/>
                <w:szCs w:val="21"/>
                <w:lang w:val="es-CO" w:eastAsia="es-CO"/>
              </w:rPr>
            </w:pPr>
            <w:r w:rsidRPr="00D95B25">
              <w:rPr>
                <w:rFonts w:ascii="Arial" w:hAnsi="Arial" w:cs="Arial"/>
                <w:sz w:val="20"/>
                <w:szCs w:val="21"/>
                <w:lang w:val="es-CO" w:eastAsia="es-CO"/>
              </w:rPr>
              <w:t xml:space="preserve">De conformidad con lo establecido en el artículo  </w:t>
            </w:r>
            <w:hyperlink r:id="rId15" w:anchor="2.2.1.2.4.2.6">
              <w:r w:rsidRPr="00D95B25">
                <w:rPr>
                  <w:rFonts w:ascii="Arial" w:hAnsi="Arial" w:cs="Arial"/>
                  <w:sz w:val="20"/>
                  <w:szCs w:val="21"/>
                  <w:lang w:val="es-CO" w:eastAsia="es-CO"/>
                </w:rPr>
                <w:t>2.2.1.2.4.2.6</w:t>
              </w:r>
            </w:hyperlink>
            <w:r w:rsidRPr="00D95B25">
              <w:rPr>
                <w:rFonts w:ascii="Arial" w:hAnsi="Arial" w:cs="Arial"/>
                <w:sz w:val="20"/>
                <w:szCs w:val="21"/>
                <w:lang w:val="es-CO" w:eastAsia="es-CO"/>
              </w:rPr>
              <w:t>. “Puntaje adicional para proponentes con trabajadores con discapacidad” del Decreto 392 de 2018, expedido por el Departamento Nacional de Planeación -DNP— y el Ministerio de Hacienda y Crédito Público, “Por el cual se reglamentan los numerales 1, y 8 del artículo 13 de la Ley 1618 de 2013, sobre incentivos en Procesos de Contratación en favor de personas con discapacidad",  establece que “En los procesos de licitaciones públicas y concursos de méritos, para incentivar el sistema de preferencias a favor de las personas con discapacidad, las entidades estatales deberán otorgar el uno por ciento (1%) del total de los puntos establecidos en el pliego de condiciones, a los proponentes que acrediten la vinculación de trabajadores con discapacidad en su planta de personal” (subrayado fuera de texto), lo cual se acreditará en la forma que establece el artículo en comento.</w:t>
            </w:r>
          </w:p>
          <w:p w14:paraId="69B3427D" w14:textId="239C47C1" w:rsidR="008F56DD" w:rsidRPr="00D95B25" w:rsidRDefault="008F56DD" w:rsidP="00970A5C">
            <w:pPr>
              <w:contextualSpacing/>
              <w:jc w:val="both"/>
              <w:rPr>
                <w:rFonts w:ascii="Arial" w:hAnsi="Arial" w:cs="Arial"/>
                <w:b/>
                <w:sz w:val="20"/>
                <w:szCs w:val="20"/>
              </w:rPr>
            </w:pPr>
          </w:p>
          <w:p w14:paraId="6D548339" w14:textId="58E4B150" w:rsidR="004C07DD" w:rsidRPr="00D95B25" w:rsidRDefault="006245F1" w:rsidP="004E364B">
            <w:pPr>
              <w:pStyle w:val="Prrafodelista"/>
              <w:spacing w:after="200" w:line="276" w:lineRule="auto"/>
              <w:ind w:left="0"/>
              <w:contextualSpacing/>
              <w:jc w:val="both"/>
              <w:rPr>
                <w:rFonts w:ascii="Arial" w:hAnsi="Arial" w:cs="Arial"/>
                <w:b/>
                <w:sz w:val="20"/>
                <w:szCs w:val="20"/>
              </w:rPr>
            </w:pPr>
            <w:r w:rsidRPr="00D95B25">
              <w:rPr>
                <w:rFonts w:ascii="Arial" w:hAnsi="Arial" w:cs="Arial"/>
                <w:b/>
                <w:sz w:val="20"/>
                <w:szCs w:val="20"/>
              </w:rPr>
              <w:t>5.7.</w:t>
            </w:r>
            <w:r w:rsidR="002E6CC7" w:rsidRPr="00D95B25">
              <w:rPr>
                <w:rFonts w:ascii="Arial" w:hAnsi="Arial" w:cs="Arial"/>
                <w:b/>
                <w:sz w:val="20"/>
                <w:szCs w:val="20"/>
              </w:rPr>
              <w:t xml:space="preserve"> Reglas de desempate de ofertas.</w:t>
            </w:r>
          </w:p>
          <w:p w14:paraId="5407633A" w14:textId="77777777" w:rsidR="00420DA2" w:rsidRPr="00D95B25" w:rsidRDefault="00420DA2" w:rsidP="004E364B">
            <w:pPr>
              <w:pStyle w:val="Prrafodelista"/>
              <w:spacing w:after="200" w:line="276" w:lineRule="auto"/>
              <w:ind w:left="0"/>
              <w:contextualSpacing/>
              <w:jc w:val="both"/>
              <w:rPr>
                <w:rFonts w:ascii="Arial" w:hAnsi="Arial" w:cs="Arial"/>
                <w:b/>
                <w:sz w:val="20"/>
                <w:szCs w:val="20"/>
              </w:rPr>
            </w:pPr>
          </w:p>
          <w:p w14:paraId="02759C12" w14:textId="27E65E7D" w:rsidR="00420DA2" w:rsidRPr="005E1085" w:rsidRDefault="00420DA2" w:rsidP="00420DA2">
            <w:pPr>
              <w:tabs>
                <w:tab w:val="left" w:pos="38"/>
              </w:tabs>
              <w:autoSpaceDE w:val="0"/>
              <w:autoSpaceDN w:val="0"/>
              <w:adjustRightInd w:val="0"/>
              <w:ind w:left="38"/>
              <w:jc w:val="center"/>
              <w:rPr>
                <w:rFonts w:ascii="Arial" w:hAnsi="Arial" w:cs="Arial"/>
                <w:color w:val="548DD4" w:themeColor="text2" w:themeTint="99"/>
                <w:sz w:val="20"/>
                <w:szCs w:val="20"/>
              </w:rPr>
            </w:pPr>
            <w:r w:rsidRPr="005E1085">
              <w:rPr>
                <w:rFonts w:ascii="Arial" w:hAnsi="Arial" w:cs="Arial"/>
                <w:noProof/>
                <w:color w:val="548DD4" w:themeColor="text2" w:themeTint="99"/>
                <w:sz w:val="20"/>
                <w:szCs w:val="20"/>
                <w:lang w:val="es-CO" w:eastAsia="es-CO"/>
              </w:rPr>
              <w:drawing>
                <wp:inline distT="0" distB="0" distL="0" distR="0" wp14:anchorId="5C561745" wp14:editId="6DC789F4">
                  <wp:extent cx="961777" cy="712944"/>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74F0FE3B" w14:textId="77777777" w:rsidR="00420DA2" w:rsidRPr="005E1085" w:rsidRDefault="00420DA2" w:rsidP="00420DA2">
            <w:pPr>
              <w:tabs>
                <w:tab w:val="left" w:pos="38"/>
              </w:tabs>
              <w:autoSpaceDE w:val="0"/>
              <w:autoSpaceDN w:val="0"/>
              <w:adjustRightInd w:val="0"/>
              <w:ind w:left="38"/>
              <w:jc w:val="center"/>
              <w:rPr>
                <w:rFonts w:ascii="Arial" w:hAnsi="Arial" w:cs="Arial"/>
                <w:color w:val="4F81BD" w:themeColor="accent1"/>
                <w:sz w:val="20"/>
                <w:szCs w:val="20"/>
              </w:rPr>
            </w:pPr>
            <w:r w:rsidRPr="005E1085">
              <w:rPr>
                <w:rFonts w:ascii="Arial" w:hAnsi="Arial" w:cs="Arial"/>
                <w:color w:val="4F81BD" w:themeColor="accent1"/>
                <w:sz w:val="20"/>
                <w:szCs w:val="20"/>
              </w:rPr>
              <w:t>ORIENTACION</w:t>
            </w:r>
          </w:p>
          <w:p w14:paraId="432338D0" w14:textId="77777777" w:rsidR="00420DA2" w:rsidRPr="005E1085" w:rsidRDefault="00420DA2" w:rsidP="008D14CE">
            <w:pPr>
              <w:pStyle w:val="Prrafodelista"/>
              <w:spacing w:after="200" w:line="276" w:lineRule="auto"/>
              <w:ind w:left="0"/>
              <w:contextualSpacing/>
              <w:jc w:val="both"/>
              <w:rPr>
                <w:rFonts w:ascii="Arial" w:hAnsi="Arial" w:cs="Arial"/>
                <w:color w:val="4F81BD" w:themeColor="accent1"/>
                <w:sz w:val="20"/>
                <w:szCs w:val="20"/>
              </w:rPr>
            </w:pPr>
          </w:p>
          <w:p w14:paraId="4FC31DF0" w14:textId="77777777" w:rsidR="004C07DD" w:rsidRDefault="0019538A" w:rsidP="008D14CE">
            <w:pPr>
              <w:pStyle w:val="Prrafodelista"/>
              <w:spacing w:after="200" w:line="276" w:lineRule="auto"/>
              <w:ind w:left="0"/>
              <w:contextualSpacing/>
              <w:jc w:val="both"/>
              <w:rPr>
                <w:rFonts w:ascii="Arial" w:hAnsi="Arial" w:cs="Arial"/>
                <w:color w:val="4F81BD" w:themeColor="accent1"/>
                <w:sz w:val="20"/>
                <w:szCs w:val="20"/>
              </w:rPr>
            </w:pPr>
            <w:r w:rsidRPr="005E1085">
              <w:rPr>
                <w:rFonts w:ascii="Arial" w:hAnsi="Arial" w:cs="Arial"/>
                <w:color w:val="4F81BD" w:themeColor="accent1"/>
                <w:sz w:val="20"/>
                <w:szCs w:val="20"/>
              </w:rPr>
              <w:t xml:space="preserve">Indicar los factores de desempate establecidos en el </w:t>
            </w:r>
            <w:r w:rsidR="002E6CC7" w:rsidRPr="005E1085">
              <w:rPr>
                <w:rFonts w:ascii="Arial" w:hAnsi="Arial" w:cs="Arial"/>
                <w:color w:val="4F81BD" w:themeColor="accent1"/>
                <w:sz w:val="20"/>
                <w:szCs w:val="20"/>
              </w:rPr>
              <w:t xml:space="preserve">artículo </w:t>
            </w:r>
            <w:r w:rsidR="00646013" w:rsidRPr="005E1085">
              <w:rPr>
                <w:rFonts w:ascii="Arial" w:hAnsi="Arial" w:cs="Arial"/>
                <w:color w:val="4F81BD" w:themeColor="accent1"/>
                <w:sz w:val="20"/>
                <w:szCs w:val="20"/>
              </w:rPr>
              <w:t>2.2.1.1.2.2.9.</w:t>
            </w:r>
            <w:r w:rsidRPr="005E1085">
              <w:rPr>
                <w:rFonts w:ascii="Arial" w:hAnsi="Arial" w:cs="Arial"/>
                <w:color w:val="4F81BD" w:themeColor="accent1"/>
                <w:sz w:val="20"/>
                <w:szCs w:val="20"/>
              </w:rPr>
              <w:t xml:space="preserve"> del D</w:t>
            </w:r>
            <w:r w:rsidR="002E6CC7" w:rsidRPr="005E1085">
              <w:rPr>
                <w:rFonts w:ascii="Arial" w:hAnsi="Arial" w:cs="Arial"/>
                <w:color w:val="4F81BD" w:themeColor="accent1"/>
                <w:sz w:val="20"/>
                <w:szCs w:val="20"/>
              </w:rPr>
              <w:t>ecreto 1</w:t>
            </w:r>
            <w:r w:rsidR="00646013" w:rsidRPr="005E1085">
              <w:rPr>
                <w:rFonts w:ascii="Arial" w:hAnsi="Arial" w:cs="Arial"/>
                <w:color w:val="4F81BD" w:themeColor="accent1"/>
                <w:sz w:val="20"/>
                <w:szCs w:val="20"/>
              </w:rPr>
              <w:t>082</w:t>
            </w:r>
            <w:r w:rsidR="002E6CC7" w:rsidRPr="005E1085">
              <w:rPr>
                <w:rFonts w:ascii="Arial" w:hAnsi="Arial" w:cs="Arial"/>
                <w:color w:val="4F81BD" w:themeColor="accent1"/>
                <w:sz w:val="20"/>
                <w:szCs w:val="20"/>
              </w:rPr>
              <w:t xml:space="preserve"> de 201</w:t>
            </w:r>
            <w:r w:rsidR="00646013" w:rsidRPr="005E1085">
              <w:rPr>
                <w:rFonts w:ascii="Arial" w:hAnsi="Arial" w:cs="Arial"/>
                <w:color w:val="4F81BD" w:themeColor="accent1"/>
                <w:sz w:val="20"/>
                <w:szCs w:val="20"/>
              </w:rPr>
              <w:t>5</w:t>
            </w:r>
            <w:r w:rsidR="007345AA" w:rsidRPr="005E1085">
              <w:rPr>
                <w:rFonts w:ascii="Arial" w:hAnsi="Arial" w:cs="Arial"/>
                <w:color w:val="4F81BD" w:themeColor="accent1"/>
                <w:sz w:val="20"/>
                <w:szCs w:val="20"/>
              </w:rPr>
              <w:t>, o la norma que lo modifique o complemente</w:t>
            </w:r>
            <w:r w:rsidR="00970A5C" w:rsidRPr="005E1085">
              <w:rPr>
                <w:rFonts w:ascii="Arial" w:hAnsi="Arial" w:cs="Arial"/>
                <w:color w:val="4F81BD" w:themeColor="accent1"/>
                <w:sz w:val="20"/>
                <w:szCs w:val="20"/>
              </w:rPr>
              <w:t xml:space="preserve"> y no olvidar aclarar el último factor, relacionado con el azar</w:t>
            </w:r>
            <w:r w:rsidRPr="005E1085">
              <w:rPr>
                <w:rFonts w:ascii="Arial" w:hAnsi="Arial" w:cs="Arial"/>
                <w:color w:val="4F81BD" w:themeColor="accent1"/>
                <w:sz w:val="20"/>
                <w:szCs w:val="20"/>
              </w:rPr>
              <w:t>.</w:t>
            </w:r>
          </w:p>
          <w:p w14:paraId="44F78AEF" w14:textId="77777777" w:rsidR="006245F1" w:rsidRPr="00BA7C0F" w:rsidRDefault="006245F1" w:rsidP="006245F1">
            <w:pPr>
              <w:pBdr>
                <w:top w:val="nil"/>
                <w:left w:val="nil"/>
                <w:bottom w:val="nil"/>
                <w:right w:val="nil"/>
                <w:between w:val="nil"/>
              </w:pBdr>
              <w:jc w:val="both"/>
              <w:rPr>
                <w:rFonts w:ascii="Arial" w:eastAsia="Arial" w:hAnsi="Arial" w:cs="Arial"/>
                <w:color w:val="000000"/>
                <w:sz w:val="20"/>
                <w:szCs w:val="20"/>
              </w:rPr>
            </w:pPr>
            <w:r w:rsidRPr="00BA7C0F">
              <w:rPr>
                <w:rFonts w:ascii="Arial" w:eastAsia="Arial" w:hAnsi="Arial" w:cs="Arial"/>
                <w:color w:val="000000"/>
                <w:sz w:val="20"/>
                <w:szCs w:val="20"/>
              </w:rPr>
              <w:t>La Secretaria Distrital de Desarrollo Económico adjudicará la contratación al oferente cuya propuesta se ajusta al pliego de condiciones y allá obtenido el mayor puntaje en la evaluación, en caso de empate se aplicará con base en los dispuesto en el artículo 35 factores de desempate de la ley 2069 de 2020 que señala:</w:t>
            </w:r>
          </w:p>
          <w:p w14:paraId="6799BC67" w14:textId="77777777" w:rsidR="006245F1" w:rsidRDefault="006245F1" w:rsidP="006245F1">
            <w:pPr>
              <w:jc w:val="both"/>
              <w:rPr>
                <w:rFonts w:ascii="Arial" w:hAnsi="Arial" w:cs="Arial"/>
                <w:b/>
                <w:sz w:val="20"/>
                <w:szCs w:val="20"/>
              </w:rPr>
            </w:pPr>
          </w:p>
          <w:p w14:paraId="13A49F02" w14:textId="77453EF1" w:rsidR="000D7064" w:rsidRPr="00D95B25" w:rsidRDefault="000D7064" w:rsidP="000D7064">
            <w:pPr>
              <w:pStyle w:val="Prrafodelista"/>
              <w:spacing w:after="200" w:line="276" w:lineRule="auto"/>
              <w:ind w:left="0"/>
              <w:contextualSpacing/>
              <w:jc w:val="both"/>
              <w:rPr>
                <w:rFonts w:ascii="Arial" w:hAnsi="Arial" w:cs="Arial"/>
                <w:sz w:val="20"/>
                <w:szCs w:val="20"/>
              </w:rPr>
            </w:pPr>
            <w:r w:rsidRPr="00D95B25">
              <w:rPr>
                <w:rFonts w:ascii="Arial" w:hAnsi="Arial" w:cs="Arial"/>
                <w:sz w:val="20"/>
                <w:szCs w:val="20"/>
              </w:rPr>
              <w:t>1.</w:t>
            </w:r>
          </w:p>
          <w:p w14:paraId="4D4975FE" w14:textId="54EC9889" w:rsidR="006245F1" w:rsidRPr="00D95B25" w:rsidRDefault="000D7064" w:rsidP="000D7064">
            <w:pPr>
              <w:pStyle w:val="Prrafodelista"/>
              <w:spacing w:after="200" w:line="276" w:lineRule="auto"/>
              <w:ind w:left="0"/>
              <w:contextualSpacing/>
              <w:jc w:val="both"/>
              <w:rPr>
                <w:rFonts w:ascii="Arial" w:hAnsi="Arial" w:cs="Arial"/>
                <w:sz w:val="20"/>
                <w:szCs w:val="20"/>
              </w:rPr>
            </w:pPr>
            <w:r w:rsidRPr="00D95B25">
              <w:rPr>
                <w:rFonts w:ascii="Arial" w:hAnsi="Arial" w:cs="Arial"/>
                <w:sz w:val="20"/>
                <w:szCs w:val="20"/>
              </w:rPr>
              <w:t>2.</w:t>
            </w:r>
          </w:p>
          <w:p w14:paraId="3694F875" w14:textId="733D35EF" w:rsidR="000D7064" w:rsidRPr="00D95B25" w:rsidRDefault="000D7064" w:rsidP="000D7064">
            <w:pPr>
              <w:pStyle w:val="Prrafodelista"/>
              <w:spacing w:after="200" w:line="276" w:lineRule="auto"/>
              <w:ind w:left="0"/>
              <w:contextualSpacing/>
              <w:jc w:val="both"/>
              <w:rPr>
                <w:rFonts w:ascii="Arial" w:hAnsi="Arial" w:cs="Arial"/>
                <w:sz w:val="20"/>
                <w:szCs w:val="20"/>
              </w:rPr>
            </w:pPr>
            <w:r w:rsidRPr="00D95B25">
              <w:rPr>
                <w:rFonts w:ascii="Arial" w:hAnsi="Arial" w:cs="Arial"/>
                <w:sz w:val="20"/>
                <w:szCs w:val="20"/>
              </w:rPr>
              <w:t>3.</w:t>
            </w:r>
          </w:p>
          <w:p w14:paraId="0E4AFD5A" w14:textId="48B73E2B" w:rsidR="000D7064" w:rsidRDefault="000D7064" w:rsidP="000D7064">
            <w:pPr>
              <w:pStyle w:val="Prrafodelista"/>
              <w:spacing w:after="200" w:line="276" w:lineRule="auto"/>
              <w:ind w:left="0"/>
              <w:contextualSpacing/>
              <w:jc w:val="both"/>
              <w:rPr>
                <w:rFonts w:ascii="Arial" w:hAnsi="Arial" w:cs="Arial"/>
                <w:color w:val="4F81BD" w:themeColor="accent1"/>
                <w:sz w:val="20"/>
                <w:szCs w:val="20"/>
              </w:rPr>
            </w:pPr>
            <w:r w:rsidRPr="00D95B25">
              <w:rPr>
                <w:rFonts w:ascii="Arial" w:hAnsi="Arial" w:cs="Arial"/>
                <w:sz w:val="20"/>
                <w:szCs w:val="20"/>
              </w:rPr>
              <w:t>4.</w:t>
            </w:r>
          </w:p>
          <w:p w14:paraId="5E3B2355" w14:textId="2C04776E" w:rsidR="006245F1" w:rsidRPr="005E1085" w:rsidRDefault="006245F1" w:rsidP="008D14CE">
            <w:pPr>
              <w:pStyle w:val="Prrafodelista"/>
              <w:spacing w:after="200" w:line="276" w:lineRule="auto"/>
              <w:ind w:left="0"/>
              <w:contextualSpacing/>
              <w:jc w:val="both"/>
              <w:rPr>
                <w:rFonts w:ascii="Arial" w:hAnsi="Arial" w:cs="Arial"/>
                <w:color w:val="0070C0"/>
                <w:sz w:val="20"/>
                <w:szCs w:val="20"/>
              </w:rPr>
            </w:pPr>
          </w:p>
        </w:tc>
      </w:tr>
      <w:tr w:rsidR="008063F8" w:rsidRPr="00D22680" w14:paraId="5A14B4C9" w14:textId="77777777" w:rsidTr="002B2AD6">
        <w:tc>
          <w:tcPr>
            <w:tcW w:w="9954" w:type="dxa"/>
            <w:shd w:val="clear" w:color="auto" w:fill="66FFFF"/>
          </w:tcPr>
          <w:p w14:paraId="0361CD7C" w14:textId="77777777" w:rsidR="008063F8" w:rsidRPr="00D22680" w:rsidRDefault="00D94119" w:rsidP="0019538A">
            <w:pPr>
              <w:autoSpaceDE w:val="0"/>
              <w:autoSpaceDN w:val="0"/>
              <w:adjustRightInd w:val="0"/>
              <w:jc w:val="center"/>
              <w:rPr>
                <w:rFonts w:ascii="Arial" w:hAnsi="Arial" w:cs="Arial"/>
                <w:b/>
                <w:sz w:val="20"/>
                <w:szCs w:val="20"/>
              </w:rPr>
            </w:pPr>
            <w:r w:rsidRPr="00D22680">
              <w:rPr>
                <w:rFonts w:ascii="Arial" w:hAnsi="Arial" w:cs="Arial"/>
                <w:b/>
                <w:sz w:val="20"/>
                <w:szCs w:val="20"/>
              </w:rPr>
              <w:t xml:space="preserve">6. </w:t>
            </w:r>
            <w:r w:rsidR="009D1746" w:rsidRPr="00D22680">
              <w:rPr>
                <w:rFonts w:ascii="Arial" w:hAnsi="Arial" w:cs="Arial"/>
                <w:b/>
                <w:sz w:val="20"/>
                <w:szCs w:val="20"/>
              </w:rPr>
              <w:t>Análisis de riesgo y la forma de mitigarlo</w:t>
            </w:r>
            <w:r w:rsidR="007C673C" w:rsidRPr="00D22680">
              <w:rPr>
                <w:rFonts w:ascii="Arial" w:hAnsi="Arial" w:cs="Arial"/>
                <w:b/>
                <w:sz w:val="20"/>
                <w:szCs w:val="20"/>
              </w:rPr>
              <w:t>.</w:t>
            </w:r>
          </w:p>
        </w:tc>
      </w:tr>
      <w:tr w:rsidR="00B45540" w:rsidRPr="00D22680" w14:paraId="51B62240" w14:textId="77777777" w:rsidTr="002B2AD6">
        <w:tc>
          <w:tcPr>
            <w:tcW w:w="9954" w:type="dxa"/>
            <w:shd w:val="clear" w:color="auto" w:fill="auto"/>
          </w:tcPr>
          <w:p w14:paraId="5AF02A89" w14:textId="77777777" w:rsidR="00B45540" w:rsidRPr="00BA7C0F" w:rsidRDefault="00B45540" w:rsidP="00B45540">
            <w:pPr>
              <w:ind w:hanging="2"/>
              <w:jc w:val="both"/>
              <w:rPr>
                <w:rFonts w:ascii="Arial" w:eastAsia="Arial" w:hAnsi="Arial" w:cs="Arial"/>
                <w:sz w:val="20"/>
                <w:szCs w:val="20"/>
              </w:rPr>
            </w:pPr>
          </w:p>
          <w:p w14:paraId="4A9CC2C7" w14:textId="5B83ADC6" w:rsidR="00B45540" w:rsidRDefault="00B45540" w:rsidP="00B45540">
            <w:pPr>
              <w:ind w:hanging="2"/>
              <w:jc w:val="both"/>
              <w:rPr>
                <w:rFonts w:ascii="Arial" w:eastAsia="Arial" w:hAnsi="Arial" w:cs="Arial"/>
                <w:sz w:val="20"/>
                <w:szCs w:val="20"/>
              </w:rPr>
            </w:pPr>
            <w:r w:rsidRPr="00BA7C0F">
              <w:rPr>
                <w:rFonts w:ascii="Arial" w:eastAsia="Arial" w:hAnsi="Arial" w:cs="Arial"/>
                <w:sz w:val="20"/>
                <w:szCs w:val="20"/>
              </w:rPr>
              <w:t>La Secretaría Distrital de Desarrollo Económico, de acuerdo con las disposiciones del artículo 4 de la Ley 1150 de 2007 y el numeral 6 del artículo 2.2.1.1.2.1.1. del Decreto 1082 de 2015 y con base en la metodología para identificar y clasificar los riesgos previstos por Colombia Compra Eficiente procede a tipificar, estimar y asignar los riesgos de la presente contratación. Seguidamente, se identifican y describen los riesgos, según el tipo y la etapa del proceso de contratación en la que ocurre. Luego, se evalúan los riegos teniendo en cuenta su impacto y su probabilidad de ocurrencia y finalmente, se establece un orden de prioridad teniendo en cuenta los controles existentes y el contexto de los mismos. (Ver Anexo Matriz de Riesgos)</w:t>
            </w:r>
            <w:r>
              <w:rPr>
                <w:rFonts w:ascii="Arial" w:eastAsia="Arial" w:hAnsi="Arial" w:cs="Arial"/>
                <w:sz w:val="20"/>
                <w:szCs w:val="20"/>
              </w:rPr>
              <w:t>.</w:t>
            </w:r>
            <w:r w:rsidRPr="00BA7C0F">
              <w:rPr>
                <w:rFonts w:ascii="Arial" w:eastAsia="Arial" w:hAnsi="Arial" w:cs="Arial"/>
                <w:sz w:val="20"/>
                <w:szCs w:val="20"/>
              </w:rPr>
              <w:t xml:space="preserve"> </w:t>
            </w:r>
          </w:p>
          <w:p w14:paraId="0C1D0E31" w14:textId="00F8A448" w:rsidR="00B45540" w:rsidRPr="00D22680" w:rsidRDefault="00B45540" w:rsidP="00B45540">
            <w:pPr>
              <w:autoSpaceDE w:val="0"/>
              <w:autoSpaceDN w:val="0"/>
              <w:adjustRightInd w:val="0"/>
              <w:rPr>
                <w:rFonts w:ascii="Arial" w:hAnsi="Arial" w:cs="Arial"/>
                <w:b/>
                <w:sz w:val="20"/>
                <w:szCs w:val="20"/>
              </w:rPr>
            </w:pPr>
          </w:p>
        </w:tc>
      </w:tr>
      <w:tr w:rsidR="00B45540" w:rsidRPr="00D22680" w14:paraId="5F7F4327" w14:textId="77777777" w:rsidTr="002B2AD6">
        <w:tc>
          <w:tcPr>
            <w:tcW w:w="9954" w:type="dxa"/>
            <w:shd w:val="clear" w:color="auto" w:fill="66FFFF"/>
          </w:tcPr>
          <w:p w14:paraId="6DF15CBA" w14:textId="77777777" w:rsidR="00B45540" w:rsidRPr="00D22680" w:rsidRDefault="00B45540" w:rsidP="00B45540">
            <w:pPr>
              <w:autoSpaceDE w:val="0"/>
              <w:autoSpaceDN w:val="0"/>
              <w:adjustRightInd w:val="0"/>
              <w:jc w:val="center"/>
              <w:rPr>
                <w:rFonts w:ascii="Arial" w:hAnsi="Arial" w:cs="Arial"/>
                <w:b/>
                <w:sz w:val="20"/>
                <w:szCs w:val="20"/>
              </w:rPr>
            </w:pPr>
            <w:r w:rsidRPr="00D22680">
              <w:rPr>
                <w:rFonts w:ascii="Arial" w:hAnsi="Arial" w:cs="Arial"/>
                <w:b/>
                <w:sz w:val="20"/>
                <w:szCs w:val="20"/>
              </w:rPr>
              <w:t xml:space="preserve">7. </w:t>
            </w:r>
            <w:r w:rsidRPr="00DB1433">
              <w:rPr>
                <w:rFonts w:ascii="Arial" w:hAnsi="Arial" w:cs="Arial"/>
                <w:b/>
                <w:sz w:val="20"/>
                <w:szCs w:val="20"/>
              </w:rPr>
              <w:t>Garantías que la entidad contempla exigir en el proceso de contratación.</w:t>
            </w:r>
          </w:p>
        </w:tc>
      </w:tr>
      <w:tr w:rsidR="00B45540" w:rsidRPr="00D22680" w14:paraId="147F5DDE" w14:textId="77777777" w:rsidTr="002B2AD6">
        <w:trPr>
          <w:trHeight w:val="4173"/>
        </w:trPr>
        <w:tc>
          <w:tcPr>
            <w:tcW w:w="9954" w:type="dxa"/>
          </w:tcPr>
          <w:p w14:paraId="30402B7A" w14:textId="77777777" w:rsidR="00B45540" w:rsidRPr="00D22680" w:rsidRDefault="00B45540" w:rsidP="00B45540">
            <w:pPr>
              <w:autoSpaceDE w:val="0"/>
              <w:autoSpaceDN w:val="0"/>
              <w:adjustRightInd w:val="0"/>
              <w:jc w:val="both"/>
              <w:rPr>
                <w:rFonts w:ascii="Arial" w:hAnsi="Arial" w:cs="Arial"/>
                <w:b/>
                <w:sz w:val="20"/>
                <w:szCs w:val="20"/>
              </w:rPr>
            </w:pPr>
          </w:p>
          <w:p w14:paraId="28D0A7E9" w14:textId="1586C0E5" w:rsidR="00B45540" w:rsidRPr="00D22680" w:rsidRDefault="00B45540" w:rsidP="00B45540">
            <w:pPr>
              <w:autoSpaceDE w:val="0"/>
              <w:autoSpaceDN w:val="0"/>
              <w:adjustRightInd w:val="0"/>
              <w:jc w:val="both"/>
              <w:rPr>
                <w:rFonts w:ascii="Arial" w:hAnsi="Arial" w:cs="Arial"/>
                <w:sz w:val="20"/>
                <w:szCs w:val="20"/>
              </w:rPr>
            </w:pPr>
            <w:r w:rsidRPr="00D22680">
              <w:rPr>
                <w:rFonts w:ascii="Arial" w:hAnsi="Arial" w:cs="Arial"/>
                <w:sz w:val="20"/>
                <w:szCs w:val="20"/>
              </w:rPr>
              <w:t xml:space="preserve">Para la futura contratación se requerirá la constitución de un </w:t>
            </w:r>
            <w:r>
              <w:rPr>
                <w:rFonts w:ascii="Arial" w:hAnsi="Arial" w:cs="Arial"/>
                <w:sz w:val="20"/>
                <w:szCs w:val="20"/>
              </w:rPr>
              <w:t>C</w:t>
            </w:r>
            <w:r w:rsidRPr="00D22680">
              <w:rPr>
                <w:rFonts w:ascii="Arial" w:hAnsi="Arial" w:cs="Arial"/>
                <w:sz w:val="20"/>
                <w:szCs w:val="20"/>
              </w:rPr>
              <w:t xml:space="preserve">ontrato de </w:t>
            </w:r>
            <w:r>
              <w:rPr>
                <w:rFonts w:ascii="Arial" w:hAnsi="Arial" w:cs="Arial"/>
                <w:sz w:val="20"/>
                <w:szCs w:val="20"/>
              </w:rPr>
              <w:t>S</w:t>
            </w:r>
            <w:r w:rsidRPr="00D22680">
              <w:rPr>
                <w:rFonts w:ascii="Arial" w:hAnsi="Arial" w:cs="Arial"/>
                <w:sz w:val="20"/>
                <w:szCs w:val="20"/>
              </w:rPr>
              <w:t xml:space="preserve">eguro contenido en una </w:t>
            </w:r>
            <w:r>
              <w:rPr>
                <w:rFonts w:ascii="Arial" w:hAnsi="Arial" w:cs="Arial"/>
                <w:sz w:val="20"/>
                <w:szCs w:val="20"/>
              </w:rPr>
              <w:t>P</w:t>
            </w:r>
            <w:r w:rsidRPr="00D22680">
              <w:rPr>
                <w:rFonts w:ascii="Arial" w:hAnsi="Arial" w:cs="Arial"/>
                <w:sz w:val="20"/>
                <w:szCs w:val="20"/>
              </w:rPr>
              <w:t>óliza</w:t>
            </w:r>
            <w:r>
              <w:rPr>
                <w:rFonts w:ascii="Arial" w:hAnsi="Arial" w:cs="Arial"/>
                <w:sz w:val="20"/>
                <w:szCs w:val="20"/>
              </w:rPr>
              <w:t xml:space="preserve"> y/o Garantía Bancaria y/o Patrimonio Autónomo, conforme lo </w:t>
            </w:r>
            <w:r w:rsidRPr="00D22680">
              <w:rPr>
                <w:rFonts w:ascii="Arial" w:hAnsi="Arial" w:cs="Arial"/>
                <w:sz w:val="20"/>
                <w:szCs w:val="20"/>
              </w:rPr>
              <w:t>previsto en el numeral 1 del artículo 2.2.1.2.3.1.2 del Decreto 1082 de 2015, a favor de B</w:t>
            </w:r>
            <w:r>
              <w:rPr>
                <w:rFonts w:ascii="Arial" w:hAnsi="Arial" w:cs="Arial"/>
                <w:sz w:val="20"/>
                <w:szCs w:val="20"/>
              </w:rPr>
              <w:t>ogotá</w:t>
            </w:r>
            <w:r w:rsidRPr="00D22680">
              <w:rPr>
                <w:rFonts w:ascii="Arial" w:hAnsi="Arial" w:cs="Arial"/>
                <w:sz w:val="20"/>
                <w:szCs w:val="20"/>
              </w:rPr>
              <w:t xml:space="preserve"> D.C. Secretaria </w:t>
            </w:r>
            <w:r>
              <w:rPr>
                <w:rFonts w:ascii="Arial" w:hAnsi="Arial" w:cs="Arial"/>
                <w:sz w:val="20"/>
                <w:szCs w:val="20"/>
              </w:rPr>
              <w:t>d</w:t>
            </w:r>
            <w:r w:rsidRPr="00D22680">
              <w:rPr>
                <w:rFonts w:ascii="Arial" w:hAnsi="Arial" w:cs="Arial"/>
                <w:sz w:val="20"/>
                <w:szCs w:val="20"/>
              </w:rPr>
              <w:t>e Desarrollo Econ</w:t>
            </w:r>
            <w:r>
              <w:rPr>
                <w:rFonts w:ascii="Arial" w:hAnsi="Arial" w:cs="Arial"/>
                <w:sz w:val="20"/>
                <w:szCs w:val="20"/>
              </w:rPr>
              <w:t>ó</w:t>
            </w:r>
            <w:r w:rsidRPr="00D22680">
              <w:rPr>
                <w:rFonts w:ascii="Arial" w:hAnsi="Arial" w:cs="Arial"/>
                <w:sz w:val="20"/>
                <w:szCs w:val="20"/>
              </w:rPr>
              <w:t>mico, NIT. 899-999-061-9. La garantía constituida deberá ser aprobada por la Secretaría Distrital de Desarrollo Económico.</w:t>
            </w:r>
          </w:p>
          <w:p w14:paraId="027E7513" w14:textId="2DB495B2" w:rsidR="00B45540" w:rsidRPr="00B2578D" w:rsidRDefault="00B45540" w:rsidP="00B45540">
            <w:pPr>
              <w:autoSpaceDE w:val="0"/>
              <w:autoSpaceDN w:val="0"/>
              <w:adjustRightInd w:val="0"/>
              <w:jc w:val="both"/>
              <w:rPr>
                <w:rFonts w:ascii="Arial" w:hAnsi="Arial" w:cs="Arial"/>
                <w:i/>
                <w:sz w:val="20"/>
                <w:szCs w:val="20"/>
              </w:rPr>
            </w:pPr>
          </w:p>
          <w:p w14:paraId="485DFCD2" w14:textId="2DE04E1D" w:rsidR="00B45540" w:rsidRDefault="00B45540" w:rsidP="00B45540">
            <w:pPr>
              <w:autoSpaceDE w:val="0"/>
              <w:autoSpaceDN w:val="0"/>
              <w:adjustRightInd w:val="0"/>
              <w:jc w:val="both"/>
              <w:rPr>
                <w:rFonts w:ascii="Arial" w:hAnsi="Arial" w:cs="Arial"/>
                <w:sz w:val="20"/>
                <w:szCs w:val="20"/>
              </w:rPr>
            </w:pPr>
            <w:r w:rsidRPr="00D22680">
              <w:rPr>
                <w:rFonts w:ascii="Arial" w:hAnsi="Arial" w:cs="Arial"/>
                <w:sz w:val="20"/>
                <w:szCs w:val="20"/>
              </w:rPr>
              <w:t>La garantía deberá tener los siguientes amparos:</w:t>
            </w:r>
          </w:p>
          <w:p w14:paraId="11217904" w14:textId="1959ED4A" w:rsidR="00B45540" w:rsidRDefault="00B45540" w:rsidP="00B45540">
            <w:pPr>
              <w:autoSpaceDE w:val="0"/>
              <w:autoSpaceDN w:val="0"/>
              <w:adjustRightInd w:val="0"/>
              <w:jc w:val="both"/>
              <w:rPr>
                <w:rFonts w:ascii="Arial" w:hAnsi="Arial" w:cs="Arial"/>
                <w:sz w:val="20"/>
                <w:szCs w:val="20"/>
              </w:rPr>
            </w:pPr>
          </w:p>
          <w:p w14:paraId="7AAD4AF3" w14:textId="77777777" w:rsidR="00B45540" w:rsidRDefault="00B45540" w:rsidP="00B45540">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4A04167B" wp14:editId="19DF4F4B">
                  <wp:extent cx="961777" cy="712944"/>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65214FED" w14:textId="77777777" w:rsidR="00B45540" w:rsidRPr="004B629C" w:rsidRDefault="00B45540" w:rsidP="00B45540">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29F0F531" w14:textId="77777777" w:rsidR="00B45540" w:rsidRPr="00E2384C" w:rsidRDefault="00B45540" w:rsidP="00B45540">
            <w:pPr>
              <w:autoSpaceDE w:val="0"/>
              <w:autoSpaceDN w:val="0"/>
              <w:adjustRightInd w:val="0"/>
              <w:jc w:val="both"/>
              <w:rPr>
                <w:rFonts w:ascii="Arial" w:hAnsi="Arial" w:cs="Arial"/>
                <w:sz w:val="20"/>
                <w:szCs w:val="20"/>
              </w:rPr>
            </w:pPr>
          </w:p>
          <w:p w14:paraId="45235833" w14:textId="1F445A80" w:rsidR="00B45540" w:rsidRPr="00E2384C" w:rsidRDefault="00B45540" w:rsidP="00B45540">
            <w:pPr>
              <w:autoSpaceDE w:val="0"/>
              <w:autoSpaceDN w:val="0"/>
              <w:adjustRightInd w:val="0"/>
              <w:jc w:val="both"/>
              <w:rPr>
                <w:rFonts w:ascii="Arial" w:hAnsi="Arial" w:cs="Arial"/>
                <w:color w:val="4F81BD" w:themeColor="accent1"/>
                <w:sz w:val="20"/>
                <w:szCs w:val="20"/>
              </w:rPr>
            </w:pPr>
            <w:r w:rsidRPr="00E2384C">
              <w:rPr>
                <w:rFonts w:ascii="Arial" w:hAnsi="Arial" w:cs="Arial"/>
                <w:color w:val="4F81BD" w:themeColor="accent1"/>
                <w:sz w:val="20"/>
                <w:szCs w:val="20"/>
              </w:rPr>
              <w:t>El área técnica debe establecer los amparos requeridos para el cumplimiento del objeto contractual a celebrar. Es importante que el área técnica se apoye con el Intermediario de Seguros contratado por la Secretaría, contando siempre con el soporte escrito. Para la determinación de los amparos se debe tener en cuenta la sección 3 – Garantías del Decreto 1082 de 2015.</w:t>
            </w:r>
          </w:p>
          <w:p w14:paraId="77FB81FA" w14:textId="77777777" w:rsidR="00B45540" w:rsidRPr="00175DA4" w:rsidRDefault="00B45540" w:rsidP="00B45540">
            <w:pPr>
              <w:autoSpaceDE w:val="0"/>
              <w:autoSpaceDN w:val="0"/>
              <w:adjustRightInd w:val="0"/>
              <w:jc w:val="both"/>
              <w:rPr>
                <w:rFonts w:ascii="Arial" w:hAnsi="Arial" w:cs="Arial"/>
                <w:sz w:val="20"/>
                <w:szCs w:val="20"/>
              </w:rPr>
            </w:pPr>
          </w:p>
          <w:p w14:paraId="06B651C7" w14:textId="77777777" w:rsidR="00B45540" w:rsidRDefault="00B45540" w:rsidP="00B45540">
            <w:pPr>
              <w:autoSpaceDE w:val="0"/>
              <w:autoSpaceDN w:val="0"/>
              <w:adjustRightInd w:val="0"/>
              <w:jc w:val="both"/>
              <w:rPr>
                <w:rFonts w:ascii="Arial" w:hAnsi="Arial" w:cs="Arial"/>
                <w:sz w:val="20"/>
                <w:szCs w:val="20"/>
              </w:rPr>
            </w:pPr>
          </w:p>
          <w:tbl>
            <w:tblPr>
              <w:tblpPr w:leftFromText="141" w:rightFromText="141" w:vertAnchor="text" w:horzAnchor="margin" w:tblpY="-216"/>
              <w:tblOverlap w:val="never"/>
              <w:tblW w:w="9637"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CellMar>
                <w:left w:w="70" w:type="dxa"/>
                <w:right w:w="70" w:type="dxa"/>
              </w:tblCellMar>
              <w:tblLook w:val="04A0" w:firstRow="1" w:lastRow="0" w:firstColumn="1" w:lastColumn="0" w:noHBand="0" w:noVBand="1"/>
            </w:tblPr>
            <w:tblGrid>
              <w:gridCol w:w="3823"/>
              <w:gridCol w:w="1134"/>
              <w:gridCol w:w="850"/>
              <w:gridCol w:w="2410"/>
              <w:gridCol w:w="1420"/>
            </w:tblGrid>
            <w:tr w:rsidR="00B45540" w:rsidRPr="000A7689" w14:paraId="269526E3" w14:textId="77777777" w:rsidTr="002B2AD6">
              <w:trPr>
                <w:trHeight w:val="318"/>
              </w:trPr>
              <w:tc>
                <w:tcPr>
                  <w:tcW w:w="3823" w:type="dxa"/>
                  <w:shd w:val="clear" w:color="auto" w:fill="66FFFF"/>
                  <w:noWrap/>
                  <w:vAlign w:val="center"/>
                  <w:hideMark/>
                </w:tcPr>
                <w:p w14:paraId="1B6BFFCF" w14:textId="77777777" w:rsidR="00B45540" w:rsidRPr="00DF3DF6" w:rsidRDefault="00B45540" w:rsidP="00B45540">
                  <w:pPr>
                    <w:jc w:val="center"/>
                    <w:rPr>
                      <w:rFonts w:ascii="Arial" w:hAnsi="Arial" w:cs="Arial"/>
                      <w:b/>
                      <w:bCs/>
                      <w:color w:val="000000"/>
                      <w:sz w:val="18"/>
                      <w:szCs w:val="18"/>
                    </w:rPr>
                  </w:pPr>
                  <w:r w:rsidRPr="00DF3DF6">
                    <w:rPr>
                      <w:rFonts w:ascii="Arial" w:hAnsi="Arial" w:cs="Arial"/>
                      <w:b/>
                      <w:bCs/>
                      <w:color w:val="000000"/>
                      <w:sz w:val="18"/>
                      <w:szCs w:val="18"/>
                    </w:rPr>
                    <w:t>TIPO DE AMPARO / GARANTÍA</w:t>
                  </w:r>
                </w:p>
              </w:tc>
              <w:tc>
                <w:tcPr>
                  <w:tcW w:w="1134" w:type="dxa"/>
                  <w:shd w:val="clear" w:color="auto" w:fill="66FFFF"/>
                  <w:noWrap/>
                  <w:vAlign w:val="center"/>
                  <w:hideMark/>
                </w:tcPr>
                <w:p w14:paraId="19416ABD" w14:textId="77777777" w:rsidR="00B45540" w:rsidRPr="00DF3DF6" w:rsidRDefault="00B45540" w:rsidP="00B45540">
                  <w:pPr>
                    <w:jc w:val="center"/>
                    <w:rPr>
                      <w:rFonts w:ascii="Arial" w:hAnsi="Arial" w:cs="Arial"/>
                      <w:b/>
                      <w:bCs/>
                      <w:color w:val="000000"/>
                      <w:sz w:val="18"/>
                      <w:szCs w:val="18"/>
                    </w:rPr>
                  </w:pPr>
                  <w:r w:rsidRPr="00DF3DF6">
                    <w:rPr>
                      <w:rFonts w:ascii="Arial" w:hAnsi="Arial" w:cs="Arial"/>
                      <w:b/>
                      <w:bCs/>
                      <w:color w:val="000000"/>
                      <w:sz w:val="18"/>
                      <w:szCs w:val="18"/>
                    </w:rPr>
                    <w:t>APLICA (SI/NO)</w:t>
                  </w:r>
                </w:p>
              </w:tc>
              <w:tc>
                <w:tcPr>
                  <w:tcW w:w="3260" w:type="dxa"/>
                  <w:gridSpan w:val="2"/>
                  <w:shd w:val="clear" w:color="auto" w:fill="66FFFF"/>
                  <w:noWrap/>
                  <w:vAlign w:val="center"/>
                  <w:hideMark/>
                </w:tcPr>
                <w:p w14:paraId="7DA89386" w14:textId="77777777" w:rsidR="00B45540" w:rsidRPr="00DF3DF6" w:rsidRDefault="00B45540" w:rsidP="00B45540">
                  <w:pPr>
                    <w:jc w:val="center"/>
                    <w:rPr>
                      <w:rFonts w:ascii="Arial" w:hAnsi="Arial" w:cs="Arial"/>
                      <w:b/>
                      <w:bCs/>
                      <w:color w:val="000000"/>
                      <w:sz w:val="18"/>
                      <w:szCs w:val="18"/>
                    </w:rPr>
                  </w:pPr>
                  <w:r w:rsidRPr="00DF3DF6">
                    <w:rPr>
                      <w:rFonts w:ascii="Arial" w:hAnsi="Arial" w:cs="Arial"/>
                      <w:b/>
                      <w:bCs/>
                      <w:color w:val="000000"/>
                      <w:sz w:val="18"/>
                      <w:szCs w:val="18"/>
                    </w:rPr>
                    <w:t>% DE AMPARO</w:t>
                  </w:r>
                </w:p>
              </w:tc>
              <w:tc>
                <w:tcPr>
                  <w:tcW w:w="1420" w:type="dxa"/>
                  <w:shd w:val="clear" w:color="auto" w:fill="66FFFF"/>
                  <w:vAlign w:val="center"/>
                </w:tcPr>
                <w:p w14:paraId="473064BB" w14:textId="77777777" w:rsidR="00B45540" w:rsidRPr="00DF3DF6" w:rsidRDefault="00B45540" w:rsidP="00B45540">
                  <w:pPr>
                    <w:jc w:val="center"/>
                    <w:rPr>
                      <w:rFonts w:ascii="Arial" w:hAnsi="Arial" w:cs="Arial"/>
                      <w:b/>
                      <w:bCs/>
                      <w:color w:val="000000"/>
                      <w:sz w:val="18"/>
                      <w:szCs w:val="18"/>
                    </w:rPr>
                  </w:pPr>
                  <w:r w:rsidRPr="00DF3DF6">
                    <w:rPr>
                      <w:rFonts w:ascii="Arial" w:hAnsi="Arial" w:cs="Arial"/>
                      <w:b/>
                      <w:bCs/>
                      <w:color w:val="000000"/>
                      <w:sz w:val="18"/>
                      <w:szCs w:val="18"/>
                    </w:rPr>
                    <w:t>DURACIÓN</w:t>
                  </w:r>
                </w:p>
              </w:tc>
            </w:tr>
            <w:tr w:rsidR="00B45540" w:rsidRPr="000A7689" w14:paraId="2662DC04" w14:textId="77777777" w:rsidTr="002B2AD6">
              <w:trPr>
                <w:trHeight w:val="318"/>
              </w:trPr>
              <w:tc>
                <w:tcPr>
                  <w:tcW w:w="3823" w:type="dxa"/>
                  <w:shd w:val="clear" w:color="auto" w:fill="auto"/>
                  <w:noWrap/>
                  <w:vAlign w:val="center"/>
                  <w:hideMark/>
                </w:tcPr>
                <w:p w14:paraId="43019AD9" w14:textId="77777777" w:rsidR="00B45540" w:rsidRPr="00DF3DF6" w:rsidRDefault="00B45540" w:rsidP="00B45540">
                  <w:pPr>
                    <w:rPr>
                      <w:rFonts w:ascii="Arial" w:hAnsi="Arial" w:cs="Arial"/>
                      <w:sz w:val="18"/>
                      <w:szCs w:val="18"/>
                    </w:rPr>
                  </w:pPr>
                  <w:r w:rsidRPr="008C58E0">
                    <w:rPr>
                      <w:rFonts w:ascii="Arial" w:hAnsi="Arial" w:cs="Arial"/>
                      <w:sz w:val="18"/>
                      <w:szCs w:val="18"/>
                    </w:rPr>
                    <w:t>Garantía de seriedad de la propuesta</w:t>
                  </w:r>
                </w:p>
              </w:tc>
              <w:tc>
                <w:tcPr>
                  <w:tcW w:w="1134" w:type="dxa"/>
                  <w:shd w:val="clear" w:color="auto" w:fill="auto"/>
                  <w:noWrap/>
                  <w:vAlign w:val="center"/>
                  <w:hideMark/>
                </w:tcPr>
                <w:p w14:paraId="2F9E3C24" w14:textId="77777777" w:rsidR="00B45540" w:rsidRPr="00DF3DF6" w:rsidRDefault="00B45540" w:rsidP="00B45540">
                  <w:pPr>
                    <w:jc w:val="center"/>
                    <w:rPr>
                      <w:rFonts w:ascii="Arial" w:hAnsi="Arial" w:cs="Arial"/>
                      <w:sz w:val="18"/>
                      <w:szCs w:val="18"/>
                    </w:rPr>
                  </w:pPr>
                </w:p>
              </w:tc>
              <w:tc>
                <w:tcPr>
                  <w:tcW w:w="850" w:type="dxa"/>
                  <w:shd w:val="clear" w:color="auto" w:fill="auto"/>
                  <w:noWrap/>
                  <w:vAlign w:val="center"/>
                  <w:hideMark/>
                </w:tcPr>
                <w:p w14:paraId="64760B97" w14:textId="77777777" w:rsidR="00B45540" w:rsidRPr="00DF3DF6" w:rsidRDefault="00B45540" w:rsidP="00B45540">
                  <w:pPr>
                    <w:jc w:val="center"/>
                    <w:rPr>
                      <w:rFonts w:ascii="Arial" w:hAnsi="Arial" w:cs="Arial"/>
                      <w:sz w:val="18"/>
                      <w:szCs w:val="18"/>
                    </w:rPr>
                  </w:pPr>
                  <w:r w:rsidRPr="00DF3DF6">
                    <w:rPr>
                      <w:rFonts w:ascii="Arial" w:hAnsi="Arial" w:cs="Arial"/>
                      <w:sz w:val="18"/>
                      <w:szCs w:val="18"/>
                    </w:rPr>
                    <w:t>%</w:t>
                  </w:r>
                </w:p>
              </w:tc>
              <w:tc>
                <w:tcPr>
                  <w:tcW w:w="2410" w:type="dxa"/>
                  <w:shd w:val="clear" w:color="auto" w:fill="auto"/>
                  <w:noWrap/>
                  <w:vAlign w:val="center"/>
                  <w:hideMark/>
                </w:tcPr>
                <w:p w14:paraId="1FA789E2" w14:textId="77777777" w:rsidR="00B45540" w:rsidRPr="00DF3DF6" w:rsidRDefault="00B45540" w:rsidP="00B45540">
                  <w:pPr>
                    <w:rPr>
                      <w:rFonts w:ascii="Arial" w:hAnsi="Arial" w:cs="Arial"/>
                      <w:sz w:val="18"/>
                      <w:szCs w:val="18"/>
                    </w:rPr>
                  </w:pPr>
                  <w:r w:rsidRPr="00DF3DF6">
                    <w:rPr>
                      <w:rFonts w:ascii="Arial" w:hAnsi="Arial" w:cs="Arial"/>
                      <w:sz w:val="18"/>
                      <w:szCs w:val="18"/>
                    </w:rPr>
                    <w:t>Del valor total  xxxxx</w:t>
                  </w:r>
                </w:p>
              </w:tc>
              <w:tc>
                <w:tcPr>
                  <w:tcW w:w="1420" w:type="dxa"/>
                </w:tcPr>
                <w:p w14:paraId="79615766" w14:textId="77777777" w:rsidR="00B45540" w:rsidRPr="00DF3DF6" w:rsidRDefault="00B45540" w:rsidP="00B45540">
                  <w:pPr>
                    <w:rPr>
                      <w:rFonts w:ascii="Arial" w:hAnsi="Arial" w:cs="Arial"/>
                      <w:sz w:val="18"/>
                      <w:szCs w:val="18"/>
                    </w:rPr>
                  </w:pPr>
                </w:p>
              </w:tc>
            </w:tr>
            <w:tr w:rsidR="00B45540" w:rsidRPr="000A7689" w14:paraId="58B6A49B" w14:textId="77777777" w:rsidTr="002B2AD6">
              <w:trPr>
                <w:trHeight w:val="318"/>
              </w:trPr>
              <w:tc>
                <w:tcPr>
                  <w:tcW w:w="3823" w:type="dxa"/>
                  <w:shd w:val="clear" w:color="auto" w:fill="auto"/>
                  <w:noWrap/>
                  <w:vAlign w:val="center"/>
                  <w:hideMark/>
                </w:tcPr>
                <w:p w14:paraId="399F57F3" w14:textId="77777777" w:rsidR="00B45540" w:rsidRPr="00DF3DF6" w:rsidRDefault="00B45540" w:rsidP="00B45540">
                  <w:pPr>
                    <w:rPr>
                      <w:rFonts w:ascii="Arial" w:hAnsi="Arial" w:cs="Arial"/>
                      <w:sz w:val="18"/>
                      <w:szCs w:val="18"/>
                    </w:rPr>
                  </w:pPr>
                  <w:r w:rsidRPr="00DF3DF6">
                    <w:rPr>
                      <w:rFonts w:ascii="Arial" w:hAnsi="Arial" w:cs="Arial"/>
                      <w:sz w:val="18"/>
                      <w:szCs w:val="18"/>
                    </w:rPr>
                    <w:t>Garantía de Cumplimiento</w:t>
                  </w:r>
                </w:p>
              </w:tc>
              <w:tc>
                <w:tcPr>
                  <w:tcW w:w="1134" w:type="dxa"/>
                  <w:shd w:val="clear" w:color="auto" w:fill="auto"/>
                  <w:noWrap/>
                  <w:vAlign w:val="center"/>
                  <w:hideMark/>
                </w:tcPr>
                <w:p w14:paraId="30FDDE98" w14:textId="77777777" w:rsidR="00B45540" w:rsidRPr="00DF3DF6" w:rsidRDefault="00B45540" w:rsidP="00B45540">
                  <w:pPr>
                    <w:jc w:val="center"/>
                    <w:rPr>
                      <w:rFonts w:ascii="Arial" w:hAnsi="Arial" w:cs="Arial"/>
                      <w:sz w:val="18"/>
                      <w:szCs w:val="18"/>
                    </w:rPr>
                  </w:pPr>
                </w:p>
              </w:tc>
              <w:tc>
                <w:tcPr>
                  <w:tcW w:w="850" w:type="dxa"/>
                  <w:shd w:val="clear" w:color="auto" w:fill="auto"/>
                  <w:noWrap/>
                  <w:vAlign w:val="center"/>
                  <w:hideMark/>
                </w:tcPr>
                <w:p w14:paraId="1651347A" w14:textId="77777777" w:rsidR="00B45540" w:rsidRPr="00DF3DF6" w:rsidRDefault="00B45540" w:rsidP="00B45540">
                  <w:pPr>
                    <w:jc w:val="center"/>
                    <w:rPr>
                      <w:rFonts w:ascii="Arial" w:hAnsi="Arial" w:cs="Arial"/>
                      <w:sz w:val="18"/>
                      <w:szCs w:val="18"/>
                    </w:rPr>
                  </w:pPr>
                  <w:r w:rsidRPr="00DF3DF6">
                    <w:rPr>
                      <w:rFonts w:ascii="Arial" w:hAnsi="Arial" w:cs="Arial"/>
                      <w:sz w:val="18"/>
                      <w:szCs w:val="18"/>
                    </w:rPr>
                    <w:t>%</w:t>
                  </w:r>
                </w:p>
              </w:tc>
              <w:tc>
                <w:tcPr>
                  <w:tcW w:w="2410" w:type="dxa"/>
                  <w:shd w:val="clear" w:color="auto" w:fill="auto"/>
                  <w:noWrap/>
                  <w:vAlign w:val="center"/>
                  <w:hideMark/>
                </w:tcPr>
                <w:p w14:paraId="4456FC32" w14:textId="77777777" w:rsidR="00B45540" w:rsidRPr="00DF3DF6" w:rsidRDefault="00B45540" w:rsidP="00B45540">
                  <w:pPr>
                    <w:rPr>
                      <w:rFonts w:ascii="Arial" w:hAnsi="Arial" w:cs="Arial"/>
                      <w:sz w:val="18"/>
                      <w:szCs w:val="18"/>
                    </w:rPr>
                  </w:pPr>
                  <w:r w:rsidRPr="00DF3DF6">
                    <w:rPr>
                      <w:rFonts w:ascii="Arial" w:hAnsi="Arial" w:cs="Arial"/>
                      <w:sz w:val="18"/>
                      <w:szCs w:val="18"/>
                    </w:rPr>
                    <w:t>Del valor total del contrato</w:t>
                  </w:r>
                </w:p>
              </w:tc>
              <w:tc>
                <w:tcPr>
                  <w:tcW w:w="1420" w:type="dxa"/>
                </w:tcPr>
                <w:p w14:paraId="5815D5C4" w14:textId="77777777" w:rsidR="00B45540" w:rsidRPr="00DF3DF6" w:rsidRDefault="00B45540" w:rsidP="00B45540">
                  <w:pPr>
                    <w:rPr>
                      <w:rFonts w:ascii="Arial" w:hAnsi="Arial" w:cs="Arial"/>
                      <w:sz w:val="18"/>
                      <w:szCs w:val="18"/>
                    </w:rPr>
                  </w:pPr>
                </w:p>
              </w:tc>
            </w:tr>
            <w:tr w:rsidR="00B45540" w:rsidRPr="000A7689" w14:paraId="4F8E7994" w14:textId="77777777" w:rsidTr="002B2AD6">
              <w:trPr>
                <w:trHeight w:val="318"/>
              </w:trPr>
              <w:tc>
                <w:tcPr>
                  <w:tcW w:w="3823" w:type="dxa"/>
                  <w:shd w:val="clear" w:color="auto" w:fill="auto"/>
                  <w:noWrap/>
                  <w:vAlign w:val="center"/>
                  <w:hideMark/>
                </w:tcPr>
                <w:p w14:paraId="71D5B76E" w14:textId="77777777" w:rsidR="00B45540" w:rsidRPr="00DF3DF6" w:rsidRDefault="00B45540" w:rsidP="00B45540">
                  <w:pPr>
                    <w:rPr>
                      <w:rFonts w:ascii="Arial" w:hAnsi="Arial" w:cs="Arial"/>
                      <w:sz w:val="18"/>
                      <w:szCs w:val="18"/>
                    </w:rPr>
                  </w:pPr>
                  <w:r w:rsidRPr="00DF3DF6">
                    <w:rPr>
                      <w:rFonts w:ascii="Arial" w:hAnsi="Arial" w:cs="Arial"/>
                      <w:sz w:val="18"/>
                      <w:szCs w:val="18"/>
                    </w:rPr>
                    <w:t>Garantía de Calidad de bienes y/o servicios</w:t>
                  </w:r>
                </w:p>
              </w:tc>
              <w:tc>
                <w:tcPr>
                  <w:tcW w:w="1134" w:type="dxa"/>
                  <w:shd w:val="clear" w:color="auto" w:fill="auto"/>
                  <w:noWrap/>
                  <w:vAlign w:val="center"/>
                  <w:hideMark/>
                </w:tcPr>
                <w:p w14:paraId="2EEAF118" w14:textId="77777777" w:rsidR="00B45540" w:rsidRPr="00DF3DF6" w:rsidRDefault="00B45540" w:rsidP="00B45540">
                  <w:pPr>
                    <w:jc w:val="center"/>
                    <w:rPr>
                      <w:rFonts w:ascii="Arial" w:hAnsi="Arial" w:cs="Arial"/>
                      <w:sz w:val="18"/>
                      <w:szCs w:val="18"/>
                    </w:rPr>
                  </w:pPr>
                </w:p>
              </w:tc>
              <w:tc>
                <w:tcPr>
                  <w:tcW w:w="850" w:type="dxa"/>
                  <w:shd w:val="clear" w:color="auto" w:fill="auto"/>
                  <w:noWrap/>
                  <w:vAlign w:val="center"/>
                  <w:hideMark/>
                </w:tcPr>
                <w:p w14:paraId="0630028F" w14:textId="77777777" w:rsidR="00B45540" w:rsidRPr="00DF3DF6" w:rsidRDefault="00B45540" w:rsidP="00B45540">
                  <w:pPr>
                    <w:jc w:val="center"/>
                    <w:rPr>
                      <w:rFonts w:ascii="Arial" w:hAnsi="Arial" w:cs="Arial"/>
                      <w:sz w:val="18"/>
                      <w:szCs w:val="18"/>
                    </w:rPr>
                  </w:pPr>
                  <w:r w:rsidRPr="00DF3DF6">
                    <w:rPr>
                      <w:rFonts w:ascii="Arial" w:hAnsi="Arial" w:cs="Arial"/>
                      <w:sz w:val="18"/>
                      <w:szCs w:val="18"/>
                    </w:rPr>
                    <w:t>%</w:t>
                  </w:r>
                </w:p>
              </w:tc>
              <w:tc>
                <w:tcPr>
                  <w:tcW w:w="2410" w:type="dxa"/>
                  <w:shd w:val="clear" w:color="auto" w:fill="auto"/>
                  <w:noWrap/>
                  <w:vAlign w:val="center"/>
                  <w:hideMark/>
                </w:tcPr>
                <w:p w14:paraId="7ADEDD72" w14:textId="77777777" w:rsidR="00B45540" w:rsidRPr="00DF3DF6" w:rsidRDefault="00B45540" w:rsidP="00B45540">
                  <w:pPr>
                    <w:rPr>
                      <w:rFonts w:ascii="Arial" w:hAnsi="Arial" w:cs="Arial"/>
                      <w:sz w:val="18"/>
                      <w:szCs w:val="18"/>
                    </w:rPr>
                  </w:pPr>
                  <w:r w:rsidRPr="00DF3DF6">
                    <w:rPr>
                      <w:rFonts w:ascii="Arial" w:hAnsi="Arial" w:cs="Arial"/>
                      <w:sz w:val="18"/>
                      <w:szCs w:val="18"/>
                    </w:rPr>
                    <w:t>Del valor total del contrato</w:t>
                  </w:r>
                </w:p>
              </w:tc>
              <w:tc>
                <w:tcPr>
                  <w:tcW w:w="1420" w:type="dxa"/>
                </w:tcPr>
                <w:p w14:paraId="52E252C7" w14:textId="77777777" w:rsidR="00B45540" w:rsidRPr="00DF3DF6" w:rsidRDefault="00B45540" w:rsidP="00B45540">
                  <w:pPr>
                    <w:rPr>
                      <w:rFonts w:ascii="Arial" w:hAnsi="Arial" w:cs="Arial"/>
                      <w:sz w:val="18"/>
                      <w:szCs w:val="18"/>
                    </w:rPr>
                  </w:pPr>
                </w:p>
              </w:tc>
            </w:tr>
            <w:tr w:rsidR="00B45540" w:rsidRPr="000A7689" w14:paraId="461CB8AC" w14:textId="77777777" w:rsidTr="002B2AD6">
              <w:trPr>
                <w:trHeight w:val="318"/>
              </w:trPr>
              <w:tc>
                <w:tcPr>
                  <w:tcW w:w="3823" w:type="dxa"/>
                  <w:shd w:val="clear" w:color="auto" w:fill="auto"/>
                  <w:noWrap/>
                  <w:vAlign w:val="center"/>
                  <w:hideMark/>
                </w:tcPr>
                <w:p w14:paraId="27DB0214" w14:textId="77777777" w:rsidR="00B45540" w:rsidRPr="00DF3DF6" w:rsidRDefault="00B45540" w:rsidP="00B45540">
                  <w:pPr>
                    <w:rPr>
                      <w:rFonts w:ascii="Arial" w:hAnsi="Arial" w:cs="Arial"/>
                      <w:sz w:val="18"/>
                      <w:szCs w:val="18"/>
                    </w:rPr>
                  </w:pPr>
                  <w:r w:rsidRPr="00DF3DF6">
                    <w:rPr>
                      <w:rFonts w:ascii="Arial" w:hAnsi="Arial" w:cs="Arial"/>
                      <w:sz w:val="18"/>
                      <w:szCs w:val="18"/>
                    </w:rPr>
                    <w:t>Garantía de salarios, prestaciones sociales e indemnizaciones</w:t>
                  </w:r>
                </w:p>
              </w:tc>
              <w:tc>
                <w:tcPr>
                  <w:tcW w:w="1134" w:type="dxa"/>
                  <w:shd w:val="clear" w:color="auto" w:fill="auto"/>
                  <w:noWrap/>
                  <w:vAlign w:val="center"/>
                  <w:hideMark/>
                </w:tcPr>
                <w:p w14:paraId="17EB6E8B" w14:textId="77777777" w:rsidR="00B45540" w:rsidRPr="00DF3DF6" w:rsidRDefault="00B45540" w:rsidP="00B45540">
                  <w:pPr>
                    <w:jc w:val="center"/>
                    <w:rPr>
                      <w:rFonts w:ascii="Arial" w:hAnsi="Arial" w:cs="Arial"/>
                      <w:sz w:val="18"/>
                      <w:szCs w:val="18"/>
                    </w:rPr>
                  </w:pPr>
                </w:p>
              </w:tc>
              <w:tc>
                <w:tcPr>
                  <w:tcW w:w="850" w:type="dxa"/>
                  <w:shd w:val="clear" w:color="auto" w:fill="auto"/>
                  <w:noWrap/>
                  <w:vAlign w:val="center"/>
                  <w:hideMark/>
                </w:tcPr>
                <w:p w14:paraId="3DFC8398" w14:textId="77777777" w:rsidR="00B45540" w:rsidRPr="00DF3DF6" w:rsidRDefault="00B45540" w:rsidP="00B45540">
                  <w:pPr>
                    <w:jc w:val="center"/>
                    <w:rPr>
                      <w:rFonts w:ascii="Arial" w:hAnsi="Arial" w:cs="Arial"/>
                      <w:sz w:val="18"/>
                      <w:szCs w:val="18"/>
                    </w:rPr>
                  </w:pPr>
                  <w:r w:rsidRPr="00DF3DF6">
                    <w:rPr>
                      <w:rFonts w:ascii="Arial" w:hAnsi="Arial" w:cs="Arial"/>
                      <w:sz w:val="18"/>
                      <w:szCs w:val="18"/>
                    </w:rPr>
                    <w:t>%</w:t>
                  </w:r>
                </w:p>
              </w:tc>
              <w:tc>
                <w:tcPr>
                  <w:tcW w:w="2410" w:type="dxa"/>
                  <w:shd w:val="clear" w:color="auto" w:fill="auto"/>
                  <w:noWrap/>
                  <w:vAlign w:val="center"/>
                  <w:hideMark/>
                </w:tcPr>
                <w:p w14:paraId="1B51216F" w14:textId="77777777" w:rsidR="00B45540" w:rsidRPr="00DF3DF6" w:rsidRDefault="00B45540" w:rsidP="00B45540">
                  <w:pPr>
                    <w:rPr>
                      <w:rFonts w:ascii="Arial" w:hAnsi="Arial" w:cs="Arial"/>
                      <w:sz w:val="18"/>
                      <w:szCs w:val="18"/>
                    </w:rPr>
                  </w:pPr>
                  <w:r w:rsidRPr="00DF3DF6">
                    <w:rPr>
                      <w:rFonts w:ascii="Arial" w:hAnsi="Arial" w:cs="Arial"/>
                      <w:sz w:val="18"/>
                      <w:szCs w:val="18"/>
                    </w:rPr>
                    <w:t>Del valor total del contrato</w:t>
                  </w:r>
                </w:p>
              </w:tc>
              <w:tc>
                <w:tcPr>
                  <w:tcW w:w="1420" w:type="dxa"/>
                </w:tcPr>
                <w:p w14:paraId="127C502E" w14:textId="77777777" w:rsidR="00B45540" w:rsidRPr="00DF3DF6" w:rsidRDefault="00B45540" w:rsidP="00B45540">
                  <w:pPr>
                    <w:rPr>
                      <w:rFonts w:ascii="Arial" w:hAnsi="Arial" w:cs="Arial"/>
                      <w:sz w:val="18"/>
                      <w:szCs w:val="18"/>
                    </w:rPr>
                  </w:pPr>
                </w:p>
              </w:tc>
            </w:tr>
            <w:tr w:rsidR="00B45540" w:rsidRPr="000A7689" w14:paraId="340B96EA" w14:textId="77777777" w:rsidTr="002B2AD6">
              <w:trPr>
                <w:trHeight w:val="523"/>
              </w:trPr>
              <w:tc>
                <w:tcPr>
                  <w:tcW w:w="3823" w:type="dxa"/>
                  <w:shd w:val="clear" w:color="auto" w:fill="auto"/>
                  <w:noWrap/>
                  <w:vAlign w:val="center"/>
                  <w:hideMark/>
                </w:tcPr>
                <w:p w14:paraId="56E56EA8" w14:textId="77777777" w:rsidR="00B45540" w:rsidRPr="00DF3DF6" w:rsidRDefault="00B45540" w:rsidP="00B45540">
                  <w:pPr>
                    <w:rPr>
                      <w:rFonts w:ascii="Arial" w:hAnsi="Arial" w:cs="Arial"/>
                      <w:sz w:val="18"/>
                      <w:szCs w:val="18"/>
                    </w:rPr>
                  </w:pPr>
                  <w:r w:rsidRPr="00DF3DF6">
                    <w:rPr>
                      <w:rFonts w:ascii="Arial" w:hAnsi="Arial" w:cs="Arial"/>
                      <w:sz w:val="18"/>
                      <w:szCs w:val="18"/>
                    </w:rPr>
                    <w:t>Garantía de buen manejo y correcta inversión del anticipo y su vigencia se extenderá hasta la liquidación del contrato.</w:t>
                  </w:r>
                </w:p>
              </w:tc>
              <w:tc>
                <w:tcPr>
                  <w:tcW w:w="1134" w:type="dxa"/>
                  <w:shd w:val="clear" w:color="auto" w:fill="auto"/>
                  <w:noWrap/>
                  <w:vAlign w:val="center"/>
                  <w:hideMark/>
                </w:tcPr>
                <w:p w14:paraId="3AD30A82" w14:textId="77777777" w:rsidR="00B45540" w:rsidRPr="00DF3DF6" w:rsidRDefault="00B45540" w:rsidP="00B45540">
                  <w:pPr>
                    <w:jc w:val="center"/>
                    <w:rPr>
                      <w:rFonts w:ascii="Arial" w:hAnsi="Arial" w:cs="Arial"/>
                      <w:sz w:val="18"/>
                      <w:szCs w:val="18"/>
                    </w:rPr>
                  </w:pPr>
                </w:p>
              </w:tc>
              <w:tc>
                <w:tcPr>
                  <w:tcW w:w="850" w:type="dxa"/>
                  <w:shd w:val="clear" w:color="auto" w:fill="auto"/>
                  <w:noWrap/>
                  <w:vAlign w:val="center"/>
                  <w:hideMark/>
                </w:tcPr>
                <w:p w14:paraId="4D46F125" w14:textId="77777777" w:rsidR="00B45540" w:rsidRPr="00DF3DF6" w:rsidRDefault="00B45540" w:rsidP="00B45540">
                  <w:pPr>
                    <w:jc w:val="center"/>
                    <w:rPr>
                      <w:rFonts w:ascii="Arial" w:hAnsi="Arial" w:cs="Arial"/>
                      <w:sz w:val="18"/>
                      <w:szCs w:val="18"/>
                    </w:rPr>
                  </w:pPr>
                  <w:r w:rsidRPr="00DF3DF6">
                    <w:rPr>
                      <w:rFonts w:ascii="Arial" w:hAnsi="Arial" w:cs="Arial"/>
                      <w:sz w:val="18"/>
                      <w:szCs w:val="18"/>
                    </w:rPr>
                    <w:t>%</w:t>
                  </w:r>
                </w:p>
              </w:tc>
              <w:tc>
                <w:tcPr>
                  <w:tcW w:w="2410" w:type="dxa"/>
                  <w:shd w:val="clear" w:color="auto" w:fill="auto"/>
                  <w:vAlign w:val="center"/>
                  <w:hideMark/>
                </w:tcPr>
                <w:p w14:paraId="359E0311" w14:textId="77777777" w:rsidR="00B45540" w:rsidRPr="00DF3DF6" w:rsidRDefault="00B45540" w:rsidP="00B45540">
                  <w:pPr>
                    <w:rPr>
                      <w:rFonts w:ascii="Arial" w:hAnsi="Arial" w:cs="Arial"/>
                      <w:sz w:val="18"/>
                      <w:szCs w:val="18"/>
                    </w:rPr>
                  </w:pPr>
                  <w:r w:rsidRPr="00DF3DF6">
                    <w:rPr>
                      <w:rFonts w:ascii="Arial" w:hAnsi="Arial" w:cs="Arial"/>
                      <w:sz w:val="18"/>
                      <w:szCs w:val="18"/>
                    </w:rPr>
                    <w:t>Del monto que el contratista reciba a título de anticipo</w:t>
                  </w:r>
                </w:p>
              </w:tc>
              <w:tc>
                <w:tcPr>
                  <w:tcW w:w="1420" w:type="dxa"/>
                </w:tcPr>
                <w:p w14:paraId="09E868DD" w14:textId="77777777" w:rsidR="00B45540" w:rsidRPr="00DF3DF6" w:rsidRDefault="00B45540" w:rsidP="00B45540">
                  <w:pPr>
                    <w:rPr>
                      <w:rFonts w:ascii="Arial" w:hAnsi="Arial" w:cs="Arial"/>
                      <w:sz w:val="18"/>
                      <w:szCs w:val="18"/>
                    </w:rPr>
                  </w:pPr>
                </w:p>
              </w:tc>
            </w:tr>
            <w:tr w:rsidR="00B45540" w:rsidRPr="000A7689" w14:paraId="0BAACA34" w14:textId="77777777" w:rsidTr="002B2AD6">
              <w:trPr>
                <w:trHeight w:val="459"/>
              </w:trPr>
              <w:tc>
                <w:tcPr>
                  <w:tcW w:w="3823" w:type="dxa"/>
                  <w:shd w:val="clear" w:color="auto" w:fill="auto"/>
                  <w:noWrap/>
                  <w:vAlign w:val="center"/>
                  <w:hideMark/>
                </w:tcPr>
                <w:p w14:paraId="3BA9646D" w14:textId="77777777" w:rsidR="00B45540" w:rsidRPr="00DF3DF6" w:rsidRDefault="00B45540" w:rsidP="00B45540">
                  <w:pPr>
                    <w:rPr>
                      <w:rFonts w:ascii="Arial" w:hAnsi="Arial" w:cs="Arial"/>
                      <w:sz w:val="18"/>
                      <w:szCs w:val="18"/>
                    </w:rPr>
                  </w:pPr>
                  <w:r w:rsidRPr="00DF3DF6">
                    <w:rPr>
                      <w:rFonts w:ascii="Arial" w:hAnsi="Arial" w:cs="Arial"/>
                      <w:sz w:val="18"/>
                      <w:szCs w:val="18"/>
                    </w:rPr>
                    <w:t>Garantía pago anticipado y su vigencia se extenderá hasta la liquidación del contrato</w:t>
                  </w:r>
                </w:p>
              </w:tc>
              <w:tc>
                <w:tcPr>
                  <w:tcW w:w="1134" w:type="dxa"/>
                  <w:shd w:val="clear" w:color="auto" w:fill="auto"/>
                  <w:noWrap/>
                  <w:vAlign w:val="center"/>
                  <w:hideMark/>
                </w:tcPr>
                <w:p w14:paraId="6C7E8622" w14:textId="77777777" w:rsidR="00B45540" w:rsidRPr="00DF3DF6" w:rsidRDefault="00B45540" w:rsidP="00B45540">
                  <w:pPr>
                    <w:jc w:val="center"/>
                    <w:rPr>
                      <w:rFonts w:ascii="Arial" w:hAnsi="Arial" w:cs="Arial"/>
                      <w:sz w:val="18"/>
                      <w:szCs w:val="18"/>
                    </w:rPr>
                  </w:pPr>
                </w:p>
              </w:tc>
              <w:tc>
                <w:tcPr>
                  <w:tcW w:w="850" w:type="dxa"/>
                  <w:shd w:val="clear" w:color="auto" w:fill="auto"/>
                  <w:noWrap/>
                  <w:vAlign w:val="center"/>
                  <w:hideMark/>
                </w:tcPr>
                <w:p w14:paraId="4CECACB4" w14:textId="77777777" w:rsidR="00B45540" w:rsidRPr="00DF3DF6" w:rsidRDefault="00B45540" w:rsidP="00B45540">
                  <w:pPr>
                    <w:jc w:val="center"/>
                    <w:rPr>
                      <w:rFonts w:ascii="Arial" w:hAnsi="Arial" w:cs="Arial"/>
                      <w:sz w:val="18"/>
                      <w:szCs w:val="18"/>
                    </w:rPr>
                  </w:pPr>
                  <w:r w:rsidRPr="00DF3DF6">
                    <w:rPr>
                      <w:rFonts w:ascii="Arial" w:hAnsi="Arial" w:cs="Arial"/>
                      <w:sz w:val="18"/>
                      <w:szCs w:val="18"/>
                    </w:rPr>
                    <w:t>%</w:t>
                  </w:r>
                </w:p>
              </w:tc>
              <w:tc>
                <w:tcPr>
                  <w:tcW w:w="2410" w:type="dxa"/>
                  <w:shd w:val="clear" w:color="auto" w:fill="auto"/>
                  <w:vAlign w:val="center"/>
                  <w:hideMark/>
                </w:tcPr>
                <w:p w14:paraId="2EAA5407" w14:textId="77777777" w:rsidR="00B45540" w:rsidRPr="00DF3DF6" w:rsidRDefault="00B45540" w:rsidP="00B45540">
                  <w:pPr>
                    <w:rPr>
                      <w:rFonts w:ascii="Arial" w:hAnsi="Arial" w:cs="Arial"/>
                      <w:sz w:val="18"/>
                      <w:szCs w:val="18"/>
                    </w:rPr>
                  </w:pPr>
                  <w:r w:rsidRPr="00DF3DF6">
                    <w:rPr>
                      <w:rFonts w:ascii="Arial" w:hAnsi="Arial" w:cs="Arial"/>
                      <w:sz w:val="18"/>
                      <w:szCs w:val="18"/>
                    </w:rPr>
                    <w:t>Del  monto que el contratista reciba a título de pago anticipado</w:t>
                  </w:r>
                </w:p>
              </w:tc>
              <w:tc>
                <w:tcPr>
                  <w:tcW w:w="1420" w:type="dxa"/>
                </w:tcPr>
                <w:p w14:paraId="576653D4" w14:textId="77777777" w:rsidR="00B45540" w:rsidRPr="00DF3DF6" w:rsidRDefault="00B45540" w:rsidP="00B45540">
                  <w:pPr>
                    <w:rPr>
                      <w:rFonts w:ascii="Arial" w:hAnsi="Arial" w:cs="Arial"/>
                      <w:sz w:val="18"/>
                      <w:szCs w:val="18"/>
                    </w:rPr>
                  </w:pPr>
                </w:p>
              </w:tc>
            </w:tr>
            <w:tr w:rsidR="00B45540" w:rsidRPr="000A7689" w14:paraId="1E49A760" w14:textId="77777777" w:rsidTr="002B2AD6">
              <w:trPr>
                <w:trHeight w:val="318"/>
              </w:trPr>
              <w:tc>
                <w:tcPr>
                  <w:tcW w:w="3823" w:type="dxa"/>
                  <w:shd w:val="clear" w:color="auto" w:fill="auto"/>
                  <w:noWrap/>
                  <w:vAlign w:val="center"/>
                  <w:hideMark/>
                </w:tcPr>
                <w:p w14:paraId="321BECBB" w14:textId="77777777" w:rsidR="00B45540" w:rsidRPr="00DF3DF6" w:rsidRDefault="00B45540" w:rsidP="00B45540">
                  <w:pPr>
                    <w:rPr>
                      <w:rFonts w:ascii="Arial" w:hAnsi="Arial" w:cs="Arial"/>
                      <w:sz w:val="18"/>
                      <w:szCs w:val="18"/>
                    </w:rPr>
                  </w:pPr>
                  <w:r w:rsidRPr="00DF3DF6">
                    <w:rPr>
                      <w:rFonts w:ascii="Arial" w:hAnsi="Arial" w:cs="Arial"/>
                      <w:sz w:val="18"/>
                      <w:szCs w:val="18"/>
                    </w:rPr>
                    <w:t>Garantía de estabilidad y calidad de la obra:</w:t>
                  </w:r>
                </w:p>
              </w:tc>
              <w:tc>
                <w:tcPr>
                  <w:tcW w:w="1134" w:type="dxa"/>
                  <w:shd w:val="clear" w:color="auto" w:fill="auto"/>
                  <w:noWrap/>
                  <w:vAlign w:val="center"/>
                  <w:hideMark/>
                </w:tcPr>
                <w:p w14:paraId="7455927B" w14:textId="77777777" w:rsidR="00B45540" w:rsidRPr="00DF3DF6" w:rsidRDefault="00B45540" w:rsidP="00B45540">
                  <w:pPr>
                    <w:jc w:val="center"/>
                    <w:rPr>
                      <w:rFonts w:ascii="Arial" w:hAnsi="Arial" w:cs="Arial"/>
                      <w:sz w:val="18"/>
                      <w:szCs w:val="18"/>
                    </w:rPr>
                  </w:pPr>
                </w:p>
              </w:tc>
              <w:tc>
                <w:tcPr>
                  <w:tcW w:w="850" w:type="dxa"/>
                  <w:shd w:val="clear" w:color="auto" w:fill="auto"/>
                  <w:noWrap/>
                  <w:vAlign w:val="center"/>
                  <w:hideMark/>
                </w:tcPr>
                <w:p w14:paraId="11E15CA4" w14:textId="77777777" w:rsidR="00B45540" w:rsidRPr="00DF3DF6" w:rsidRDefault="00B45540" w:rsidP="00B45540">
                  <w:pPr>
                    <w:jc w:val="center"/>
                    <w:rPr>
                      <w:rFonts w:ascii="Arial" w:hAnsi="Arial" w:cs="Arial"/>
                      <w:sz w:val="18"/>
                      <w:szCs w:val="18"/>
                    </w:rPr>
                  </w:pPr>
                  <w:r w:rsidRPr="00DF3DF6">
                    <w:rPr>
                      <w:rFonts w:ascii="Arial" w:hAnsi="Arial" w:cs="Arial"/>
                      <w:sz w:val="18"/>
                      <w:szCs w:val="18"/>
                    </w:rPr>
                    <w:t>%</w:t>
                  </w:r>
                </w:p>
              </w:tc>
              <w:tc>
                <w:tcPr>
                  <w:tcW w:w="2410" w:type="dxa"/>
                  <w:shd w:val="clear" w:color="auto" w:fill="auto"/>
                  <w:noWrap/>
                  <w:vAlign w:val="center"/>
                  <w:hideMark/>
                </w:tcPr>
                <w:p w14:paraId="0DABBF0C" w14:textId="77777777" w:rsidR="00B45540" w:rsidRPr="00DF3DF6" w:rsidRDefault="00B45540" w:rsidP="00B45540">
                  <w:pPr>
                    <w:rPr>
                      <w:rFonts w:ascii="Arial" w:hAnsi="Arial" w:cs="Arial"/>
                      <w:sz w:val="18"/>
                      <w:szCs w:val="18"/>
                    </w:rPr>
                  </w:pPr>
                  <w:r w:rsidRPr="00DF3DF6">
                    <w:rPr>
                      <w:rFonts w:ascii="Arial" w:hAnsi="Arial" w:cs="Arial"/>
                      <w:sz w:val="18"/>
                      <w:szCs w:val="18"/>
                    </w:rPr>
                    <w:t>Del valor total del contrato</w:t>
                  </w:r>
                </w:p>
              </w:tc>
              <w:tc>
                <w:tcPr>
                  <w:tcW w:w="1420" w:type="dxa"/>
                </w:tcPr>
                <w:p w14:paraId="10CCDD12" w14:textId="77777777" w:rsidR="00B45540" w:rsidRPr="00DF3DF6" w:rsidRDefault="00B45540" w:rsidP="00B45540">
                  <w:pPr>
                    <w:rPr>
                      <w:rFonts w:ascii="Arial" w:hAnsi="Arial" w:cs="Arial"/>
                      <w:sz w:val="18"/>
                      <w:szCs w:val="18"/>
                    </w:rPr>
                  </w:pPr>
                </w:p>
              </w:tc>
            </w:tr>
            <w:tr w:rsidR="00B45540" w:rsidRPr="000A7689" w14:paraId="1207CFE2" w14:textId="77777777" w:rsidTr="002B2AD6">
              <w:trPr>
                <w:trHeight w:val="318"/>
              </w:trPr>
              <w:tc>
                <w:tcPr>
                  <w:tcW w:w="3823" w:type="dxa"/>
                  <w:shd w:val="clear" w:color="auto" w:fill="auto"/>
                  <w:noWrap/>
                  <w:vAlign w:val="center"/>
                  <w:hideMark/>
                </w:tcPr>
                <w:p w14:paraId="0AA6CB52" w14:textId="77777777" w:rsidR="00B45540" w:rsidRPr="00DF3DF6" w:rsidRDefault="00B45540" w:rsidP="00B45540">
                  <w:pPr>
                    <w:rPr>
                      <w:rFonts w:ascii="Arial" w:hAnsi="Arial" w:cs="Arial"/>
                      <w:sz w:val="18"/>
                      <w:szCs w:val="18"/>
                    </w:rPr>
                  </w:pPr>
                  <w:r w:rsidRPr="00DF3DF6">
                    <w:rPr>
                      <w:rFonts w:ascii="Arial" w:hAnsi="Arial" w:cs="Arial"/>
                      <w:sz w:val="18"/>
                      <w:szCs w:val="18"/>
                    </w:rPr>
                    <w:t>Garantía de responsabilidad extracontractual (protección de bienes):</w:t>
                  </w:r>
                </w:p>
              </w:tc>
              <w:tc>
                <w:tcPr>
                  <w:tcW w:w="1134" w:type="dxa"/>
                  <w:shd w:val="clear" w:color="auto" w:fill="auto"/>
                  <w:noWrap/>
                  <w:vAlign w:val="center"/>
                  <w:hideMark/>
                </w:tcPr>
                <w:p w14:paraId="3BD2BA2B" w14:textId="77777777" w:rsidR="00B45540" w:rsidRPr="00DF3DF6" w:rsidRDefault="00B45540" w:rsidP="00B45540">
                  <w:pPr>
                    <w:jc w:val="center"/>
                    <w:rPr>
                      <w:rFonts w:ascii="Arial" w:hAnsi="Arial" w:cs="Arial"/>
                      <w:sz w:val="18"/>
                      <w:szCs w:val="18"/>
                    </w:rPr>
                  </w:pPr>
                </w:p>
              </w:tc>
              <w:tc>
                <w:tcPr>
                  <w:tcW w:w="850" w:type="dxa"/>
                  <w:shd w:val="clear" w:color="auto" w:fill="auto"/>
                  <w:noWrap/>
                  <w:vAlign w:val="center"/>
                  <w:hideMark/>
                </w:tcPr>
                <w:p w14:paraId="1E3CD200" w14:textId="77777777" w:rsidR="00B45540" w:rsidRPr="00DF3DF6" w:rsidRDefault="00B45540" w:rsidP="00B45540">
                  <w:pPr>
                    <w:jc w:val="center"/>
                    <w:rPr>
                      <w:rFonts w:ascii="Arial" w:hAnsi="Arial" w:cs="Arial"/>
                      <w:sz w:val="18"/>
                      <w:szCs w:val="18"/>
                    </w:rPr>
                  </w:pPr>
                </w:p>
              </w:tc>
              <w:tc>
                <w:tcPr>
                  <w:tcW w:w="2410" w:type="dxa"/>
                  <w:shd w:val="clear" w:color="auto" w:fill="auto"/>
                  <w:noWrap/>
                  <w:vAlign w:val="center"/>
                  <w:hideMark/>
                </w:tcPr>
                <w:p w14:paraId="1E50FD54" w14:textId="77777777" w:rsidR="00B45540" w:rsidRPr="00DF3DF6" w:rsidRDefault="00B45540" w:rsidP="00B45540">
                  <w:pPr>
                    <w:rPr>
                      <w:rFonts w:ascii="Arial" w:hAnsi="Arial" w:cs="Arial"/>
                      <w:sz w:val="18"/>
                      <w:szCs w:val="18"/>
                    </w:rPr>
                  </w:pPr>
                  <w:r w:rsidRPr="00DF3DF6">
                    <w:rPr>
                      <w:rFonts w:ascii="Arial" w:hAnsi="Arial" w:cs="Arial"/>
                      <w:sz w:val="18"/>
                      <w:szCs w:val="18"/>
                    </w:rPr>
                    <w:t>SMMLV</w:t>
                  </w:r>
                </w:p>
              </w:tc>
              <w:tc>
                <w:tcPr>
                  <w:tcW w:w="1420" w:type="dxa"/>
                </w:tcPr>
                <w:p w14:paraId="24134341" w14:textId="77777777" w:rsidR="00B45540" w:rsidRPr="00DF3DF6" w:rsidRDefault="00B45540" w:rsidP="00B45540">
                  <w:pPr>
                    <w:rPr>
                      <w:rFonts w:ascii="Arial" w:hAnsi="Arial" w:cs="Arial"/>
                      <w:sz w:val="18"/>
                      <w:szCs w:val="18"/>
                    </w:rPr>
                  </w:pPr>
                </w:p>
              </w:tc>
            </w:tr>
            <w:tr w:rsidR="00B45540" w:rsidRPr="000A7689" w14:paraId="0989528F" w14:textId="77777777" w:rsidTr="002B2AD6">
              <w:trPr>
                <w:trHeight w:val="318"/>
              </w:trPr>
              <w:tc>
                <w:tcPr>
                  <w:tcW w:w="3823" w:type="dxa"/>
                  <w:shd w:val="clear" w:color="auto" w:fill="auto"/>
                  <w:noWrap/>
                  <w:vAlign w:val="center"/>
                  <w:hideMark/>
                </w:tcPr>
                <w:p w14:paraId="50BEDE94" w14:textId="77777777" w:rsidR="00B45540" w:rsidRPr="00DF3DF6" w:rsidRDefault="00B45540" w:rsidP="00B45540">
                  <w:pPr>
                    <w:rPr>
                      <w:rFonts w:ascii="Arial" w:hAnsi="Arial" w:cs="Arial"/>
                      <w:sz w:val="18"/>
                      <w:szCs w:val="18"/>
                    </w:rPr>
                  </w:pPr>
                  <w:r w:rsidRPr="00DF3DF6">
                    <w:rPr>
                      <w:rFonts w:ascii="Arial" w:hAnsi="Arial" w:cs="Arial"/>
                      <w:sz w:val="18"/>
                      <w:szCs w:val="18"/>
                    </w:rPr>
                    <w:t>Otra(s): indique cual</w:t>
                  </w:r>
                </w:p>
              </w:tc>
              <w:tc>
                <w:tcPr>
                  <w:tcW w:w="1134" w:type="dxa"/>
                  <w:shd w:val="clear" w:color="auto" w:fill="auto"/>
                  <w:noWrap/>
                  <w:vAlign w:val="center"/>
                  <w:hideMark/>
                </w:tcPr>
                <w:p w14:paraId="456DA690" w14:textId="77777777" w:rsidR="00B45540" w:rsidRPr="00DF3DF6" w:rsidRDefault="00B45540" w:rsidP="00B45540">
                  <w:pPr>
                    <w:jc w:val="center"/>
                    <w:rPr>
                      <w:rFonts w:ascii="Arial" w:hAnsi="Arial" w:cs="Arial"/>
                      <w:sz w:val="18"/>
                      <w:szCs w:val="18"/>
                    </w:rPr>
                  </w:pPr>
                </w:p>
              </w:tc>
              <w:tc>
                <w:tcPr>
                  <w:tcW w:w="850" w:type="dxa"/>
                  <w:shd w:val="clear" w:color="auto" w:fill="auto"/>
                  <w:noWrap/>
                  <w:vAlign w:val="center"/>
                  <w:hideMark/>
                </w:tcPr>
                <w:p w14:paraId="1A9BB124" w14:textId="77777777" w:rsidR="00B45540" w:rsidRPr="00DF3DF6" w:rsidRDefault="00B45540" w:rsidP="00B45540">
                  <w:pPr>
                    <w:jc w:val="center"/>
                    <w:rPr>
                      <w:rFonts w:ascii="Arial" w:hAnsi="Arial" w:cs="Arial"/>
                      <w:sz w:val="18"/>
                      <w:szCs w:val="18"/>
                    </w:rPr>
                  </w:pPr>
                </w:p>
              </w:tc>
              <w:tc>
                <w:tcPr>
                  <w:tcW w:w="2410" w:type="dxa"/>
                  <w:shd w:val="clear" w:color="auto" w:fill="auto"/>
                  <w:noWrap/>
                  <w:vAlign w:val="center"/>
                  <w:hideMark/>
                </w:tcPr>
                <w:p w14:paraId="61E768D9" w14:textId="77777777" w:rsidR="00B45540" w:rsidRPr="00DF3DF6" w:rsidRDefault="00B45540" w:rsidP="00B45540">
                  <w:pPr>
                    <w:rPr>
                      <w:rFonts w:ascii="Arial" w:hAnsi="Arial" w:cs="Arial"/>
                      <w:sz w:val="18"/>
                      <w:szCs w:val="18"/>
                    </w:rPr>
                  </w:pPr>
                  <w:r w:rsidRPr="00DF3DF6">
                    <w:rPr>
                      <w:rFonts w:ascii="Arial" w:hAnsi="Arial" w:cs="Arial"/>
                      <w:sz w:val="18"/>
                      <w:szCs w:val="18"/>
                    </w:rPr>
                    <w:t>Indique como se va a calcular</w:t>
                  </w:r>
                </w:p>
              </w:tc>
              <w:tc>
                <w:tcPr>
                  <w:tcW w:w="1420" w:type="dxa"/>
                </w:tcPr>
                <w:p w14:paraId="05AE4492" w14:textId="77777777" w:rsidR="00B45540" w:rsidRPr="00DF3DF6" w:rsidRDefault="00B45540" w:rsidP="00B45540">
                  <w:pPr>
                    <w:rPr>
                      <w:rFonts w:ascii="Arial" w:hAnsi="Arial" w:cs="Arial"/>
                      <w:sz w:val="18"/>
                      <w:szCs w:val="18"/>
                    </w:rPr>
                  </w:pPr>
                </w:p>
              </w:tc>
            </w:tr>
          </w:tbl>
          <w:p w14:paraId="7430F04B" w14:textId="77777777" w:rsidR="00B45540" w:rsidRPr="00D22680" w:rsidRDefault="00B45540" w:rsidP="00B45540">
            <w:pPr>
              <w:jc w:val="both"/>
              <w:rPr>
                <w:rFonts w:ascii="Arial" w:hAnsi="Arial" w:cs="Arial"/>
                <w:sz w:val="20"/>
                <w:szCs w:val="20"/>
              </w:rPr>
            </w:pPr>
          </w:p>
        </w:tc>
      </w:tr>
      <w:tr w:rsidR="00B45540" w:rsidRPr="00D22680" w14:paraId="504939C7" w14:textId="77777777" w:rsidTr="002B2AD6">
        <w:tc>
          <w:tcPr>
            <w:tcW w:w="9954" w:type="dxa"/>
            <w:shd w:val="clear" w:color="auto" w:fill="66FFFF"/>
            <w:vAlign w:val="center"/>
          </w:tcPr>
          <w:p w14:paraId="7540C16C" w14:textId="661B2614" w:rsidR="00B45540" w:rsidRPr="00D95B25" w:rsidRDefault="00B45540" w:rsidP="00B45540">
            <w:pPr>
              <w:autoSpaceDE w:val="0"/>
              <w:autoSpaceDN w:val="0"/>
              <w:adjustRightInd w:val="0"/>
              <w:jc w:val="center"/>
              <w:rPr>
                <w:rFonts w:ascii="Arial" w:hAnsi="Arial" w:cs="Arial"/>
                <w:b/>
                <w:sz w:val="20"/>
                <w:szCs w:val="20"/>
              </w:rPr>
            </w:pPr>
            <w:r w:rsidRPr="00D95B25">
              <w:rPr>
                <w:rFonts w:ascii="Arial" w:hAnsi="Arial" w:cs="Arial"/>
                <w:b/>
                <w:sz w:val="20"/>
                <w:szCs w:val="20"/>
              </w:rPr>
              <w:t>8. Interventoría o supervisión</w:t>
            </w:r>
            <w:r w:rsidR="00217CEB" w:rsidRPr="00D95B25">
              <w:rPr>
                <w:rFonts w:ascii="Arial" w:hAnsi="Arial" w:cs="Arial"/>
                <w:b/>
                <w:sz w:val="20"/>
                <w:szCs w:val="20"/>
              </w:rPr>
              <w:t xml:space="preserve">  - Comité Técnico</w:t>
            </w:r>
          </w:p>
        </w:tc>
      </w:tr>
      <w:tr w:rsidR="00B45540" w:rsidRPr="00D22680" w14:paraId="0C71537E" w14:textId="77777777" w:rsidTr="002B2AD6">
        <w:tc>
          <w:tcPr>
            <w:tcW w:w="9954" w:type="dxa"/>
          </w:tcPr>
          <w:p w14:paraId="243A76B7" w14:textId="575B9908" w:rsidR="00B45540" w:rsidRPr="00D95B25" w:rsidRDefault="00B45540" w:rsidP="00B45540">
            <w:pPr>
              <w:autoSpaceDE w:val="0"/>
              <w:autoSpaceDN w:val="0"/>
              <w:adjustRightInd w:val="0"/>
              <w:jc w:val="both"/>
              <w:rPr>
                <w:rFonts w:ascii="Arial" w:hAnsi="Arial" w:cs="Arial"/>
                <w:bCs/>
                <w:sz w:val="20"/>
                <w:szCs w:val="20"/>
              </w:rPr>
            </w:pPr>
          </w:p>
          <w:p w14:paraId="700AAE08" w14:textId="41A85E70" w:rsidR="00217CEB" w:rsidRPr="00D95B25" w:rsidRDefault="00217CEB" w:rsidP="00B45540">
            <w:pPr>
              <w:autoSpaceDE w:val="0"/>
              <w:autoSpaceDN w:val="0"/>
              <w:adjustRightInd w:val="0"/>
              <w:jc w:val="both"/>
              <w:rPr>
                <w:rFonts w:ascii="Arial" w:hAnsi="Arial" w:cs="Arial"/>
                <w:b/>
                <w:bCs/>
                <w:sz w:val="20"/>
                <w:szCs w:val="20"/>
              </w:rPr>
            </w:pPr>
            <w:r w:rsidRPr="00D95B25">
              <w:rPr>
                <w:rFonts w:ascii="Arial" w:hAnsi="Arial" w:cs="Arial"/>
                <w:b/>
                <w:bCs/>
                <w:sz w:val="20"/>
                <w:szCs w:val="20"/>
              </w:rPr>
              <w:t>Supervisión o Interventoría</w:t>
            </w:r>
          </w:p>
          <w:p w14:paraId="0E5ABA8B" w14:textId="77777777" w:rsidR="00217CEB" w:rsidRPr="00D95B25" w:rsidRDefault="00217CEB" w:rsidP="00B45540">
            <w:pPr>
              <w:autoSpaceDE w:val="0"/>
              <w:autoSpaceDN w:val="0"/>
              <w:adjustRightInd w:val="0"/>
              <w:jc w:val="both"/>
              <w:rPr>
                <w:rFonts w:ascii="Arial" w:hAnsi="Arial" w:cs="Arial"/>
                <w:bCs/>
                <w:color w:val="4F81BD" w:themeColor="accent1"/>
                <w:sz w:val="20"/>
                <w:szCs w:val="20"/>
              </w:rPr>
            </w:pPr>
          </w:p>
          <w:p w14:paraId="424AF8A2" w14:textId="77777777" w:rsidR="00B45540" w:rsidRPr="00D95B25" w:rsidRDefault="00B45540" w:rsidP="00B45540">
            <w:pPr>
              <w:autoSpaceDE w:val="0"/>
              <w:autoSpaceDN w:val="0"/>
              <w:adjustRightInd w:val="0"/>
              <w:jc w:val="both"/>
              <w:rPr>
                <w:rFonts w:ascii="Arial" w:hAnsi="Arial" w:cs="Arial"/>
                <w:bCs/>
                <w:sz w:val="20"/>
                <w:szCs w:val="20"/>
              </w:rPr>
            </w:pPr>
            <w:r w:rsidRPr="00D95B25">
              <w:rPr>
                <w:rFonts w:ascii="Arial" w:hAnsi="Arial" w:cs="Arial"/>
                <w:sz w:val="20"/>
                <w:szCs w:val="20"/>
              </w:rPr>
              <w:t>En el ejercicio de su labor de supervisión, este deberá velar por la correcta ejecución del objeto contractual, así como por el cumplimiento y observancia de las obligaciones descritas en la Ley 1474 de 2011 (Estatuto Anticorrupción), Manual de Contratación y Supervisión y las demás herramientas de apoyo a la gestión precontractual, contractual y postcontractual, así como las Circulares Internas y demás normas o disposiciones que las modifiquen, actualicen o sustituyan.</w:t>
            </w:r>
          </w:p>
          <w:p w14:paraId="51312B81" w14:textId="77777777" w:rsidR="00B45540" w:rsidRPr="00D95B25" w:rsidRDefault="00B45540" w:rsidP="00B45540">
            <w:pPr>
              <w:autoSpaceDE w:val="0"/>
              <w:autoSpaceDN w:val="0"/>
              <w:adjustRightInd w:val="0"/>
              <w:jc w:val="both"/>
              <w:rPr>
                <w:rFonts w:ascii="Arial" w:hAnsi="Arial" w:cs="Arial"/>
                <w:bCs/>
                <w:sz w:val="20"/>
                <w:szCs w:val="20"/>
              </w:rPr>
            </w:pPr>
          </w:p>
          <w:p w14:paraId="665EC6BB" w14:textId="77777777" w:rsidR="00B45540" w:rsidRPr="00D95B25" w:rsidRDefault="00B45540" w:rsidP="00B45540">
            <w:pPr>
              <w:autoSpaceDE w:val="0"/>
              <w:autoSpaceDN w:val="0"/>
              <w:adjustRightInd w:val="0"/>
              <w:jc w:val="both"/>
              <w:rPr>
                <w:rFonts w:ascii="Arial" w:hAnsi="Arial" w:cs="Arial"/>
                <w:bCs/>
                <w:sz w:val="20"/>
                <w:szCs w:val="20"/>
              </w:rPr>
            </w:pPr>
            <w:r w:rsidRPr="00D95B25">
              <w:rPr>
                <w:rFonts w:ascii="Arial" w:hAnsi="Arial" w:cs="Arial"/>
                <w:bCs/>
                <w:sz w:val="20"/>
                <w:szCs w:val="20"/>
              </w:rPr>
              <w:t>Atendiendo las disposiciones previstas en la Resolución No. 381 de 17 de junio de 2019 “</w:t>
            </w:r>
            <w:r w:rsidRPr="00D95B25">
              <w:rPr>
                <w:rFonts w:ascii="Arial" w:hAnsi="Arial" w:cs="Arial"/>
                <w:bCs/>
                <w:i/>
                <w:sz w:val="20"/>
                <w:szCs w:val="20"/>
              </w:rPr>
              <w:t>Por medio de la cual se establecen las herramientas de apoyo al interior de la Secretaría que apuntan al cumplimiento de las metas, funciones u objetivos misionales de la Secretaría, específicamente en las actividades propias de la gestión precontractual, contractual y post contractual</w:t>
            </w:r>
            <w:r w:rsidRPr="00D95B25">
              <w:rPr>
                <w:rFonts w:ascii="Arial" w:hAnsi="Arial" w:cs="Arial"/>
                <w:bCs/>
                <w:sz w:val="20"/>
                <w:szCs w:val="20"/>
              </w:rPr>
              <w:t>”, se establece lo siguiente:</w:t>
            </w:r>
          </w:p>
          <w:p w14:paraId="5CFAF017" w14:textId="77777777" w:rsidR="00B45540" w:rsidRPr="00D95B25" w:rsidRDefault="00B45540" w:rsidP="00B45540">
            <w:pPr>
              <w:autoSpaceDE w:val="0"/>
              <w:autoSpaceDN w:val="0"/>
              <w:adjustRightInd w:val="0"/>
              <w:jc w:val="both"/>
              <w:rPr>
                <w:rFonts w:ascii="Arial" w:hAnsi="Arial" w:cs="Arial"/>
                <w:bCs/>
                <w:sz w:val="20"/>
                <w:szCs w:val="20"/>
              </w:rPr>
            </w:pPr>
          </w:p>
          <w:p w14:paraId="21D97B5F" w14:textId="77777777" w:rsidR="00B45540" w:rsidRPr="00D95B25" w:rsidRDefault="00B45540" w:rsidP="00B45540">
            <w:pPr>
              <w:pStyle w:val="Prrafodelista"/>
              <w:numPr>
                <w:ilvl w:val="0"/>
                <w:numId w:val="11"/>
              </w:numPr>
              <w:autoSpaceDE w:val="0"/>
              <w:autoSpaceDN w:val="0"/>
              <w:adjustRightInd w:val="0"/>
              <w:jc w:val="both"/>
              <w:rPr>
                <w:rFonts w:ascii="Arial" w:hAnsi="Arial" w:cs="Arial"/>
                <w:bCs/>
                <w:sz w:val="20"/>
                <w:szCs w:val="20"/>
              </w:rPr>
            </w:pPr>
            <w:r w:rsidRPr="00D95B25">
              <w:rPr>
                <w:rFonts w:ascii="Arial" w:hAnsi="Arial" w:cs="Arial"/>
                <w:bCs/>
                <w:sz w:val="20"/>
                <w:szCs w:val="20"/>
              </w:rPr>
              <w:t>Perfil del supervisor:</w:t>
            </w:r>
          </w:p>
          <w:p w14:paraId="608F6D55" w14:textId="1AAD6053" w:rsidR="00B45540" w:rsidRPr="00D95B25" w:rsidRDefault="00B45540" w:rsidP="00B45540">
            <w:pPr>
              <w:autoSpaceDE w:val="0"/>
              <w:autoSpaceDN w:val="0"/>
              <w:adjustRightInd w:val="0"/>
              <w:jc w:val="both"/>
              <w:rPr>
                <w:rFonts w:ascii="Arial" w:hAnsi="Arial" w:cs="Arial"/>
                <w:bCs/>
                <w:color w:val="0070C0"/>
                <w:sz w:val="20"/>
                <w:szCs w:val="20"/>
              </w:rPr>
            </w:pPr>
            <w:r w:rsidRPr="00D95B25">
              <w:rPr>
                <w:rFonts w:ascii="Arial" w:hAnsi="Arial" w:cs="Arial"/>
                <w:bCs/>
                <w:sz w:val="20"/>
                <w:szCs w:val="20"/>
              </w:rPr>
              <w:t xml:space="preserve">Dirección o Subdirección (indicar únicamente el nombre de la supervisión) </w:t>
            </w:r>
          </w:p>
          <w:p w14:paraId="79624658" w14:textId="77777777" w:rsidR="00B45540" w:rsidRPr="00D95B25" w:rsidRDefault="00B45540" w:rsidP="00B45540">
            <w:pPr>
              <w:autoSpaceDE w:val="0"/>
              <w:autoSpaceDN w:val="0"/>
              <w:adjustRightInd w:val="0"/>
              <w:jc w:val="both"/>
              <w:rPr>
                <w:rFonts w:ascii="Arial" w:hAnsi="Arial" w:cs="Arial"/>
                <w:bCs/>
                <w:color w:val="0070C0"/>
                <w:sz w:val="20"/>
                <w:szCs w:val="20"/>
              </w:rPr>
            </w:pPr>
            <w:r w:rsidRPr="00D95B25">
              <w:rPr>
                <w:rFonts w:ascii="Arial" w:hAnsi="Arial" w:cs="Arial"/>
                <w:bCs/>
                <w:sz w:val="20"/>
                <w:szCs w:val="20"/>
              </w:rPr>
              <w:t>Denominación del Empleo</w:t>
            </w:r>
            <w:r w:rsidRPr="00D95B25">
              <w:rPr>
                <w:rFonts w:ascii="Arial" w:hAnsi="Arial" w:cs="Arial"/>
                <w:bCs/>
                <w:color w:val="0070C0"/>
                <w:sz w:val="20"/>
                <w:szCs w:val="20"/>
              </w:rPr>
              <w:t>: (Diligencie la denominación del empleo del supervisor a designar).</w:t>
            </w:r>
          </w:p>
          <w:p w14:paraId="4A319075" w14:textId="77777777" w:rsidR="00B45540" w:rsidRPr="00D95B25" w:rsidRDefault="00B45540" w:rsidP="00B45540">
            <w:pPr>
              <w:autoSpaceDE w:val="0"/>
              <w:autoSpaceDN w:val="0"/>
              <w:adjustRightInd w:val="0"/>
              <w:jc w:val="both"/>
              <w:rPr>
                <w:rFonts w:ascii="Arial" w:hAnsi="Arial" w:cs="Arial"/>
                <w:bCs/>
                <w:color w:val="0070C0"/>
                <w:sz w:val="20"/>
                <w:szCs w:val="20"/>
              </w:rPr>
            </w:pPr>
            <w:r w:rsidRPr="00D95B25">
              <w:rPr>
                <w:rFonts w:ascii="Arial" w:hAnsi="Arial" w:cs="Arial"/>
                <w:bCs/>
                <w:sz w:val="20"/>
                <w:szCs w:val="20"/>
              </w:rPr>
              <w:t>Cuantía del Contrato</w:t>
            </w:r>
            <w:r w:rsidRPr="00D95B25">
              <w:rPr>
                <w:rFonts w:ascii="Arial" w:hAnsi="Arial" w:cs="Arial"/>
                <w:bCs/>
                <w:color w:val="0070C0"/>
                <w:sz w:val="20"/>
                <w:szCs w:val="20"/>
              </w:rPr>
              <w:t>: (Introduzca el valor aproximado del contrato y/o convenio a suscribir)</w:t>
            </w:r>
          </w:p>
          <w:p w14:paraId="6A7FC752" w14:textId="77777777" w:rsidR="00B45540" w:rsidRPr="00D95B25" w:rsidRDefault="00B45540" w:rsidP="00B45540">
            <w:pPr>
              <w:autoSpaceDE w:val="0"/>
              <w:autoSpaceDN w:val="0"/>
              <w:adjustRightInd w:val="0"/>
              <w:jc w:val="both"/>
              <w:rPr>
                <w:rFonts w:ascii="Arial" w:hAnsi="Arial" w:cs="Arial"/>
                <w:bCs/>
                <w:color w:val="0070C0"/>
                <w:sz w:val="20"/>
                <w:szCs w:val="20"/>
              </w:rPr>
            </w:pPr>
          </w:p>
          <w:p w14:paraId="430E876E" w14:textId="77777777" w:rsidR="00B45540" w:rsidRPr="00D95B25" w:rsidRDefault="00B45540" w:rsidP="00B45540">
            <w:pPr>
              <w:pStyle w:val="Prrafodelista"/>
              <w:numPr>
                <w:ilvl w:val="0"/>
                <w:numId w:val="11"/>
              </w:numPr>
              <w:autoSpaceDE w:val="0"/>
              <w:autoSpaceDN w:val="0"/>
              <w:adjustRightInd w:val="0"/>
              <w:jc w:val="both"/>
              <w:rPr>
                <w:rFonts w:ascii="Arial" w:hAnsi="Arial" w:cs="Arial"/>
                <w:bCs/>
                <w:sz w:val="20"/>
                <w:szCs w:val="20"/>
              </w:rPr>
            </w:pPr>
            <w:r w:rsidRPr="00D95B25">
              <w:rPr>
                <w:rFonts w:ascii="Arial" w:hAnsi="Arial" w:cs="Arial"/>
                <w:bCs/>
                <w:sz w:val="20"/>
                <w:szCs w:val="20"/>
              </w:rPr>
              <w:t xml:space="preserve">Análisis de cargas de trabajo: </w:t>
            </w:r>
          </w:p>
          <w:p w14:paraId="1F6E5D5B" w14:textId="77777777" w:rsidR="00B45540" w:rsidRPr="00D95B25" w:rsidRDefault="00B45540" w:rsidP="00B45540">
            <w:pPr>
              <w:autoSpaceDE w:val="0"/>
              <w:autoSpaceDN w:val="0"/>
              <w:adjustRightInd w:val="0"/>
              <w:jc w:val="both"/>
              <w:rPr>
                <w:rFonts w:ascii="Arial" w:hAnsi="Arial" w:cs="Arial"/>
                <w:bCs/>
                <w:color w:val="0070C0"/>
                <w:sz w:val="20"/>
                <w:szCs w:val="20"/>
              </w:rPr>
            </w:pPr>
          </w:p>
          <w:p w14:paraId="4D1BB7D5" w14:textId="4A1A5BFE" w:rsidR="00B45540" w:rsidRPr="00D95B25" w:rsidRDefault="005B7859" w:rsidP="00B45540">
            <w:pPr>
              <w:autoSpaceDE w:val="0"/>
              <w:autoSpaceDN w:val="0"/>
              <w:adjustRightInd w:val="0"/>
              <w:jc w:val="both"/>
              <w:rPr>
                <w:rFonts w:ascii="Arial" w:hAnsi="Arial" w:cs="Arial"/>
                <w:bCs/>
                <w:sz w:val="20"/>
                <w:szCs w:val="20"/>
              </w:rPr>
            </w:pPr>
            <w:r w:rsidRPr="00D95B25">
              <w:rPr>
                <w:rFonts w:ascii="Arial" w:hAnsi="Arial" w:cs="Arial"/>
                <w:bCs/>
                <w:sz w:val="20"/>
                <w:szCs w:val="20"/>
              </w:rPr>
              <w:t>C</w:t>
            </w:r>
            <w:r w:rsidR="00B45540" w:rsidRPr="00D95B25">
              <w:rPr>
                <w:rFonts w:ascii="Arial" w:hAnsi="Arial" w:cs="Arial"/>
                <w:bCs/>
                <w:sz w:val="20"/>
                <w:szCs w:val="20"/>
              </w:rPr>
              <w:t xml:space="preserve">umplimiento de las actividades y/o funciones que </w:t>
            </w:r>
            <w:r w:rsidRPr="00D95B25">
              <w:rPr>
                <w:rFonts w:ascii="Arial" w:hAnsi="Arial" w:cs="Arial"/>
                <w:bCs/>
                <w:sz w:val="20"/>
                <w:szCs w:val="20"/>
              </w:rPr>
              <w:t>se establecen</w:t>
            </w:r>
            <w:r w:rsidR="00B45540" w:rsidRPr="00D95B25">
              <w:rPr>
                <w:rFonts w:ascii="Arial" w:hAnsi="Arial" w:cs="Arial"/>
                <w:bCs/>
                <w:sz w:val="20"/>
                <w:szCs w:val="20"/>
              </w:rPr>
              <w:t xml:space="preserve"> </w:t>
            </w:r>
            <w:r w:rsidRPr="00D95B25">
              <w:rPr>
                <w:rFonts w:ascii="Arial" w:hAnsi="Arial" w:cs="Arial"/>
                <w:bCs/>
                <w:sz w:val="20"/>
                <w:szCs w:val="20"/>
              </w:rPr>
              <w:t>para</w:t>
            </w:r>
            <w:r w:rsidR="00B45540" w:rsidRPr="00D95B25">
              <w:rPr>
                <w:rFonts w:ascii="Arial" w:hAnsi="Arial" w:cs="Arial"/>
                <w:bCs/>
                <w:sz w:val="20"/>
                <w:szCs w:val="20"/>
              </w:rPr>
              <w:t xml:space="preserve"> la Dirección o Subdirección y que se encuentran establecidas en el Decreto Distrital 437 de 2016. </w:t>
            </w:r>
            <w:r w:rsidRPr="00D95B25">
              <w:rPr>
                <w:rFonts w:ascii="Arial" w:hAnsi="Arial" w:cs="Arial"/>
                <w:bCs/>
                <w:sz w:val="20"/>
                <w:szCs w:val="20"/>
              </w:rPr>
              <w:t>(Inmodificable).</w:t>
            </w:r>
          </w:p>
          <w:p w14:paraId="68003017" w14:textId="77777777" w:rsidR="00B45540" w:rsidRPr="00D95B25" w:rsidRDefault="00B45540" w:rsidP="00B45540">
            <w:pPr>
              <w:autoSpaceDE w:val="0"/>
              <w:autoSpaceDN w:val="0"/>
              <w:adjustRightInd w:val="0"/>
              <w:jc w:val="both"/>
              <w:rPr>
                <w:rFonts w:ascii="Arial" w:hAnsi="Arial" w:cs="Arial"/>
                <w:bCs/>
                <w:color w:val="0070C0"/>
                <w:sz w:val="20"/>
                <w:szCs w:val="20"/>
              </w:rPr>
            </w:pPr>
          </w:p>
          <w:p w14:paraId="7C35DE46" w14:textId="77777777" w:rsidR="00B45540" w:rsidRPr="00D95B25" w:rsidRDefault="00B45540" w:rsidP="00B45540">
            <w:pPr>
              <w:pStyle w:val="Prrafodelista"/>
              <w:numPr>
                <w:ilvl w:val="0"/>
                <w:numId w:val="11"/>
              </w:numPr>
              <w:autoSpaceDE w:val="0"/>
              <w:autoSpaceDN w:val="0"/>
              <w:adjustRightInd w:val="0"/>
              <w:jc w:val="both"/>
              <w:rPr>
                <w:rFonts w:ascii="Arial" w:hAnsi="Arial" w:cs="Arial"/>
                <w:bCs/>
                <w:sz w:val="20"/>
                <w:szCs w:val="20"/>
              </w:rPr>
            </w:pPr>
            <w:r w:rsidRPr="00D95B25">
              <w:rPr>
                <w:rFonts w:ascii="Arial" w:hAnsi="Arial" w:cs="Arial"/>
                <w:bCs/>
                <w:sz w:val="20"/>
                <w:szCs w:val="20"/>
              </w:rPr>
              <w:t xml:space="preserve">Experiencia del funcionario en la materia a supervisar: </w:t>
            </w:r>
          </w:p>
          <w:p w14:paraId="399D1E17" w14:textId="77777777" w:rsidR="00B45540" w:rsidRPr="00D95B25" w:rsidRDefault="00B45540" w:rsidP="00B45540">
            <w:pPr>
              <w:autoSpaceDE w:val="0"/>
              <w:autoSpaceDN w:val="0"/>
              <w:adjustRightInd w:val="0"/>
              <w:jc w:val="both"/>
              <w:rPr>
                <w:rFonts w:ascii="Arial" w:hAnsi="Arial" w:cs="Arial"/>
                <w:bCs/>
                <w:color w:val="0070C0"/>
                <w:sz w:val="20"/>
                <w:szCs w:val="20"/>
              </w:rPr>
            </w:pPr>
          </w:p>
          <w:p w14:paraId="5B98192B" w14:textId="1A56DEDB" w:rsidR="00B45540" w:rsidRPr="00D95B25" w:rsidRDefault="00B45540" w:rsidP="00B45540">
            <w:pPr>
              <w:autoSpaceDE w:val="0"/>
              <w:autoSpaceDN w:val="0"/>
              <w:adjustRightInd w:val="0"/>
              <w:jc w:val="both"/>
              <w:rPr>
                <w:rFonts w:ascii="Arial" w:hAnsi="Arial" w:cs="Arial"/>
                <w:bCs/>
                <w:color w:val="0070C0"/>
                <w:sz w:val="20"/>
                <w:szCs w:val="20"/>
              </w:rPr>
            </w:pPr>
            <w:r w:rsidRPr="00D95B25">
              <w:rPr>
                <w:rFonts w:ascii="Arial" w:hAnsi="Arial" w:cs="Arial"/>
                <w:bCs/>
                <w:color w:val="0070C0"/>
                <w:sz w:val="20"/>
                <w:szCs w:val="20"/>
              </w:rPr>
              <w:t>Relacione la experiencia que acredita el funcionario en relación con el objeto y/o alcance del contrato a supervisar. Se sugiere incluir la descripción de los empleos o cargos desempeñados y las funciones u obligaciones allí establecidas y que guarden relación con el objeto y/o alcance del contrato.</w:t>
            </w:r>
          </w:p>
          <w:p w14:paraId="750A6507" w14:textId="77777777" w:rsidR="00B45540" w:rsidRPr="00D95B25" w:rsidRDefault="00B45540" w:rsidP="00B45540">
            <w:pPr>
              <w:pStyle w:val="Prrafodelista"/>
              <w:rPr>
                <w:rFonts w:ascii="Arial" w:hAnsi="Arial" w:cs="Arial"/>
                <w:bCs/>
                <w:color w:val="0070C0"/>
                <w:sz w:val="20"/>
                <w:szCs w:val="20"/>
              </w:rPr>
            </w:pPr>
          </w:p>
          <w:p w14:paraId="2AD2B8A7" w14:textId="77777777" w:rsidR="00B45540" w:rsidRPr="00D95B25" w:rsidRDefault="00B45540" w:rsidP="00B45540">
            <w:pPr>
              <w:pStyle w:val="Prrafodelista"/>
              <w:numPr>
                <w:ilvl w:val="0"/>
                <w:numId w:val="11"/>
              </w:numPr>
              <w:autoSpaceDE w:val="0"/>
              <w:autoSpaceDN w:val="0"/>
              <w:adjustRightInd w:val="0"/>
              <w:contextualSpacing/>
              <w:jc w:val="both"/>
              <w:rPr>
                <w:rFonts w:ascii="Arial" w:hAnsi="Arial" w:cs="Arial"/>
                <w:sz w:val="20"/>
                <w:szCs w:val="20"/>
                <w:lang w:val="es-CO" w:eastAsia="es-CO"/>
              </w:rPr>
            </w:pPr>
            <w:r w:rsidRPr="00D95B25">
              <w:rPr>
                <w:rFonts w:ascii="Arial" w:hAnsi="Arial" w:cs="Arial"/>
                <w:sz w:val="20"/>
                <w:szCs w:val="20"/>
                <w:lang w:val="es-CO" w:eastAsia="es-CO"/>
              </w:rPr>
              <w:t>Estudios del funcionario en carreras afines al objeto del contrato/convenio que se va a supervisar.</w:t>
            </w:r>
          </w:p>
          <w:p w14:paraId="7102A2ED" w14:textId="77777777" w:rsidR="00B45540" w:rsidRPr="00D95B25" w:rsidRDefault="00B45540" w:rsidP="00B45540">
            <w:pPr>
              <w:autoSpaceDE w:val="0"/>
              <w:autoSpaceDN w:val="0"/>
              <w:adjustRightInd w:val="0"/>
              <w:jc w:val="both"/>
              <w:rPr>
                <w:rFonts w:ascii="Arial" w:hAnsi="Arial" w:cs="Arial"/>
                <w:bCs/>
                <w:color w:val="0070C0"/>
                <w:sz w:val="20"/>
                <w:szCs w:val="20"/>
              </w:rPr>
            </w:pPr>
          </w:p>
          <w:p w14:paraId="0D314A26" w14:textId="4038BD08" w:rsidR="00B45540" w:rsidRPr="00D95B25" w:rsidRDefault="00B45540" w:rsidP="00B45540">
            <w:pPr>
              <w:autoSpaceDE w:val="0"/>
              <w:autoSpaceDN w:val="0"/>
              <w:adjustRightInd w:val="0"/>
              <w:jc w:val="both"/>
              <w:rPr>
                <w:rFonts w:ascii="Arial" w:hAnsi="Arial" w:cs="Arial"/>
                <w:bCs/>
                <w:color w:val="0070C0"/>
                <w:sz w:val="20"/>
                <w:szCs w:val="20"/>
              </w:rPr>
            </w:pPr>
            <w:r w:rsidRPr="00D95B25">
              <w:rPr>
                <w:rFonts w:ascii="Arial" w:hAnsi="Arial" w:cs="Arial"/>
                <w:bCs/>
                <w:color w:val="0070C0"/>
                <w:sz w:val="20"/>
                <w:szCs w:val="20"/>
              </w:rPr>
              <w:t>A título de sugerencia, diligencie la formación académica, producción intelectual y demás aspectos que considere pertinente y que guarden relación con el objeto del contrato y/o convenio.</w:t>
            </w:r>
          </w:p>
          <w:p w14:paraId="36F64495" w14:textId="77777777" w:rsidR="00B45540" w:rsidRPr="00D95B25" w:rsidRDefault="00B45540" w:rsidP="00B45540">
            <w:pPr>
              <w:autoSpaceDE w:val="0"/>
              <w:autoSpaceDN w:val="0"/>
              <w:adjustRightInd w:val="0"/>
              <w:jc w:val="both"/>
              <w:rPr>
                <w:rFonts w:ascii="Arial" w:hAnsi="Arial" w:cs="Arial"/>
                <w:bCs/>
                <w:color w:val="0070C0"/>
                <w:sz w:val="20"/>
                <w:szCs w:val="20"/>
              </w:rPr>
            </w:pPr>
          </w:p>
          <w:p w14:paraId="20B1EB7C" w14:textId="77777777" w:rsidR="00B45540" w:rsidRPr="00D95B25" w:rsidRDefault="00B45540" w:rsidP="00B45540">
            <w:pPr>
              <w:autoSpaceDE w:val="0"/>
              <w:autoSpaceDN w:val="0"/>
              <w:adjustRightInd w:val="0"/>
              <w:jc w:val="both"/>
              <w:rPr>
                <w:rFonts w:ascii="Arial" w:hAnsi="Arial" w:cs="Arial"/>
                <w:bCs/>
                <w:color w:val="0070C0"/>
                <w:sz w:val="20"/>
                <w:szCs w:val="20"/>
              </w:rPr>
            </w:pPr>
          </w:p>
          <w:p w14:paraId="64A3C857" w14:textId="77777777" w:rsidR="00B45540" w:rsidRPr="00D95B25" w:rsidRDefault="00B45540" w:rsidP="00B45540">
            <w:pPr>
              <w:autoSpaceDE w:val="0"/>
              <w:autoSpaceDN w:val="0"/>
              <w:adjustRightInd w:val="0"/>
              <w:jc w:val="both"/>
              <w:rPr>
                <w:rFonts w:ascii="Arial" w:hAnsi="Arial" w:cs="Arial"/>
                <w:bCs/>
                <w:color w:val="0070C0"/>
                <w:sz w:val="20"/>
                <w:szCs w:val="20"/>
              </w:rPr>
            </w:pPr>
            <w:r w:rsidRPr="00D95B25">
              <w:rPr>
                <w:rFonts w:ascii="Arial" w:hAnsi="Arial" w:cs="Arial"/>
                <w:bCs/>
                <w:color w:val="0070C0"/>
                <w:sz w:val="20"/>
                <w:szCs w:val="20"/>
              </w:rPr>
              <w:t>En todo caso, la designación del supervisor le corresponde al ordenador del gasto.</w:t>
            </w:r>
          </w:p>
          <w:p w14:paraId="7A4998B4" w14:textId="77777777" w:rsidR="00B45540" w:rsidRPr="00D95B25" w:rsidRDefault="00B45540" w:rsidP="00B45540">
            <w:pPr>
              <w:autoSpaceDE w:val="0"/>
              <w:autoSpaceDN w:val="0"/>
              <w:adjustRightInd w:val="0"/>
              <w:jc w:val="both"/>
              <w:rPr>
                <w:rFonts w:ascii="Arial" w:hAnsi="Arial" w:cs="Arial"/>
                <w:bCs/>
                <w:color w:val="0070C0"/>
                <w:sz w:val="20"/>
                <w:szCs w:val="20"/>
              </w:rPr>
            </w:pPr>
          </w:p>
          <w:p w14:paraId="3D4A58AA" w14:textId="77777777" w:rsidR="00B45540" w:rsidRPr="00D95B25" w:rsidRDefault="00B45540" w:rsidP="00B45540">
            <w:pPr>
              <w:tabs>
                <w:tab w:val="left" w:pos="38"/>
              </w:tabs>
              <w:autoSpaceDE w:val="0"/>
              <w:autoSpaceDN w:val="0"/>
              <w:adjustRightInd w:val="0"/>
              <w:ind w:left="38"/>
              <w:jc w:val="center"/>
              <w:rPr>
                <w:rFonts w:ascii="Arial" w:hAnsi="Arial" w:cs="Arial"/>
                <w:color w:val="548DD4" w:themeColor="text2" w:themeTint="99"/>
                <w:sz w:val="20"/>
                <w:szCs w:val="20"/>
              </w:rPr>
            </w:pPr>
            <w:r w:rsidRPr="00D95B25">
              <w:rPr>
                <w:rFonts w:ascii="Arial" w:hAnsi="Arial" w:cs="Arial"/>
                <w:noProof/>
                <w:color w:val="548DD4" w:themeColor="text2" w:themeTint="99"/>
                <w:sz w:val="20"/>
                <w:szCs w:val="20"/>
                <w:lang w:val="es-CO" w:eastAsia="es-CO"/>
              </w:rPr>
              <w:drawing>
                <wp:inline distT="0" distB="0" distL="0" distR="0" wp14:anchorId="62C538F6" wp14:editId="43272E74">
                  <wp:extent cx="961777" cy="712944"/>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683836D7" w14:textId="77777777" w:rsidR="00B45540" w:rsidRPr="00D95B25" w:rsidRDefault="00B45540" w:rsidP="00B45540">
            <w:pPr>
              <w:tabs>
                <w:tab w:val="left" w:pos="38"/>
              </w:tabs>
              <w:autoSpaceDE w:val="0"/>
              <w:autoSpaceDN w:val="0"/>
              <w:adjustRightInd w:val="0"/>
              <w:ind w:left="38"/>
              <w:jc w:val="center"/>
              <w:rPr>
                <w:rFonts w:ascii="Arial" w:hAnsi="Arial" w:cs="Arial"/>
                <w:color w:val="4F81BD" w:themeColor="accent1"/>
                <w:sz w:val="20"/>
                <w:szCs w:val="20"/>
              </w:rPr>
            </w:pPr>
            <w:r w:rsidRPr="00D95B25">
              <w:rPr>
                <w:rFonts w:ascii="Arial" w:hAnsi="Arial" w:cs="Arial"/>
                <w:color w:val="4F81BD" w:themeColor="accent1"/>
                <w:sz w:val="20"/>
                <w:szCs w:val="20"/>
              </w:rPr>
              <w:t>ORIENTACION</w:t>
            </w:r>
          </w:p>
          <w:p w14:paraId="4F9CC214" w14:textId="77777777" w:rsidR="00B45540" w:rsidRPr="00D95B25" w:rsidRDefault="00B45540" w:rsidP="00B45540">
            <w:pPr>
              <w:autoSpaceDE w:val="0"/>
              <w:autoSpaceDN w:val="0"/>
              <w:adjustRightInd w:val="0"/>
              <w:jc w:val="both"/>
              <w:rPr>
                <w:rFonts w:ascii="Arial" w:hAnsi="Arial" w:cs="Arial"/>
                <w:bCs/>
                <w:color w:val="0070C0"/>
                <w:sz w:val="20"/>
                <w:szCs w:val="20"/>
              </w:rPr>
            </w:pPr>
          </w:p>
          <w:p w14:paraId="316119AF" w14:textId="77777777" w:rsidR="005B7859" w:rsidRPr="00D95B25" w:rsidRDefault="00B45540" w:rsidP="005B7859">
            <w:pPr>
              <w:autoSpaceDE w:val="0"/>
              <w:autoSpaceDN w:val="0"/>
              <w:adjustRightInd w:val="0"/>
              <w:jc w:val="both"/>
              <w:rPr>
                <w:rFonts w:ascii="Arial" w:hAnsi="Arial" w:cs="Arial"/>
                <w:bCs/>
                <w:color w:val="0070C0"/>
                <w:sz w:val="20"/>
                <w:szCs w:val="20"/>
              </w:rPr>
            </w:pPr>
            <w:r w:rsidRPr="00D95B25">
              <w:rPr>
                <w:rFonts w:ascii="Arial" w:hAnsi="Arial" w:cs="Arial"/>
                <w:bCs/>
                <w:color w:val="0070C0"/>
                <w:sz w:val="20"/>
                <w:szCs w:val="20"/>
              </w:rPr>
              <w:t xml:space="preserve">Se sugiere una lectura completa de las disposiciones contenidas en la Resolución No. 381 de </w:t>
            </w:r>
            <w:r w:rsidR="005B7859" w:rsidRPr="00D95B25">
              <w:rPr>
                <w:rFonts w:ascii="Arial" w:hAnsi="Arial" w:cs="Arial"/>
                <w:bCs/>
                <w:color w:val="0070C0"/>
                <w:sz w:val="20"/>
                <w:szCs w:val="20"/>
              </w:rPr>
              <w:t>2019 y 429 de 2021 “"Por medio de la cual se modifica la Resolución 381 de 2019 la cual establece herramientas de apoyo al</w:t>
            </w:r>
          </w:p>
          <w:p w14:paraId="75231587" w14:textId="77777777" w:rsidR="005B7859" w:rsidRPr="00D95B25" w:rsidRDefault="005B7859" w:rsidP="005B7859">
            <w:pPr>
              <w:autoSpaceDE w:val="0"/>
              <w:autoSpaceDN w:val="0"/>
              <w:adjustRightInd w:val="0"/>
              <w:jc w:val="both"/>
              <w:rPr>
                <w:rFonts w:ascii="Arial" w:hAnsi="Arial" w:cs="Arial"/>
                <w:bCs/>
                <w:color w:val="0070C0"/>
                <w:sz w:val="20"/>
                <w:szCs w:val="20"/>
              </w:rPr>
            </w:pPr>
            <w:r w:rsidRPr="00D95B25">
              <w:rPr>
                <w:rFonts w:ascii="Arial" w:hAnsi="Arial" w:cs="Arial"/>
                <w:bCs/>
                <w:color w:val="0070C0"/>
                <w:sz w:val="20"/>
                <w:szCs w:val="20"/>
              </w:rPr>
              <w:t>interior de la Secretaría que apuntan al cumplimiento de las metas, funciones u objetivos misionales de la</w:t>
            </w:r>
          </w:p>
          <w:p w14:paraId="5DFDDCC5" w14:textId="77777777" w:rsidR="005B7859" w:rsidRPr="00D95B25" w:rsidRDefault="005B7859" w:rsidP="005B7859">
            <w:pPr>
              <w:autoSpaceDE w:val="0"/>
              <w:autoSpaceDN w:val="0"/>
              <w:adjustRightInd w:val="0"/>
              <w:jc w:val="both"/>
              <w:rPr>
                <w:rFonts w:ascii="Arial" w:hAnsi="Arial" w:cs="Arial"/>
                <w:bCs/>
                <w:color w:val="0070C0"/>
                <w:sz w:val="20"/>
                <w:szCs w:val="20"/>
              </w:rPr>
            </w:pPr>
            <w:r w:rsidRPr="00D95B25">
              <w:rPr>
                <w:rFonts w:ascii="Arial" w:hAnsi="Arial" w:cs="Arial"/>
                <w:bCs/>
                <w:color w:val="0070C0"/>
                <w:sz w:val="20"/>
                <w:szCs w:val="20"/>
              </w:rPr>
              <w:t>Secretaría específicamente en las actividades propias de la gestión precontractual, contractual y</w:t>
            </w:r>
          </w:p>
          <w:p w14:paraId="6F0B4DCD" w14:textId="77777777" w:rsidR="005B7859" w:rsidRPr="00D95B25" w:rsidRDefault="005B7859" w:rsidP="005B7859">
            <w:pPr>
              <w:autoSpaceDE w:val="0"/>
              <w:autoSpaceDN w:val="0"/>
              <w:adjustRightInd w:val="0"/>
              <w:jc w:val="both"/>
              <w:rPr>
                <w:rFonts w:ascii="Arial" w:hAnsi="Arial" w:cs="Arial"/>
                <w:bCs/>
                <w:color w:val="0070C0"/>
                <w:sz w:val="20"/>
                <w:szCs w:val="20"/>
              </w:rPr>
            </w:pPr>
          </w:p>
          <w:p w14:paraId="4BCE494A" w14:textId="1FB4A251" w:rsidR="00B45540" w:rsidRPr="00D95B25" w:rsidRDefault="005B7859" w:rsidP="005B7859">
            <w:pPr>
              <w:autoSpaceDE w:val="0"/>
              <w:autoSpaceDN w:val="0"/>
              <w:adjustRightInd w:val="0"/>
              <w:jc w:val="both"/>
              <w:rPr>
                <w:rFonts w:ascii="Arial" w:hAnsi="Arial" w:cs="Arial"/>
                <w:bCs/>
                <w:color w:val="0070C0"/>
                <w:sz w:val="20"/>
                <w:szCs w:val="20"/>
              </w:rPr>
            </w:pPr>
            <w:r w:rsidRPr="00D95B25">
              <w:rPr>
                <w:rFonts w:ascii="Arial" w:hAnsi="Arial" w:cs="Arial"/>
                <w:bCs/>
                <w:color w:val="0070C0"/>
                <w:sz w:val="20"/>
                <w:szCs w:val="20"/>
              </w:rPr>
              <w:t>postcontractual"</w:t>
            </w:r>
          </w:p>
          <w:p w14:paraId="43DE756C" w14:textId="77777777" w:rsidR="00B45540" w:rsidRPr="00D95B25" w:rsidRDefault="00B45540" w:rsidP="00B45540">
            <w:pPr>
              <w:autoSpaceDE w:val="0"/>
              <w:autoSpaceDN w:val="0"/>
              <w:adjustRightInd w:val="0"/>
              <w:jc w:val="both"/>
              <w:rPr>
                <w:rFonts w:ascii="Arial" w:hAnsi="Arial" w:cs="Arial"/>
                <w:bCs/>
                <w:color w:val="0070C0"/>
                <w:sz w:val="20"/>
                <w:szCs w:val="20"/>
              </w:rPr>
            </w:pPr>
          </w:p>
          <w:p w14:paraId="484B8C65" w14:textId="77777777" w:rsidR="00B45540" w:rsidRPr="00D95B25" w:rsidRDefault="00B45540" w:rsidP="00B45540">
            <w:pPr>
              <w:autoSpaceDE w:val="0"/>
              <w:autoSpaceDN w:val="0"/>
              <w:adjustRightInd w:val="0"/>
              <w:jc w:val="both"/>
              <w:rPr>
                <w:rFonts w:ascii="Arial" w:hAnsi="Arial" w:cs="Arial"/>
                <w:bCs/>
                <w:color w:val="0070C0"/>
                <w:sz w:val="20"/>
                <w:szCs w:val="20"/>
              </w:rPr>
            </w:pPr>
            <w:r w:rsidRPr="00D95B25">
              <w:rPr>
                <w:rFonts w:ascii="Arial" w:hAnsi="Arial" w:cs="Arial"/>
                <w:bCs/>
                <w:color w:val="0070C0"/>
                <w:sz w:val="20"/>
                <w:szCs w:val="20"/>
              </w:rPr>
              <w:t>Previo análisis debidamente fundamentado, el cual debe quedar consignado en el respectivo estudio previo, el jefe del área responsable de la contratación podrá apartarse de los lineamientos ya dispuestos, específicamente en razón de la cuantía y proponer al funcionario que a su consideración sea el más idóneo para ejercer la actividad de la supervisión, siempre y cuando se cumpla con los siguientes criterios:</w:t>
            </w:r>
          </w:p>
          <w:p w14:paraId="1555E891" w14:textId="77777777" w:rsidR="00B45540" w:rsidRPr="00D95B25" w:rsidRDefault="00B45540" w:rsidP="00B45540">
            <w:pPr>
              <w:autoSpaceDE w:val="0"/>
              <w:autoSpaceDN w:val="0"/>
              <w:adjustRightInd w:val="0"/>
              <w:jc w:val="both"/>
              <w:rPr>
                <w:rFonts w:ascii="Arial" w:hAnsi="Arial" w:cs="Arial"/>
                <w:bCs/>
                <w:color w:val="0070C0"/>
                <w:sz w:val="20"/>
                <w:szCs w:val="20"/>
              </w:rPr>
            </w:pPr>
          </w:p>
          <w:p w14:paraId="1BC7CF68" w14:textId="280F2EAC" w:rsidR="00B45540" w:rsidRPr="00D95B25" w:rsidRDefault="00B45540" w:rsidP="00B45540">
            <w:pPr>
              <w:autoSpaceDE w:val="0"/>
              <w:autoSpaceDN w:val="0"/>
              <w:adjustRightInd w:val="0"/>
              <w:jc w:val="both"/>
              <w:rPr>
                <w:rFonts w:ascii="Arial" w:hAnsi="Arial" w:cs="Arial"/>
                <w:bCs/>
                <w:color w:val="0070C0"/>
                <w:sz w:val="20"/>
                <w:szCs w:val="20"/>
              </w:rPr>
            </w:pPr>
            <w:r w:rsidRPr="00D95B25">
              <w:rPr>
                <w:rFonts w:ascii="Arial" w:hAnsi="Arial" w:cs="Arial"/>
                <w:bCs/>
                <w:color w:val="0070C0"/>
                <w:sz w:val="20"/>
                <w:szCs w:val="20"/>
              </w:rPr>
              <w:t>Experiencia en la materia a supervisar y/o</w:t>
            </w:r>
          </w:p>
          <w:p w14:paraId="5B6C7C41" w14:textId="77777777" w:rsidR="00B45540" w:rsidRPr="00D95B25" w:rsidRDefault="00B45540" w:rsidP="00B45540">
            <w:pPr>
              <w:autoSpaceDE w:val="0"/>
              <w:autoSpaceDN w:val="0"/>
              <w:adjustRightInd w:val="0"/>
              <w:jc w:val="both"/>
              <w:rPr>
                <w:rFonts w:ascii="Arial" w:hAnsi="Arial" w:cs="Arial"/>
                <w:bCs/>
                <w:color w:val="0070C0"/>
                <w:sz w:val="20"/>
                <w:szCs w:val="20"/>
              </w:rPr>
            </w:pPr>
            <w:r w:rsidRPr="00D95B25">
              <w:rPr>
                <w:rFonts w:ascii="Arial" w:hAnsi="Arial" w:cs="Arial"/>
                <w:bCs/>
                <w:color w:val="0070C0"/>
                <w:sz w:val="20"/>
                <w:szCs w:val="20"/>
              </w:rPr>
              <w:t>Estudios en carreras afines al objeto del contrato/convenio que se va a supervisar.</w:t>
            </w:r>
          </w:p>
          <w:p w14:paraId="6BE7C1A5" w14:textId="77777777" w:rsidR="00B45540" w:rsidRPr="00D95B25" w:rsidRDefault="00B45540" w:rsidP="00B45540">
            <w:pPr>
              <w:autoSpaceDE w:val="0"/>
              <w:autoSpaceDN w:val="0"/>
              <w:adjustRightInd w:val="0"/>
              <w:jc w:val="both"/>
              <w:rPr>
                <w:rFonts w:ascii="Arial" w:hAnsi="Arial" w:cs="Arial"/>
                <w:bCs/>
                <w:color w:val="0070C0"/>
                <w:sz w:val="20"/>
                <w:szCs w:val="20"/>
              </w:rPr>
            </w:pPr>
          </w:p>
          <w:p w14:paraId="34FCD6B2" w14:textId="77777777" w:rsidR="00B45540" w:rsidRPr="00D95B25" w:rsidRDefault="00B45540" w:rsidP="00B45540">
            <w:pPr>
              <w:autoSpaceDE w:val="0"/>
              <w:autoSpaceDN w:val="0"/>
              <w:adjustRightInd w:val="0"/>
              <w:jc w:val="both"/>
              <w:rPr>
                <w:rFonts w:ascii="Arial" w:hAnsi="Arial" w:cs="Arial"/>
                <w:bCs/>
                <w:color w:val="0070C0"/>
                <w:sz w:val="20"/>
                <w:szCs w:val="20"/>
              </w:rPr>
            </w:pPr>
            <w:r w:rsidRPr="00D95B25">
              <w:rPr>
                <w:rFonts w:ascii="Arial" w:hAnsi="Arial" w:cs="Arial"/>
                <w:bCs/>
                <w:color w:val="0070C0"/>
                <w:sz w:val="20"/>
                <w:szCs w:val="20"/>
              </w:rPr>
              <w:t>Sin embargo, para la designación deberá dejarse constancia en el estudio previo</w:t>
            </w:r>
          </w:p>
          <w:p w14:paraId="0A089CB0" w14:textId="77777777" w:rsidR="00B45540" w:rsidRPr="00D95B25" w:rsidRDefault="00B45540" w:rsidP="00B45540">
            <w:pPr>
              <w:tabs>
                <w:tab w:val="left" w:pos="3225"/>
              </w:tabs>
              <w:autoSpaceDE w:val="0"/>
              <w:autoSpaceDN w:val="0"/>
              <w:adjustRightInd w:val="0"/>
              <w:jc w:val="both"/>
              <w:rPr>
                <w:rFonts w:ascii="Arial" w:hAnsi="Arial" w:cs="Arial"/>
                <w:bCs/>
                <w:color w:val="4F81BD" w:themeColor="accent1"/>
                <w:sz w:val="20"/>
                <w:szCs w:val="20"/>
              </w:rPr>
            </w:pPr>
          </w:p>
          <w:p w14:paraId="175BB9C3" w14:textId="6DF033C0" w:rsidR="00217CEB" w:rsidRPr="00D95B25" w:rsidRDefault="00217CEB" w:rsidP="00217CEB">
            <w:pPr>
              <w:pStyle w:val="NormalWeb"/>
              <w:spacing w:before="0" w:beforeAutospacing="0" w:after="0" w:afterAutospacing="0"/>
              <w:jc w:val="both"/>
              <w:rPr>
                <w:lang w:val="es-CO" w:eastAsia="es-CO"/>
              </w:rPr>
            </w:pPr>
            <w:r w:rsidRPr="00D95B25">
              <w:rPr>
                <w:rFonts w:ascii="Arial" w:hAnsi="Arial" w:cs="Arial"/>
                <w:b/>
                <w:bCs/>
                <w:color w:val="000000"/>
                <w:sz w:val="21"/>
                <w:szCs w:val="21"/>
              </w:rPr>
              <w:t>Comité Técnico: (Si aplica)</w:t>
            </w:r>
          </w:p>
          <w:p w14:paraId="29569203" w14:textId="77777777" w:rsidR="00217CEB" w:rsidRPr="00D95B25" w:rsidRDefault="00217CEB" w:rsidP="00B45540">
            <w:pPr>
              <w:tabs>
                <w:tab w:val="left" w:pos="3225"/>
              </w:tabs>
              <w:autoSpaceDE w:val="0"/>
              <w:autoSpaceDN w:val="0"/>
              <w:adjustRightInd w:val="0"/>
              <w:jc w:val="both"/>
              <w:rPr>
                <w:rFonts w:ascii="Arial" w:hAnsi="Arial" w:cs="Arial"/>
                <w:bCs/>
                <w:color w:val="4F81BD" w:themeColor="accent1"/>
                <w:sz w:val="20"/>
                <w:szCs w:val="20"/>
              </w:rPr>
            </w:pPr>
          </w:p>
          <w:p w14:paraId="3200DEB9" w14:textId="77777777" w:rsidR="00217CEB" w:rsidRPr="00D95B25" w:rsidRDefault="00217CEB" w:rsidP="00B45540">
            <w:pPr>
              <w:tabs>
                <w:tab w:val="left" w:pos="3225"/>
              </w:tabs>
              <w:autoSpaceDE w:val="0"/>
              <w:autoSpaceDN w:val="0"/>
              <w:adjustRightInd w:val="0"/>
              <w:jc w:val="both"/>
              <w:rPr>
                <w:rFonts w:ascii="Arial" w:hAnsi="Arial" w:cs="Arial"/>
                <w:bCs/>
                <w:color w:val="4F81BD" w:themeColor="accent1"/>
                <w:sz w:val="18"/>
                <w:szCs w:val="20"/>
              </w:rPr>
            </w:pPr>
          </w:p>
          <w:p w14:paraId="4F36E54C" w14:textId="2B7441D0" w:rsidR="00217CEB" w:rsidRPr="00D95B25" w:rsidRDefault="00217CEB" w:rsidP="00217CEB">
            <w:pPr>
              <w:pStyle w:val="NormalWeb"/>
              <w:spacing w:before="0" w:beforeAutospacing="0" w:after="0" w:afterAutospacing="0"/>
              <w:jc w:val="both"/>
              <w:rPr>
                <w:sz w:val="22"/>
                <w:lang w:val="es-CO" w:eastAsia="es-CO"/>
              </w:rPr>
            </w:pPr>
            <w:r w:rsidRPr="00D95B25">
              <w:rPr>
                <w:rFonts w:ascii="Arial" w:hAnsi="Arial" w:cs="Arial"/>
                <w:color w:val="000000"/>
                <w:sz w:val="20"/>
                <w:szCs w:val="21"/>
              </w:rPr>
              <w:t>Para la adecuada ejecución del presente contrato o convenio, se conformará un comité técnico, el cual funcionará bajo las siguientes reglas:</w:t>
            </w:r>
          </w:p>
          <w:p w14:paraId="080782E8" w14:textId="77777777" w:rsidR="00217CEB" w:rsidRPr="00D95B25" w:rsidRDefault="00217CEB" w:rsidP="00217CEB">
            <w:pPr>
              <w:jc w:val="both"/>
              <w:rPr>
                <w:sz w:val="22"/>
              </w:rPr>
            </w:pPr>
          </w:p>
          <w:p w14:paraId="2335C025" w14:textId="77777777" w:rsidR="00217CEB" w:rsidRPr="00D95B25" w:rsidRDefault="00217CEB" w:rsidP="00217CEB">
            <w:pPr>
              <w:pStyle w:val="NormalWeb"/>
              <w:spacing w:before="0" w:beforeAutospacing="0" w:after="0" w:afterAutospacing="0"/>
              <w:jc w:val="both"/>
              <w:rPr>
                <w:sz w:val="22"/>
              </w:rPr>
            </w:pPr>
            <w:r w:rsidRPr="00D95B25">
              <w:rPr>
                <w:rFonts w:ascii="Arial" w:hAnsi="Arial" w:cs="Arial"/>
                <w:b/>
                <w:bCs/>
                <w:color w:val="000000"/>
                <w:sz w:val="20"/>
                <w:szCs w:val="21"/>
              </w:rPr>
              <w:t xml:space="preserve">Conformación: </w:t>
            </w:r>
            <w:r w:rsidRPr="00D95B25">
              <w:rPr>
                <w:rFonts w:ascii="Arial" w:hAnsi="Arial" w:cs="Arial"/>
                <w:color w:val="000000"/>
                <w:sz w:val="20"/>
                <w:szCs w:val="21"/>
              </w:rPr>
              <w:t xml:space="preserve">Estará conformado por </w:t>
            </w:r>
            <w:r w:rsidRPr="00D95B25">
              <w:rPr>
                <w:rFonts w:ascii="Arial" w:hAnsi="Arial" w:cs="Arial"/>
                <w:color w:val="0070C0"/>
                <w:sz w:val="20"/>
                <w:szCs w:val="21"/>
              </w:rPr>
              <w:t>xx</w:t>
            </w:r>
            <w:r w:rsidRPr="00D95B25">
              <w:rPr>
                <w:rFonts w:ascii="Arial" w:hAnsi="Arial" w:cs="Arial"/>
                <w:color w:val="000000"/>
                <w:sz w:val="20"/>
                <w:szCs w:val="21"/>
              </w:rPr>
              <w:t xml:space="preserve"> </w:t>
            </w:r>
            <w:r w:rsidRPr="00D95B25">
              <w:rPr>
                <w:rFonts w:ascii="Arial" w:hAnsi="Arial" w:cs="Arial"/>
                <w:color w:val="0070C0"/>
                <w:sz w:val="20"/>
                <w:szCs w:val="21"/>
              </w:rPr>
              <w:t>(xx)</w:t>
            </w:r>
            <w:r w:rsidRPr="00D95B25">
              <w:rPr>
                <w:rFonts w:ascii="Arial" w:hAnsi="Arial" w:cs="Arial"/>
                <w:color w:val="000000"/>
                <w:sz w:val="20"/>
                <w:szCs w:val="21"/>
              </w:rPr>
              <w:t xml:space="preserve"> miembro de cada una de las partes y los invitados si a ello hubiere lugar. Cada una de las partes seleccionará sus representantes en el comité técnico, teniendo en cuenta criterios de experiencia, conocimientos técnicos de gestión y promoción de proyectos de desarrollo económico y social, conocimientos financieros y conocimientos jurídicos. Para el caso de la Secretaria Distrital de Desarrollo Económico, será el ordenador del gasto quien designe al funcionario que hará parte del comité</w:t>
            </w:r>
          </w:p>
          <w:p w14:paraId="60191851" w14:textId="77777777" w:rsidR="00217CEB" w:rsidRPr="00D95B25" w:rsidRDefault="00217CEB" w:rsidP="00217CEB">
            <w:pPr>
              <w:jc w:val="both"/>
              <w:rPr>
                <w:sz w:val="22"/>
              </w:rPr>
            </w:pPr>
          </w:p>
          <w:p w14:paraId="3DC6C334" w14:textId="77777777" w:rsidR="00217CEB" w:rsidRPr="00D95B25" w:rsidRDefault="00217CEB" w:rsidP="00217CEB">
            <w:pPr>
              <w:pStyle w:val="NormalWeb"/>
              <w:spacing w:before="0" w:beforeAutospacing="0" w:after="0" w:afterAutospacing="0"/>
              <w:jc w:val="both"/>
              <w:rPr>
                <w:sz w:val="22"/>
              </w:rPr>
            </w:pPr>
            <w:r w:rsidRPr="00D95B25">
              <w:rPr>
                <w:rFonts w:ascii="Arial" w:hAnsi="Arial" w:cs="Arial"/>
                <w:color w:val="000000"/>
                <w:sz w:val="20"/>
                <w:szCs w:val="21"/>
              </w:rPr>
              <w:t xml:space="preserve">La Secretaría Técnica estará a cargo de </w:t>
            </w:r>
            <w:r w:rsidRPr="00D95B25">
              <w:rPr>
                <w:rFonts w:ascii="Arial" w:hAnsi="Arial" w:cs="Arial"/>
                <w:color w:val="0070C0"/>
                <w:sz w:val="20"/>
                <w:szCs w:val="21"/>
              </w:rPr>
              <w:t>xxxxxxxxxxxxx</w:t>
            </w:r>
            <w:r w:rsidRPr="00D95B25">
              <w:rPr>
                <w:rFonts w:ascii="Arial" w:hAnsi="Arial" w:cs="Arial"/>
                <w:color w:val="000000"/>
                <w:sz w:val="20"/>
                <w:szCs w:val="21"/>
              </w:rPr>
              <w:t>.</w:t>
            </w:r>
          </w:p>
          <w:p w14:paraId="0D3B6B53" w14:textId="77777777" w:rsidR="00217CEB" w:rsidRPr="00D95B25" w:rsidRDefault="00217CEB" w:rsidP="00217CEB">
            <w:pPr>
              <w:jc w:val="both"/>
              <w:rPr>
                <w:sz w:val="22"/>
              </w:rPr>
            </w:pPr>
          </w:p>
          <w:p w14:paraId="3B9102EE" w14:textId="77777777" w:rsidR="00217CEB" w:rsidRPr="00D95B25" w:rsidRDefault="00217CEB" w:rsidP="00217CEB">
            <w:pPr>
              <w:pStyle w:val="NormalWeb"/>
              <w:spacing w:before="0" w:beforeAutospacing="0" w:after="0" w:afterAutospacing="0"/>
              <w:jc w:val="both"/>
              <w:rPr>
                <w:sz w:val="22"/>
              </w:rPr>
            </w:pPr>
            <w:r w:rsidRPr="00D95B25">
              <w:rPr>
                <w:rFonts w:ascii="Arial" w:hAnsi="Arial" w:cs="Arial"/>
                <w:b/>
                <w:bCs/>
                <w:color w:val="000000"/>
                <w:sz w:val="20"/>
                <w:szCs w:val="21"/>
              </w:rPr>
              <w:t>Reuniones:</w:t>
            </w:r>
            <w:r w:rsidRPr="00D95B25">
              <w:rPr>
                <w:rFonts w:ascii="Arial" w:hAnsi="Arial" w:cs="Arial"/>
                <w:color w:val="000000"/>
                <w:sz w:val="20"/>
                <w:szCs w:val="21"/>
              </w:rPr>
              <w:t xml:space="preserve"> El comité técnico se reunirá una (1) vez al mes en sesiones ordinarias y podrá sesionar de manera extraordinaria cuando así lo requiera.</w:t>
            </w:r>
          </w:p>
          <w:p w14:paraId="452A2BA5" w14:textId="77777777" w:rsidR="00217CEB" w:rsidRPr="00D95B25" w:rsidRDefault="00217CEB" w:rsidP="00217CEB">
            <w:pPr>
              <w:jc w:val="both"/>
              <w:rPr>
                <w:sz w:val="22"/>
              </w:rPr>
            </w:pPr>
          </w:p>
          <w:p w14:paraId="7DD921D8" w14:textId="5117CC8D" w:rsidR="00217CEB" w:rsidRPr="00D95B25" w:rsidRDefault="00217CEB" w:rsidP="00217CEB">
            <w:pPr>
              <w:pStyle w:val="NormalWeb"/>
              <w:spacing w:before="0" w:beforeAutospacing="0" w:after="0" w:afterAutospacing="0"/>
              <w:jc w:val="both"/>
              <w:rPr>
                <w:sz w:val="22"/>
              </w:rPr>
            </w:pPr>
            <w:r w:rsidRPr="00D95B25">
              <w:rPr>
                <w:rFonts w:ascii="Arial" w:hAnsi="Arial" w:cs="Arial"/>
                <w:b/>
                <w:bCs/>
                <w:color w:val="000000"/>
                <w:sz w:val="20"/>
                <w:szCs w:val="21"/>
              </w:rPr>
              <w:t xml:space="preserve">Funciones: </w:t>
            </w:r>
            <w:r w:rsidRPr="00D95B25">
              <w:rPr>
                <w:rFonts w:ascii="Arial" w:hAnsi="Arial" w:cs="Arial"/>
                <w:color w:val="000000"/>
                <w:sz w:val="20"/>
                <w:szCs w:val="21"/>
              </w:rPr>
              <w:t xml:space="preserve">Este comité tendrá las siguientes funciones: </w:t>
            </w:r>
            <w:r w:rsidRPr="00D95B25">
              <w:rPr>
                <w:rFonts w:ascii="Arial" w:hAnsi="Arial" w:cs="Arial"/>
                <w:color w:val="0070C0"/>
                <w:sz w:val="20"/>
                <w:szCs w:val="21"/>
              </w:rPr>
              <w:t>(Indicar las funciones del comité técnico, las cuales sólo podrán versar sobre la formulación de recomendaciones de carácter técnico para el adecuado desarrollo del objeto del contrato o convenio. El comité técnico no tiene facultad decisoria, como tampoco ejerce las funciones del supervisor señaladas en la ley y en el manual de contratación y supervisión de la entidad.)</w:t>
            </w:r>
          </w:p>
          <w:p w14:paraId="0DF4518F" w14:textId="77777777" w:rsidR="00217CEB" w:rsidRPr="00D95B25" w:rsidRDefault="00217CEB" w:rsidP="00217CEB">
            <w:pPr>
              <w:jc w:val="both"/>
              <w:rPr>
                <w:sz w:val="22"/>
              </w:rPr>
            </w:pPr>
          </w:p>
          <w:p w14:paraId="70E9989D" w14:textId="77777777" w:rsidR="00217CEB" w:rsidRPr="00D95B25" w:rsidRDefault="00217CEB" w:rsidP="00217CEB">
            <w:pPr>
              <w:pStyle w:val="NormalWeb"/>
              <w:spacing w:before="0" w:beforeAutospacing="0" w:after="0" w:afterAutospacing="0"/>
              <w:jc w:val="both"/>
              <w:rPr>
                <w:sz w:val="22"/>
              </w:rPr>
            </w:pPr>
            <w:r w:rsidRPr="00D95B25">
              <w:rPr>
                <w:rFonts w:ascii="Arial" w:hAnsi="Arial" w:cs="Arial"/>
                <w:color w:val="0070C0"/>
                <w:sz w:val="20"/>
                <w:szCs w:val="21"/>
              </w:rPr>
              <w:t>1. (……) </w:t>
            </w:r>
          </w:p>
          <w:p w14:paraId="4C90ABAE" w14:textId="77777777" w:rsidR="00217CEB" w:rsidRPr="00D95B25" w:rsidRDefault="00217CEB" w:rsidP="00217CEB">
            <w:pPr>
              <w:pStyle w:val="NormalWeb"/>
              <w:spacing w:before="0" w:beforeAutospacing="0" w:after="0" w:afterAutospacing="0"/>
              <w:jc w:val="both"/>
              <w:rPr>
                <w:sz w:val="22"/>
              </w:rPr>
            </w:pPr>
            <w:r w:rsidRPr="00D95B25">
              <w:rPr>
                <w:rFonts w:ascii="Arial" w:hAnsi="Arial" w:cs="Arial"/>
                <w:color w:val="0070C0"/>
                <w:sz w:val="20"/>
                <w:szCs w:val="21"/>
              </w:rPr>
              <w:t>2. (……)</w:t>
            </w:r>
          </w:p>
          <w:p w14:paraId="29FEDBAA" w14:textId="4269870C" w:rsidR="00217CEB" w:rsidRPr="00D95B25" w:rsidRDefault="00217CEB" w:rsidP="00217CEB">
            <w:pPr>
              <w:tabs>
                <w:tab w:val="left" w:pos="3225"/>
              </w:tabs>
              <w:autoSpaceDE w:val="0"/>
              <w:autoSpaceDN w:val="0"/>
              <w:adjustRightInd w:val="0"/>
              <w:jc w:val="both"/>
              <w:rPr>
                <w:rFonts w:ascii="Arial" w:hAnsi="Arial" w:cs="Arial"/>
                <w:bCs/>
                <w:color w:val="4F81BD" w:themeColor="accent1"/>
                <w:sz w:val="18"/>
                <w:szCs w:val="20"/>
              </w:rPr>
            </w:pPr>
            <w:r w:rsidRPr="00D95B25">
              <w:rPr>
                <w:rFonts w:ascii="Arial" w:hAnsi="Arial" w:cs="Arial"/>
                <w:color w:val="0070C0"/>
                <w:sz w:val="20"/>
                <w:szCs w:val="21"/>
              </w:rPr>
              <w:t>3. (……)</w:t>
            </w:r>
          </w:p>
          <w:p w14:paraId="51F7046B" w14:textId="0D1A6888" w:rsidR="00217CEB" w:rsidRPr="00D95B25" w:rsidRDefault="00217CEB" w:rsidP="00B45540">
            <w:pPr>
              <w:tabs>
                <w:tab w:val="left" w:pos="3225"/>
              </w:tabs>
              <w:autoSpaceDE w:val="0"/>
              <w:autoSpaceDN w:val="0"/>
              <w:adjustRightInd w:val="0"/>
              <w:jc w:val="both"/>
              <w:rPr>
                <w:rFonts w:ascii="Arial" w:hAnsi="Arial" w:cs="Arial"/>
                <w:bCs/>
                <w:color w:val="4F81BD" w:themeColor="accent1"/>
                <w:sz w:val="20"/>
                <w:szCs w:val="20"/>
              </w:rPr>
            </w:pPr>
          </w:p>
        </w:tc>
      </w:tr>
      <w:tr w:rsidR="00B45540" w:rsidRPr="00D22680" w14:paraId="01CC367A" w14:textId="77777777" w:rsidTr="002B2AD6">
        <w:tc>
          <w:tcPr>
            <w:tcW w:w="9954" w:type="dxa"/>
            <w:shd w:val="clear" w:color="auto" w:fill="66FFFF"/>
          </w:tcPr>
          <w:p w14:paraId="729CBB59" w14:textId="77777777" w:rsidR="00B45540" w:rsidRPr="00D22680" w:rsidRDefault="00B45540" w:rsidP="00B45540">
            <w:pPr>
              <w:autoSpaceDE w:val="0"/>
              <w:autoSpaceDN w:val="0"/>
              <w:adjustRightInd w:val="0"/>
              <w:jc w:val="center"/>
              <w:rPr>
                <w:rFonts w:ascii="Arial" w:hAnsi="Arial" w:cs="Arial"/>
                <w:b/>
                <w:sz w:val="20"/>
                <w:szCs w:val="20"/>
              </w:rPr>
            </w:pPr>
            <w:r w:rsidRPr="00D22680">
              <w:rPr>
                <w:rFonts w:ascii="Arial" w:hAnsi="Arial" w:cs="Arial"/>
                <w:b/>
                <w:sz w:val="20"/>
                <w:szCs w:val="20"/>
              </w:rPr>
              <w:t>9. Plazo de ejecución del contrato</w:t>
            </w:r>
          </w:p>
        </w:tc>
      </w:tr>
      <w:tr w:rsidR="00B45540" w:rsidRPr="00D22680" w14:paraId="6B753214" w14:textId="77777777" w:rsidTr="002B2AD6">
        <w:tc>
          <w:tcPr>
            <w:tcW w:w="9954" w:type="dxa"/>
          </w:tcPr>
          <w:p w14:paraId="2A3ED801" w14:textId="77777777" w:rsidR="00B45540" w:rsidRDefault="00B45540" w:rsidP="00B45540">
            <w:pPr>
              <w:autoSpaceDE w:val="0"/>
              <w:autoSpaceDN w:val="0"/>
              <w:adjustRightInd w:val="0"/>
              <w:jc w:val="both"/>
              <w:rPr>
                <w:rFonts w:ascii="Arial" w:hAnsi="Arial" w:cs="Arial"/>
                <w:bCs/>
                <w:sz w:val="20"/>
                <w:szCs w:val="20"/>
              </w:rPr>
            </w:pPr>
          </w:p>
          <w:p w14:paraId="329C8938" w14:textId="4C4FBE28" w:rsidR="00B45540" w:rsidRPr="007E0D26" w:rsidRDefault="00B45540" w:rsidP="00B45540">
            <w:pPr>
              <w:autoSpaceDE w:val="0"/>
              <w:autoSpaceDN w:val="0"/>
              <w:adjustRightInd w:val="0"/>
              <w:jc w:val="both"/>
              <w:rPr>
                <w:rFonts w:ascii="Arial" w:hAnsi="Arial" w:cs="Arial"/>
                <w:bCs/>
                <w:sz w:val="20"/>
                <w:szCs w:val="20"/>
              </w:rPr>
            </w:pPr>
            <w:r w:rsidRPr="007E0D26">
              <w:rPr>
                <w:rFonts w:ascii="Arial" w:hAnsi="Arial" w:cs="Arial"/>
                <w:bCs/>
                <w:sz w:val="20"/>
                <w:szCs w:val="20"/>
              </w:rPr>
              <w:t xml:space="preserve">El plazo de ejecución del contrato que se suscriba será de </w:t>
            </w:r>
            <w:r w:rsidRPr="007E0D26">
              <w:rPr>
                <w:rFonts w:ascii="Arial" w:hAnsi="Arial" w:cs="Arial"/>
                <w:bCs/>
                <w:color w:val="0070C0"/>
                <w:sz w:val="20"/>
                <w:szCs w:val="20"/>
              </w:rPr>
              <w:t>(Indicar tiempo en letras y número)</w:t>
            </w:r>
            <w:r w:rsidRPr="007E0D26">
              <w:rPr>
                <w:rFonts w:ascii="Arial" w:hAnsi="Arial" w:cs="Arial"/>
                <w:bCs/>
                <w:sz w:val="20"/>
                <w:szCs w:val="20"/>
              </w:rPr>
              <w:t>, contados a partir de la fecha de suscripción del acta de inicio del contrato, previo cumplimiento de los requisitos de perfeccionamiento y ejecución del contrato.</w:t>
            </w:r>
            <w:r>
              <w:rPr>
                <w:rFonts w:ascii="Arial" w:hAnsi="Arial" w:cs="Arial"/>
                <w:bCs/>
                <w:sz w:val="20"/>
                <w:szCs w:val="20"/>
              </w:rPr>
              <w:t xml:space="preserve"> </w:t>
            </w:r>
          </w:p>
          <w:p w14:paraId="59925C34" w14:textId="00667457" w:rsidR="00B45540" w:rsidRDefault="00B45540" w:rsidP="00B45540">
            <w:pPr>
              <w:autoSpaceDE w:val="0"/>
              <w:autoSpaceDN w:val="0"/>
              <w:adjustRightInd w:val="0"/>
              <w:jc w:val="both"/>
              <w:rPr>
                <w:rFonts w:ascii="Arial" w:hAnsi="Arial" w:cs="Arial"/>
                <w:bCs/>
                <w:color w:val="4F81BD" w:themeColor="accent1"/>
                <w:sz w:val="20"/>
                <w:szCs w:val="20"/>
              </w:rPr>
            </w:pPr>
          </w:p>
          <w:p w14:paraId="6229260C" w14:textId="77777777" w:rsidR="00B45540" w:rsidRDefault="00B45540" w:rsidP="00B45540">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6A283188" wp14:editId="23012698">
                  <wp:extent cx="961777" cy="712944"/>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5FA57938" w14:textId="77777777" w:rsidR="00B45540" w:rsidRPr="004B629C" w:rsidRDefault="00B45540" w:rsidP="00B45540">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201EFD07" w14:textId="77777777" w:rsidR="00B45540" w:rsidRPr="00AB5C7B" w:rsidRDefault="00B45540" w:rsidP="00B45540">
            <w:pPr>
              <w:autoSpaceDE w:val="0"/>
              <w:autoSpaceDN w:val="0"/>
              <w:adjustRightInd w:val="0"/>
              <w:jc w:val="both"/>
              <w:rPr>
                <w:rFonts w:ascii="Arial" w:hAnsi="Arial" w:cs="Arial"/>
                <w:bCs/>
                <w:color w:val="4F81BD" w:themeColor="accent1"/>
                <w:sz w:val="20"/>
                <w:szCs w:val="20"/>
              </w:rPr>
            </w:pPr>
          </w:p>
          <w:p w14:paraId="5FDDBD06" w14:textId="77777777" w:rsidR="00B45540" w:rsidRPr="00AB5C7B" w:rsidRDefault="00B45540" w:rsidP="00B45540">
            <w:pPr>
              <w:autoSpaceDE w:val="0"/>
              <w:autoSpaceDN w:val="0"/>
              <w:adjustRightInd w:val="0"/>
              <w:jc w:val="both"/>
              <w:rPr>
                <w:rFonts w:ascii="Arial" w:hAnsi="Arial" w:cs="Arial"/>
                <w:bCs/>
                <w:color w:val="4F81BD" w:themeColor="accent1"/>
                <w:sz w:val="20"/>
                <w:szCs w:val="20"/>
              </w:rPr>
            </w:pPr>
            <w:r w:rsidRPr="00AB5C7B">
              <w:rPr>
                <w:rFonts w:ascii="Arial" w:hAnsi="Arial" w:cs="Arial"/>
                <w:bCs/>
                <w:color w:val="4F81BD" w:themeColor="accent1"/>
                <w:sz w:val="20"/>
                <w:szCs w:val="20"/>
              </w:rPr>
              <w:t xml:space="preserve">El plazo de ejecución del contrato, es un hecho futuro y cierto, en el cual se deberá dar cumplimiento de las obligaciones derivadas del contrato, por consiguiente, deberá ser fijado atendiendo la naturaleza del contrato, las obligaciones pactadas, las especificaciones técnicas y los productos a entregar. Debe tenerse presente, que el plazo deberá ser razonable y proporcional y en principio se recomienda que no exceda de la vigencia fiscal respectiva. </w:t>
            </w:r>
          </w:p>
          <w:p w14:paraId="58A973F5" w14:textId="77777777" w:rsidR="00B45540" w:rsidRPr="007E0D26" w:rsidRDefault="00B45540" w:rsidP="00B45540">
            <w:pPr>
              <w:autoSpaceDE w:val="0"/>
              <w:autoSpaceDN w:val="0"/>
              <w:adjustRightInd w:val="0"/>
              <w:jc w:val="both"/>
              <w:rPr>
                <w:rFonts w:ascii="Arial" w:hAnsi="Arial" w:cs="Arial"/>
                <w:bCs/>
                <w:sz w:val="20"/>
                <w:szCs w:val="20"/>
              </w:rPr>
            </w:pPr>
          </w:p>
          <w:p w14:paraId="1DAFC7CC" w14:textId="77777777" w:rsidR="00B45540" w:rsidRDefault="00B45540" w:rsidP="00B45540">
            <w:pPr>
              <w:autoSpaceDE w:val="0"/>
              <w:autoSpaceDN w:val="0"/>
              <w:adjustRightInd w:val="0"/>
              <w:jc w:val="both"/>
              <w:rPr>
                <w:rFonts w:ascii="Arial" w:hAnsi="Arial" w:cs="Arial"/>
                <w:b/>
                <w:sz w:val="20"/>
                <w:szCs w:val="20"/>
              </w:rPr>
            </w:pPr>
          </w:p>
          <w:p w14:paraId="27BD3CF7" w14:textId="77777777" w:rsidR="007520A5" w:rsidRDefault="007520A5" w:rsidP="00B45540">
            <w:pPr>
              <w:autoSpaceDE w:val="0"/>
              <w:autoSpaceDN w:val="0"/>
              <w:adjustRightInd w:val="0"/>
              <w:jc w:val="both"/>
              <w:rPr>
                <w:rFonts w:ascii="Arial" w:hAnsi="Arial" w:cs="Arial"/>
                <w:b/>
                <w:sz w:val="20"/>
                <w:szCs w:val="20"/>
              </w:rPr>
            </w:pPr>
          </w:p>
          <w:p w14:paraId="0245E771" w14:textId="77777777" w:rsidR="007520A5" w:rsidRDefault="007520A5" w:rsidP="00B45540">
            <w:pPr>
              <w:autoSpaceDE w:val="0"/>
              <w:autoSpaceDN w:val="0"/>
              <w:adjustRightInd w:val="0"/>
              <w:jc w:val="both"/>
              <w:rPr>
                <w:rFonts w:ascii="Arial" w:hAnsi="Arial" w:cs="Arial"/>
                <w:b/>
                <w:sz w:val="20"/>
                <w:szCs w:val="20"/>
              </w:rPr>
            </w:pPr>
          </w:p>
          <w:p w14:paraId="4D6857C5" w14:textId="77777777" w:rsidR="007520A5" w:rsidRDefault="007520A5" w:rsidP="00B45540">
            <w:pPr>
              <w:autoSpaceDE w:val="0"/>
              <w:autoSpaceDN w:val="0"/>
              <w:adjustRightInd w:val="0"/>
              <w:jc w:val="both"/>
              <w:rPr>
                <w:rFonts w:ascii="Arial" w:hAnsi="Arial" w:cs="Arial"/>
                <w:b/>
                <w:sz w:val="20"/>
                <w:szCs w:val="20"/>
              </w:rPr>
            </w:pPr>
          </w:p>
          <w:p w14:paraId="1924F126" w14:textId="77777777" w:rsidR="007520A5" w:rsidRDefault="007520A5" w:rsidP="00B45540">
            <w:pPr>
              <w:autoSpaceDE w:val="0"/>
              <w:autoSpaceDN w:val="0"/>
              <w:adjustRightInd w:val="0"/>
              <w:jc w:val="both"/>
              <w:rPr>
                <w:rFonts w:ascii="Arial" w:hAnsi="Arial" w:cs="Arial"/>
                <w:b/>
                <w:sz w:val="20"/>
                <w:szCs w:val="20"/>
              </w:rPr>
            </w:pPr>
          </w:p>
          <w:p w14:paraId="770A914D" w14:textId="68DA48BA" w:rsidR="007520A5" w:rsidRPr="00D22680" w:rsidRDefault="007520A5" w:rsidP="00B45540">
            <w:pPr>
              <w:autoSpaceDE w:val="0"/>
              <w:autoSpaceDN w:val="0"/>
              <w:adjustRightInd w:val="0"/>
              <w:jc w:val="both"/>
              <w:rPr>
                <w:rFonts w:ascii="Arial" w:hAnsi="Arial" w:cs="Arial"/>
                <w:b/>
                <w:sz w:val="20"/>
                <w:szCs w:val="20"/>
              </w:rPr>
            </w:pPr>
          </w:p>
        </w:tc>
      </w:tr>
      <w:tr w:rsidR="00B45540" w:rsidRPr="00D22680" w14:paraId="7F7AD795" w14:textId="77777777" w:rsidTr="002B2AD6">
        <w:tc>
          <w:tcPr>
            <w:tcW w:w="9954" w:type="dxa"/>
            <w:shd w:val="clear" w:color="auto" w:fill="66FFFF"/>
            <w:vAlign w:val="center"/>
          </w:tcPr>
          <w:p w14:paraId="0A0F13E4" w14:textId="77777777" w:rsidR="00B45540" w:rsidRPr="00D22680" w:rsidRDefault="00B45540" w:rsidP="00B45540">
            <w:pPr>
              <w:autoSpaceDE w:val="0"/>
              <w:autoSpaceDN w:val="0"/>
              <w:adjustRightInd w:val="0"/>
              <w:jc w:val="center"/>
              <w:rPr>
                <w:rFonts w:ascii="Arial" w:hAnsi="Arial" w:cs="Arial"/>
                <w:b/>
                <w:sz w:val="20"/>
                <w:szCs w:val="20"/>
              </w:rPr>
            </w:pPr>
            <w:r>
              <w:rPr>
                <w:rFonts w:ascii="Arial" w:hAnsi="Arial" w:cs="Arial"/>
                <w:b/>
                <w:sz w:val="20"/>
                <w:szCs w:val="20"/>
              </w:rPr>
              <w:t>10.  Aplicabilidad del</w:t>
            </w:r>
            <w:r w:rsidRPr="00D22680">
              <w:rPr>
                <w:rFonts w:ascii="Arial" w:hAnsi="Arial" w:cs="Arial"/>
                <w:b/>
                <w:sz w:val="20"/>
                <w:szCs w:val="20"/>
              </w:rPr>
              <w:t xml:space="preserve"> </w:t>
            </w:r>
            <w:r w:rsidRPr="00AD4DCB">
              <w:rPr>
                <w:rFonts w:ascii="Arial" w:hAnsi="Arial" w:cs="Arial"/>
                <w:b/>
                <w:sz w:val="20"/>
                <w:szCs w:val="20"/>
              </w:rPr>
              <w:t>Decreto 380 de 2015</w:t>
            </w:r>
            <w:r>
              <w:rPr>
                <w:rFonts w:ascii="Arial" w:hAnsi="Arial" w:cs="Arial"/>
                <w:b/>
                <w:sz w:val="20"/>
                <w:szCs w:val="20"/>
              </w:rPr>
              <w:t xml:space="preserve"> </w:t>
            </w:r>
            <w:r w:rsidRPr="00D22680">
              <w:rPr>
                <w:rFonts w:ascii="Arial" w:hAnsi="Arial" w:cs="Arial"/>
                <w:b/>
                <w:sz w:val="20"/>
                <w:szCs w:val="20"/>
              </w:rPr>
              <w:t>de la Alcaldía Mayor de Bogotá</w:t>
            </w:r>
          </w:p>
        </w:tc>
      </w:tr>
      <w:tr w:rsidR="00B45540" w:rsidRPr="00D22680" w14:paraId="76F3B768" w14:textId="77777777" w:rsidTr="002B2AD6">
        <w:tc>
          <w:tcPr>
            <w:tcW w:w="9954" w:type="dxa"/>
          </w:tcPr>
          <w:p w14:paraId="4353E078" w14:textId="77777777" w:rsidR="00B45540" w:rsidRDefault="00B45540" w:rsidP="00B45540">
            <w:pPr>
              <w:autoSpaceDE w:val="0"/>
              <w:autoSpaceDN w:val="0"/>
              <w:adjustRightInd w:val="0"/>
              <w:jc w:val="both"/>
              <w:rPr>
                <w:rFonts w:ascii="Arial" w:hAnsi="Arial" w:cs="Arial"/>
                <w:b/>
                <w:sz w:val="20"/>
                <w:szCs w:val="20"/>
              </w:rPr>
            </w:pPr>
          </w:p>
          <w:p w14:paraId="5ABBE652" w14:textId="77777777" w:rsidR="00B45540" w:rsidRDefault="00B45540" w:rsidP="00B45540">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42ED2FB3" wp14:editId="204BAF3C">
                  <wp:extent cx="961777" cy="712944"/>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757FCD20" w14:textId="77777777" w:rsidR="00B45540" w:rsidRPr="004B629C" w:rsidRDefault="00B45540" w:rsidP="00B45540">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1119B750" w14:textId="77777777" w:rsidR="00B45540" w:rsidRDefault="00B45540" w:rsidP="00B45540">
            <w:pPr>
              <w:autoSpaceDE w:val="0"/>
              <w:autoSpaceDN w:val="0"/>
              <w:adjustRightInd w:val="0"/>
              <w:jc w:val="both"/>
              <w:rPr>
                <w:rFonts w:ascii="Arial" w:hAnsi="Arial" w:cs="Arial"/>
                <w:i/>
                <w:color w:val="4F81BD" w:themeColor="accent1"/>
                <w:sz w:val="20"/>
                <w:szCs w:val="20"/>
              </w:rPr>
            </w:pPr>
          </w:p>
          <w:p w14:paraId="6732FA96" w14:textId="4B10705E" w:rsidR="00B45540" w:rsidRPr="007424DF" w:rsidRDefault="00B45540" w:rsidP="00B45540">
            <w:pPr>
              <w:autoSpaceDE w:val="0"/>
              <w:autoSpaceDN w:val="0"/>
              <w:adjustRightInd w:val="0"/>
              <w:jc w:val="both"/>
              <w:rPr>
                <w:rFonts w:ascii="Arial" w:hAnsi="Arial" w:cs="Arial"/>
                <w:color w:val="4F81BD" w:themeColor="accent1"/>
                <w:sz w:val="20"/>
                <w:szCs w:val="20"/>
              </w:rPr>
            </w:pPr>
            <w:r w:rsidRPr="007424DF">
              <w:rPr>
                <w:rFonts w:ascii="Arial" w:hAnsi="Arial" w:cs="Arial"/>
                <w:color w:val="4F81BD" w:themeColor="accent1"/>
                <w:sz w:val="20"/>
                <w:szCs w:val="20"/>
              </w:rPr>
              <w:t xml:space="preserve">De conformidad con lo señalado por el Decreto 380 de 2015, o la norma que lo modifique o sustituya, el área técnica respectiva o la dependencia que solicita la contratación, según corresponda, deberá analizar inicialmente la posibilidad de incluir, en los anexos técnicos o en los estudios previos de los procesos de selección pública que adelante el respectivo organismo o entidad, dependiendo del objeto contractual y de las actividades a desarrollar, una disposición que advierta al futuro contratista u asociado, sobre la obligatoriedad de vincular para la ejecución del convenio o contrato, a </w:t>
            </w:r>
            <w:r>
              <w:rPr>
                <w:rFonts w:ascii="Arial" w:hAnsi="Arial" w:cs="Arial"/>
                <w:color w:val="4F81BD" w:themeColor="accent1"/>
                <w:sz w:val="20"/>
                <w:szCs w:val="20"/>
              </w:rPr>
              <w:t xml:space="preserve">la población a la que hace referencia el numeral 2.2 y s.s. del artículo 13 del Decreto 380 de 2015, </w:t>
            </w:r>
            <w:r w:rsidRPr="007424DF">
              <w:rPr>
                <w:rFonts w:ascii="Arial" w:hAnsi="Arial" w:cs="Arial"/>
                <w:color w:val="4F81BD" w:themeColor="accent1"/>
                <w:sz w:val="20"/>
                <w:szCs w:val="20"/>
              </w:rPr>
              <w:t>mediante relaciones de orden laboral o contractual.)</w:t>
            </w:r>
          </w:p>
          <w:p w14:paraId="29C43757" w14:textId="77777777" w:rsidR="00B45540" w:rsidRPr="00AB5C7B" w:rsidRDefault="00B45540" w:rsidP="00B45540">
            <w:pPr>
              <w:autoSpaceDE w:val="0"/>
              <w:autoSpaceDN w:val="0"/>
              <w:adjustRightInd w:val="0"/>
              <w:jc w:val="both"/>
              <w:rPr>
                <w:rFonts w:ascii="Arial" w:hAnsi="Arial" w:cs="Arial"/>
                <w:i/>
                <w:color w:val="4F81BD" w:themeColor="accent1"/>
                <w:sz w:val="20"/>
                <w:szCs w:val="20"/>
              </w:rPr>
            </w:pPr>
          </w:p>
          <w:p w14:paraId="678BDF31" w14:textId="418B2A0D" w:rsidR="00B45540" w:rsidRPr="00AB5C7B" w:rsidRDefault="00B45540" w:rsidP="00B45540">
            <w:pPr>
              <w:autoSpaceDE w:val="0"/>
              <w:autoSpaceDN w:val="0"/>
              <w:adjustRightInd w:val="0"/>
              <w:jc w:val="both"/>
              <w:rPr>
                <w:rFonts w:ascii="Arial" w:hAnsi="Arial" w:cs="Arial"/>
                <w:color w:val="4F81BD" w:themeColor="accent1"/>
                <w:sz w:val="20"/>
                <w:szCs w:val="20"/>
              </w:rPr>
            </w:pPr>
            <w:r w:rsidRPr="00AB5C7B">
              <w:rPr>
                <w:rFonts w:ascii="Arial" w:hAnsi="Arial" w:cs="Arial"/>
                <w:color w:val="4F81BD" w:themeColor="accent1"/>
                <w:sz w:val="20"/>
                <w:szCs w:val="20"/>
              </w:rPr>
              <w:t xml:space="preserve">Cuando el área técnica determine la viabilidad de incluir </w:t>
            </w:r>
            <w:r>
              <w:rPr>
                <w:rFonts w:ascii="Arial" w:hAnsi="Arial" w:cs="Arial"/>
                <w:color w:val="4F81BD" w:themeColor="accent1"/>
                <w:sz w:val="20"/>
                <w:szCs w:val="20"/>
              </w:rPr>
              <w:t xml:space="preserve">esta </w:t>
            </w:r>
            <w:r w:rsidRPr="00AB5C7B">
              <w:rPr>
                <w:rFonts w:ascii="Arial" w:hAnsi="Arial" w:cs="Arial"/>
                <w:color w:val="4F81BD" w:themeColor="accent1"/>
                <w:sz w:val="20"/>
                <w:szCs w:val="20"/>
              </w:rPr>
              <w:t>población para la ejecución del contrato, deberá manifestar lo siguiente:</w:t>
            </w:r>
          </w:p>
          <w:p w14:paraId="7BFE4BCA" w14:textId="77777777" w:rsidR="00B45540" w:rsidRPr="00D22680" w:rsidRDefault="00B45540" w:rsidP="00B45540">
            <w:pPr>
              <w:autoSpaceDE w:val="0"/>
              <w:autoSpaceDN w:val="0"/>
              <w:adjustRightInd w:val="0"/>
              <w:jc w:val="both"/>
              <w:rPr>
                <w:rFonts w:ascii="Arial" w:hAnsi="Arial" w:cs="Arial"/>
                <w:color w:val="C4BC96"/>
                <w:sz w:val="20"/>
                <w:szCs w:val="20"/>
              </w:rPr>
            </w:pPr>
          </w:p>
          <w:p w14:paraId="65AE8149" w14:textId="0C6854AC" w:rsidR="00B45540" w:rsidRPr="007E24B3" w:rsidRDefault="00B45540" w:rsidP="00B45540">
            <w:pPr>
              <w:autoSpaceDE w:val="0"/>
              <w:autoSpaceDN w:val="0"/>
              <w:adjustRightInd w:val="0"/>
              <w:jc w:val="both"/>
              <w:rPr>
                <w:rFonts w:ascii="Arial" w:hAnsi="Arial" w:cs="Arial"/>
                <w:color w:val="4F81BD" w:themeColor="accent1"/>
                <w:sz w:val="20"/>
                <w:szCs w:val="20"/>
              </w:rPr>
            </w:pPr>
            <w:r>
              <w:rPr>
                <w:rFonts w:ascii="Arial" w:hAnsi="Arial" w:cs="Arial"/>
                <w:sz w:val="20"/>
                <w:szCs w:val="20"/>
              </w:rPr>
              <w:t xml:space="preserve">De acuerdo con </w:t>
            </w:r>
            <w:r w:rsidRPr="00D22680">
              <w:rPr>
                <w:rFonts w:ascii="Arial" w:hAnsi="Arial" w:cs="Arial"/>
                <w:sz w:val="20"/>
                <w:szCs w:val="20"/>
              </w:rPr>
              <w:t xml:space="preserve">las características técnicas de la prestación del servicio, la Secretaría de Desarrollo Económico ha encontrado como técnicamente viable la posibilidad de vincular </w:t>
            </w:r>
            <w:r>
              <w:rPr>
                <w:rFonts w:ascii="Arial" w:hAnsi="Arial" w:cs="Arial"/>
                <w:sz w:val="20"/>
                <w:szCs w:val="20"/>
              </w:rPr>
              <w:t xml:space="preserve">a la </w:t>
            </w:r>
            <w:r w:rsidRPr="00D22680">
              <w:rPr>
                <w:rFonts w:ascii="Arial" w:hAnsi="Arial" w:cs="Arial"/>
                <w:sz w:val="20"/>
                <w:szCs w:val="20"/>
              </w:rPr>
              <w:t xml:space="preserve">población beneficiaria </w:t>
            </w:r>
            <w:r>
              <w:rPr>
                <w:rFonts w:ascii="Arial" w:hAnsi="Arial" w:cs="Arial"/>
                <w:sz w:val="20"/>
                <w:szCs w:val="20"/>
              </w:rPr>
              <w:t>de la que trata el numeral 2.2. y s.s. del artículo 13 del Decreto 380 de 2015</w:t>
            </w:r>
            <w:r w:rsidRPr="00D22680">
              <w:rPr>
                <w:rFonts w:ascii="Arial" w:hAnsi="Arial" w:cs="Arial"/>
                <w:sz w:val="20"/>
                <w:szCs w:val="20"/>
              </w:rPr>
              <w:t xml:space="preserve">, para la ejecución del contrato.  </w:t>
            </w:r>
            <w:r w:rsidRPr="007E24B3">
              <w:rPr>
                <w:rFonts w:ascii="Arial" w:hAnsi="Arial" w:cs="Arial"/>
                <w:color w:val="4F81BD" w:themeColor="accent1"/>
                <w:sz w:val="20"/>
                <w:szCs w:val="20"/>
              </w:rPr>
              <w:t>Para obtener la información acerca de los beneficiarios el Decreto 380 de 2015, por parte de las personas naturales o jurídicas interesadas en participar en el presente proceso de selección, deben consultar la página web de la Secretaría: http://www.bogotatrabaja.gov.co/ Decreto 380 de 2015.</w:t>
            </w:r>
          </w:p>
          <w:p w14:paraId="72A2C5ED" w14:textId="77777777" w:rsidR="00B45540" w:rsidRPr="00D22680" w:rsidRDefault="00B45540" w:rsidP="00B45540">
            <w:pPr>
              <w:autoSpaceDE w:val="0"/>
              <w:autoSpaceDN w:val="0"/>
              <w:adjustRightInd w:val="0"/>
              <w:jc w:val="both"/>
              <w:rPr>
                <w:rFonts w:ascii="Arial" w:hAnsi="Arial" w:cs="Arial"/>
                <w:b/>
                <w:sz w:val="20"/>
                <w:szCs w:val="20"/>
              </w:rPr>
            </w:pPr>
          </w:p>
          <w:p w14:paraId="69901154" w14:textId="77777777" w:rsidR="00B45540" w:rsidRPr="00AB5C7B" w:rsidRDefault="00B45540" w:rsidP="00B45540">
            <w:pPr>
              <w:autoSpaceDE w:val="0"/>
              <w:autoSpaceDN w:val="0"/>
              <w:adjustRightInd w:val="0"/>
              <w:jc w:val="both"/>
              <w:rPr>
                <w:rFonts w:ascii="Arial" w:hAnsi="Arial" w:cs="Arial"/>
                <w:color w:val="4F81BD" w:themeColor="accent1"/>
                <w:sz w:val="20"/>
                <w:szCs w:val="20"/>
              </w:rPr>
            </w:pPr>
            <w:r w:rsidRPr="00AB5C7B">
              <w:rPr>
                <w:rFonts w:ascii="Arial" w:hAnsi="Arial" w:cs="Arial"/>
                <w:color w:val="4F81BD" w:themeColor="accent1"/>
                <w:sz w:val="20"/>
                <w:szCs w:val="20"/>
              </w:rPr>
              <w:t xml:space="preserve">Cuando el área técnica determine la NO viabilidad de incluir población beneficiaria para la ejecución del contrato, deberá justificar manifestar lo siguiente: </w:t>
            </w:r>
          </w:p>
          <w:p w14:paraId="56F5A3A6" w14:textId="77777777" w:rsidR="00B45540" w:rsidRPr="00D22680" w:rsidRDefault="00B45540" w:rsidP="00B45540">
            <w:pPr>
              <w:autoSpaceDE w:val="0"/>
              <w:autoSpaceDN w:val="0"/>
              <w:adjustRightInd w:val="0"/>
              <w:jc w:val="both"/>
              <w:rPr>
                <w:rFonts w:ascii="Arial" w:hAnsi="Arial" w:cs="Arial"/>
                <w:color w:val="C4BC96"/>
                <w:sz w:val="20"/>
                <w:szCs w:val="20"/>
              </w:rPr>
            </w:pPr>
          </w:p>
          <w:p w14:paraId="2893F2DE" w14:textId="7DC581CF" w:rsidR="00B45540" w:rsidRPr="00AB5C7B" w:rsidRDefault="00B45540" w:rsidP="00B45540">
            <w:pPr>
              <w:autoSpaceDE w:val="0"/>
              <w:autoSpaceDN w:val="0"/>
              <w:adjustRightInd w:val="0"/>
              <w:jc w:val="both"/>
              <w:rPr>
                <w:rFonts w:ascii="Arial" w:hAnsi="Arial" w:cs="Arial"/>
                <w:color w:val="4F81BD" w:themeColor="accent1"/>
                <w:sz w:val="20"/>
                <w:szCs w:val="20"/>
              </w:rPr>
            </w:pPr>
            <w:r w:rsidRPr="00D22680">
              <w:rPr>
                <w:rFonts w:ascii="Arial" w:hAnsi="Arial" w:cs="Arial"/>
                <w:sz w:val="20"/>
                <w:szCs w:val="20"/>
              </w:rPr>
              <w:t xml:space="preserve">De acuerdo con las características técnicas de </w:t>
            </w:r>
            <w:r>
              <w:rPr>
                <w:rFonts w:ascii="Arial" w:hAnsi="Arial" w:cs="Arial"/>
                <w:sz w:val="20"/>
                <w:szCs w:val="20"/>
              </w:rPr>
              <w:t>la prestación del servicio esta E</w:t>
            </w:r>
            <w:r w:rsidRPr="00D22680">
              <w:rPr>
                <w:rFonts w:ascii="Arial" w:hAnsi="Arial" w:cs="Arial"/>
                <w:sz w:val="20"/>
                <w:szCs w:val="20"/>
              </w:rPr>
              <w:t>ntidad no ha encontrado como técnicamente posib</w:t>
            </w:r>
            <w:r>
              <w:rPr>
                <w:rFonts w:ascii="Arial" w:hAnsi="Arial" w:cs="Arial"/>
                <w:sz w:val="20"/>
                <w:szCs w:val="20"/>
              </w:rPr>
              <w:t>le</w:t>
            </w:r>
            <w:r w:rsidRPr="00D22680">
              <w:rPr>
                <w:rFonts w:ascii="Arial" w:hAnsi="Arial" w:cs="Arial"/>
                <w:sz w:val="20"/>
                <w:szCs w:val="20"/>
              </w:rPr>
              <w:t xml:space="preserve"> vincular </w:t>
            </w:r>
            <w:r>
              <w:rPr>
                <w:rFonts w:ascii="Arial" w:hAnsi="Arial" w:cs="Arial"/>
                <w:sz w:val="20"/>
                <w:szCs w:val="20"/>
              </w:rPr>
              <w:t xml:space="preserve">a la </w:t>
            </w:r>
            <w:r w:rsidRPr="00D22680">
              <w:rPr>
                <w:rFonts w:ascii="Arial" w:hAnsi="Arial" w:cs="Arial"/>
                <w:sz w:val="20"/>
                <w:szCs w:val="20"/>
              </w:rPr>
              <w:t xml:space="preserve">población beneficiaria </w:t>
            </w:r>
            <w:r>
              <w:rPr>
                <w:rFonts w:ascii="Arial" w:hAnsi="Arial" w:cs="Arial"/>
                <w:sz w:val="20"/>
                <w:szCs w:val="20"/>
              </w:rPr>
              <w:t>de la que trata el numeral 2.2. del artículo 13 del Decreto 380 de 2015</w:t>
            </w:r>
            <w:r w:rsidRPr="00D22680">
              <w:rPr>
                <w:rFonts w:ascii="Arial" w:hAnsi="Arial" w:cs="Arial"/>
                <w:sz w:val="20"/>
                <w:szCs w:val="20"/>
              </w:rPr>
              <w:t xml:space="preserve">, para la ejecución del contrato y, en consecuencia, deja CONSTANCIA de las razones </w:t>
            </w:r>
            <w:r>
              <w:rPr>
                <w:rFonts w:ascii="Arial" w:hAnsi="Arial" w:cs="Arial"/>
                <w:sz w:val="20"/>
                <w:szCs w:val="20"/>
              </w:rPr>
              <w:t xml:space="preserve">técnica de </w:t>
            </w:r>
            <w:r w:rsidRPr="00D22680">
              <w:rPr>
                <w:rFonts w:ascii="Arial" w:hAnsi="Arial" w:cs="Arial"/>
                <w:sz w:val="20"/>
                <w:szCs w:val="20"/>
              </w:rPr>
              <w:t xml:space="preserve">tal inviabilidad, </w:t>
            </w:r>
            <w:r>
              <w:rPr>
                <w:rFonts w:ascii="Arial" w:hAnsi="Arial" w:cs="Arial"/>
                <w:sz w:val="20"/>
                <w:szCs w:val="20"/>
              </w:rPr>
              <w:t>conforme lo establece el numeral 2.2. y s.s. del artículo 13 del Decreto 380 de 2015, así:</w:t>
            </w:r>
            <w:r w:rsidRPr="00D22680">
              <w:rPr>
                <w:rFonts w:ascii="Arial" w:hAnsi="Arial" w:cs="Arial"/>
                <w:sz w:val="20"/>
                <w:szCs w:val="20"/>
              </w:rPr>
              <w:t xml:space="preserve"> </w:t>
            </w:r>
            <w:r w:rsidRPr="00AB5C7B">
              <w:rPr>
                <w:rFonts w:ascii="Arial" w:hAnsi="Arial" w:cs="Arial"/>
                <w:color w:val="4F81BD" w:themeColor="accent1"/>
                <w:sz w:val="20"/>
                <w:szCs w:val="20"/>
              </w:rPr>
              <w:t>(Indicar las razones por las cuales no se exige la aplicación del decreto en mención.)</w:t>
            </w:r>
          </w:p>
          <w:p w14:paraId="4ED90723" w14:textId="77777777" w:rsidR="00B45540" w:rsidRPr="00D22680" w:rsidRDefault="00B45540" w:rsidP="00B45540">
            <w:pPr>
              <w:autoSpaceDE w:val="0"/>
              <w:autoSpaceDN w:val="0"/>
              <w:adjustRightInd w:val="0"/>
              <w:jc w:val="both"/>
              <w:rPr>
                <w:rFonts w:ascii="Arial" w:hAnsi="Arial" w:cs="Arial"/>
                <w:b/>
                <w:sz w:val="20"/>
                <w:szCs w:val="20"/>
              </w:rPr>
            </w:pPr>
          </w:p>
        </w:tc>
      </w:tr>
      <w:tr w:rsidR="00B45540" w:rsidRPr="00D22680" w14:paraId="7848EBFC" w14:textId="77777777" w:rsidTr="002B2AD6">
        <w:tc>
          <w:tcPr>
            <w:tcW w:w="9954" w:type="dxa"/>
            <w:shd w:val="clear" w:color="auto" w:fill="66FFFF"/>
          </w:tcPr>
          <w:p w14:paraId="1D8AFE42" w14:textId="3F43A895" w:rsidR="00B45540" w:rsidRPr="00D22680" w:rsidRDefault="00B45540" w:rsidP="00B45540">
            <w:pPr>
              <w:autoSpaceDE w:val="0"/>
              <w:autoSpaceDN w:val="0"/>
              <w:adjustRightInd w:val="0"/>
              <w:jc w:val="center"/>
              <w:rPr>
                <w:rFonts w:ascii="Arial" w:hAnsi="Arial" w:cs="Arial"/>
                <w:b/>
                <w:sz w:val="20"/>
                <w:szCs w:val="20"/>
              </w:rPr>
            </w:pPr>
            <w:r w:rsidRPr="00D22680">
              <w:rPr>
                <w:rFonts w:ascii="Arial" w:hAnsi="Arial" w:cs="Arial"/>
                <w:b/>
                <w:sz w:val="20"/>
                <w:szCs w:val="20"/>
              </w:rPr>
              <w:t xml:space="preserve">11. </w:t>
            </w:r>
            <w:r>
              <w:rPr>
                <w:rFonts w:ascii="Arial" w:hAnsi="Arial" w:cs="Arial"/>
                <w:b/>
                <w:sz w:val="20"/>
                <w:szCs w:val="20"/>
              </w:rPr>
              <w:t>A</w:t>
            </w:r>
            <w:r w:rsidRPr="00194C86">
              <w:rPr>
                <w:rFonts w:ascii="Arial" w:hAnsi="Arial" w:cs="Arial"/>
                <w:b/>
                <w:sz w:val="20"/>
                <w:szCs w:val="20"/>
              </w:rPr>
              <w:t>nálisis respecto de la posibilidad de adelantar o no la respectiva contratación a través de Acuerdo Marco de Precios</w:t>
            </w:r>
          </w:p>
        </w:tc>
      </w:tr>
      <w:tr w:rsidR="00B45540" w:rsidRPr="00D22680" w14:paraId="617D2C16" w14:textId="77777777" w:rsidTr="002B2AD6">
        <w:tc>
          <w:tcPr>
            <w:tcW w:w="9954" w:type="dxa"/>
            <w:shd w:val="clear" w:color="auto" w:fill="FFFFFF" w:themeFill="background1"/>
          </w:tcPr>
          <w:p w14:paraId="4A458EFF" w14:textId="77777777" w:rsidR="00B45540" w:rsidRPr="008B2953" w:rsidRDefault="00B45540" w:rsidP="00B45540">
            <w:pPr>
              <w:autoSpaceDE w:val="0"/>
              <w:autoSpaceDN w:val="0"/>
              <w:adjustRightInd w:val="0"/>
              <w:jc w:val="center"/>
              <w:rPr>
                <w:rFonts w:ascii="Arial" w:hAnsi="Arial" w:cs="Arial"/>
                <w:b/>
                <w:color w:val="1F497D" w:themeColor="text2"/>
                <w:sz w:val="20"/>
                <w:szCs w:val="20"/>
              </w:rPr>
            </w:pPr>
          </w:p>
          <w:p w14:paraId="61229080" w14:textId="0127AB16" w:rsidR="00B45540" w:rsidRPr="008B2953" w:rsidRDefault="00B45540" w:rsidP="00B45540">
            <w:pPr>
              <w:autoSpaceDE w:val="0"/>
              <w:autoSpaceDN w:val="0"/>
              <w:adjustRightInd w:val="0"/>
              <w:jc w:val="both"/>
              <w:rPr>
                <w:rFonts w:ascii="Arial" w:hAnsi="Arial" w:cs="Arial"/>
                <w:color w:val="1F497D" w:themeColor="text2"/>
                <w:sz w:val="20"/>
                <w:szCs w:val="20"/>
                <w:shd w:val="clear" w:color="auto" w:fill="FFFFFF"/>
              </w:rPr>
            </w:pPr>
            <w:r w:rsidRPr="008B2953">
              <w:rPr>
                <w:rFonts w:ascii="Arial" w:hAnsi="Arial" w:cs="Arial"/>
                <w:color w:val="1F497D" w:themeColor="text2"/>
                <w:sz w:val="20"/>
                <w:szCs w:val="20"/>
              </w:rPr>
              <w:t xml:space="preserve">De conformidad con lo previsto en el artículo 2.2.1.2.1.2.7 del Decreto 1082 de 2015, </w:t>
            </w:r>
            <w:r w:rsidRPr="008B2953">
              <w:rPr>
                <w:rFonts w:ascii="Arial" w:hAnsi="Arial" w:cs="Arial"/>
                <w:color w:val="1F497D" w:themeColor="text2"/>
                <w:sz w:val="20"/>
                <w:szCs w:val="20"/>
                <w:shd w:val="clear" w:color="auto" w:fill="FFFFFF"/>
              </w:rPr>
              <w:t>las Entidades Estatales de la Rama Ejecutiva del Poder Público del orden nacional, están obligadas a adquirir Bienes y Servicios de Características Técnicas Uniformes a través de los Acuerdos Marco de Precios vigentes.</w:t>
            </w:r>
          </w:p>
          <w:p w14:paraId="5109A5B3" w14:textId="31FABCD1" w:rsidR="00B45540" w:rsidRPr="008B2953" w:rsidRDefault="00B45540" w:rsidP="00B45540">
            <w:pPr>
              <w:autoSpaceDE w:val="0"/>
              <w:autoSpaceDN w:val="0"/>
              <w:adjustRightInd w:val="0"/>
              <w:jc w:val="both"/>
              <w:rPr>
                <w:rFonts w:ascii="Arial" w:hAnsi="Arial" w:cs="Arial"/>
                <w:color w:val="1F497D" w:themeColor="text2"/>
                <w:sz w:val="20"/>
                <w:szCs w:val="20"/>
                <w:shd w:val="clear" w:color="auto" w:fill="FFFFFF"/>
              </w:rPr>
            </w:pPr>
          </w:p>
          <w:p w14:paraId="1BD9D449" w14:textId="6E233970" w:rsidR="00B45540" w:rsidRPr="008B2953" w:rsidRDefault="00B45540" w:rsidP="00B45540">
            <w:pPr>
              <w:autoSpaceDE w:val="0"/>
              <w:autoSpaceDN w:val="0"/>
              <w:adjustRightInd w:val="0"/>
              <w:jc w:val="both"/>
              <w:rPr>
                <w:rFonts w:ascii="Arial" w:hAnsi="Arial" w:cs="Arial"/>
                <w:color w:val="1F497D" w:themeColor="text2"/>
                <w:sz w:val="20"/>
                <w:szCs w:val="20"/>
                <w:shd w:val="clear" w:color="auto" w:fill="FFFFFF"/>
              </w:rPr>
            </w:pPr>
            <w:r w:rsidRPr="008B2953">
              <w:rPr>
                <w:rFonts w:ascii="Arial" w:hAnsi="Arial" w:cs="Arial"/>
                <w:color w:val="1F497D" w:themeColor="text2"/>
                <w:sz w:val="20"/>
                <w:szCs w:val="20"/>
                <w:shd w:val="clear" w:color="auto" w:fill="FFFFFF"/>
              </w:rPr>
              <w:t xml:space="preserve">En este sentido, si bien la Secretaría de Desarrollo Económico no pertenece a la Rama Ejecutiva del Poder Público del orden nacional, </w:t>
            </w:r>
            <w:r>
              <w:rPr>
                <w:rFonts w:ascii="Arial" w:hAnsi="Arial" w:cs="Arial"/>
                <w:color w:val="1F497D" w:themeColor="text2"/>
                <w:sz w:val="20"/>
                <w:szCs w:val="20"/>
                <w:shd w:val="clear" w:color="auto" w:fill="FFFFFF"/>
              </w:rPr>
              <w:t xml:space="preserve">a título de recomendación y como plan de mejora se establece obligatoriamente que, </w:t>
            </w:r>
            <w:r w:rsidRPr="008B2953">
              <w:rPr>
                <w:rFonts w:ascii="Arial" w:hAnsi="Arial" w:cs="Arial"/>
                <w:color w:val="1F497D" w:themeColor="text2"/>
                <w:sz w:val="20"/>
                <w:szCs w:val="20"/>
                <w:shd w:val="clear" w:color="auto" w:fill="FFFFFF"/>
              </w:rPr>
              <w:t>cuando se trate de la adquisición de bienes y/o servicios de características técnicas uniformes y de común utilización, el área o dependencia solicitante deberá adelantar un estudio técnico en el que se analice la conveniencia y oportunidad de adelantar o no la respectiva contratación a través de Acuerdo Marco de Precios, que atienda entre otros los siguientes aspectos:</w:t>
            </w:r>
          </w:p>
          <w:p w14:paraId="526E0A6C" w14:textId="56B39A8F" w:rsidR="00B45540" w:rsidRPr="008B2953" w:rsidRDefault="00B45540" w:rsidP="00B45540">
            <w:pPr>
              <w:autoSpaceDE w:val="0"/>
              <w:autoSpaceDN w:val="0"/>
              <w:adjustRightInd w:val="0"/>
              <w:jc w:val="both"/>
              <w:rPr>
                <w:rFonts w:ascii="Arial" w:hAnsi="Arial" w:cs="Arial"/>
                <w:color w:val="1F497D" w:themeColor="text2"/>
                <w:sz w:val="20"/>
                <w:szCs w:val="20"/>
                <w:shd w:val="clear" w:color="auto" w:fill="FFFFFF"/>
              </w:rPr>
            </w:pPr>
          </w:p>
          <w:p w14:paraId="433D52F7" w14:textId="77777777" w:rsidR="00B45540" w:rsidRPr="008B2953" w:rsidRDefault="00B45540" w:rsidP="00B45540">
            <w:pPr>
              <w:autoSpaceDE w:val="0"/>
              <w:autoSpaceDN w:val="0"/>
              <w:adjustRightInd w:val="0"/>
              <w:jc w:val="both"/>
              <w:rPr>
                <w:rFonts w:ascii="Arial" w:hAnsi="Arial" w:cs="Arial"/>
                <w:color w:val="1F497D" w:themeColor="text2"/>
                <w:sz w:val="20"/>
                <w:szCs w:val="20"/>
                <w:shd w:val="clear" w:color="auto" w:fill="FFFFFF"/>
              </w:rPr>
            </w:pPr>
          </w:p>
          <w:tbl>
            <w:tblPr>
              <w:tblStyle w:val="Tablaconcuadrcula"/>
              <w:tblW w:w="9640" w:type="dxa"/>
              <w:tblInd w:w="56" w:type="dxa"/>
              <w:tblLayout w:type="fixed"/>
              <w:tblLook w:val="04A0" w:firstRow="1" w:lastRow="0" w:firstColumn="1" w:lastColumn="0" w:noHBand="0" w:noVBand="1"/>
            </w:tblPr>
            <w:tblGrid>
              <w:gridCol w:w="1560"/>
              <w:gridCol w:w="1559"/>
              <w:gridCol w:w="1276"/>
              <w:gridCol w:w="1134"/>
              <w:gridCol w:w="1418"/>
              <w:gridCol w:w="1275"/>
              <w:gridCol w:w="1418"/>
            </w:tblGrid>
            <w:tr w:rsidR="00B45540" w:rsidRPr="0017516A" w14:paraId="09CA23C6" w14:textId="77777777" w:rsidTr="008E3EB2">
              <w:trPr>
                <w:trHeight w:val="252"/>
              </w:trPr>
              <w:tc>
                <w:tcPr>
                  <w:tcW w:w="1560" w:type="dxa"/>
                </w:tcPr>
                <w:p w14:paraId="6D6DF8E2" w14:textId="7FC1116C" w:rsidR="00B45540" w:rsidRPr="0017516A" w:rsidRDefault="00B45540" w:rsidP="00B45540">
                  <w:pPr>
                    <w:pStyle w:val="Prrafodelista"/>
                    <w:autoSpaceDE w:val="0"/>
                    <w:autoSpaceDN w:val="0"/>
                    <w:adjustRightInd w:val="0"/>
                    <w:ind w:left="0"/>
                    <w:jc w:val="both"/>
                    <w:rPr>
                      <w:rFonts w:ascii="Arial" w:hAnsi="Arial" w:cs="Arial"/>
                      <w:sz w:val="18"/>
                      <w:szCs w:val="20"/>
                      <w:shd w:val="clear" w:color="auto" w:fill="FFFFFF"/>
                    </w:rPr>
                  </w:pPr>
                  <w:r w:rsidRPr="0017516A">
                    <w:rPr>
                      <w:rFonts w:ascii="Arial" w:hAnsi="Arial" w:cs="Arial"/>
                      <w:sz w:val="18"/>
                      <w:szCs w:val="20"/>
                      <w:shd w:val="clear" w:color="auto" w:fill="FFFFFF"/>
                    </w:rPr>
                    <w:t>Bienes y/o servicios a adquirir y que estén incluidos en un Acuerdo Marco de Precios</w:t>
                  </w:r>
                </w:p>
              </w:tc>
              <w:tc>
                <w:tcPr>
                  <w:tcW w:w="1559" w:type="dxa"/>
                </w:tcPr>
                <w:p w14:paraId="4D381931" w14:textId="22F7F0D9" w:rsidR="00B45540" w:rsidRPr="0017516A" w:rsidRDefault="00B45540" w:rsidP="00B45540">
                  <w:pPr>
                    <w:autoSpaceDE w:val="0"/>
                    <w:autoSpaceDN w:val="0"/>
                    <w:adjustRightInd w:val="0"/>
                    <w:jc w:val="both"/>
                    <w:rPr>
                      <w:rFonts w:ascii="Arial" w:hAnsi="Arial" w:cs="Arial"/>
                      <w:sz w:val="18"/>
                      <w:szCs w:val="20"/>
                      <w:shd w:val="clear" w:color="auto" w:fill="FFFFFF"/>
                    </w:rPr>
                  </w:pPr>
                  <w:r w:rsidRPr="0017516A">
                    <w:rPr>
                      <w:rFonts w:ascii="Arial" w:hAnsi="Arial" w:cs="Arial"/>
                      <w:sz w:val="18"/>
                      <w:szCs w:val="20"/>
                      <w:shd w:val="clear" w:color="auto" w:fill="FFFFFF"/>
                    </w:rPr>
                    <w:t>Acuerdo Marco de Precios</w:t>
                  </w:r>
                </w:p>
              </w:tc>
              <w:tc>
                <w:tcPr>
                  <w:tcW w:w="1276" w:type="dxa"/>
                </w:tcPr>
                <w:p w14:paraId="020D766A" w14:textId="1092078B" w:rsidR="00B45540" w:rsidRPr="0017516A" w:rsidRDefault="00B45540" w:rsidP="00B45540">
                  <w:pPr>
                    <w:autoSpaceDE w:val="0"/>
                    <w:autoSpaceDN w:val="0"/>
                    <w:adjustRightInd w:val="0"/>
                    <w:jc w:val="both"/>
                    <w:rPr>
                      <w:rFonts w:ascii="Arial" w:hAnsi="Arial" w:cs="Arial"/>
                      <w:sz w:val="18"/>
                      <w:szCs w:val="20"/>
                      <w:shd w:val="clear" w:color="auto" w:fill="FFFFFF"/>
                    </w:rPr>
                  </w:pPr>
                  <w:r w:rsidRPr="0017516A">
                    <w:rPr>
                      <w:rFonts w:ascii="Arial" w:hAnsi="Arial" w:cs="Arial"/>
                      <w:sz w:val="18"/>
                      <w:szCs w:val="20"/>
                      <w:shd w:val="clear" w:color="auto" w:fill="FFFFFF"/>
                    </w:rPr>
                    <w:t>Vigencia del Acuerdo Marco de Precios.</w:t>
                  </w:r>
                </w:p>
                <w:p w14:paraId="2EF1EC0A" w14:textId="77777777" w:rsidR="00B45540" w:rsidRPr="0017516A" w:rsidRDefault="00B45540" w:rsidP="00B45540">
                  <w:pPr>
                    <w:pStyle w:val="Prrafodelista"/>
                    <w:autoSpaceDE w:val="0"/>
                    <w:autoSpaceDN w:val="0"/>
                    <w:adjustRightInd w:val="0"/>
                    <w:ind w:left="0"/>
                    <w:jc w:val="both"/>
                    <w:rPr>
                      <w:rFonts w:ascii="Arial" w:hAnsi="Arial" w:cs="Arial"/>
                      <w:sz w:val="18"/>
                      <w:szCs w:val="20"/>
                      <w:shd w:val="clear" w:color="auto" w:fill="FFFFFF"/>
                    </w:rPr>
                  </w:pPr>
                </w:p>
              </w:tc>
              <w:tc>
                <w:tcPr>
                  <w:tcW w:w="1134" w:type="dxa"/>
                </w:tcPr>
                <w:p w14:paraId="21E84521" w14:textId="46D15964" w:rsidR="00B45540" w:rsidRPr="0017516A" w:rsidRDefault="00B45540" w:rsidP="00B45540">
                  <w:pPr>
                    <w:autoSpaceDE w:val="0"/>
                    <w:autoSpaceDN w:val="0"/>
                    <w:adjustRightInd w:val="0"/>
                    <w:jc w:val="both"/>
                    <w:rPr>
                      <w:rFonts w:ascii="Arial" w:hAnsi="Arial" w:cs="Arial"/>
                      <w:sz w:val="18"/>
                      <w:szCs w:val="20"/>
                      <w:shd w:val="clear" w:color="auto" w:fill="FFFFFF"/>
                    </w:rPr>
                  </w:pPr>
                  <w:r w:rsidRPr="0017516A">
                    <w:rPr>
                      <w:rFonts w:ascii="Arial" w:hAnsi="Arial" w:cs="Arial"/>
                      <w:sz w:val="18"/>
                      <w:szCs w:val="20"/>
                      <w:shd w:val="clear" w:color="auto" w:fill="FFFFFF"/>
                    </w:rPr>
                    <w:t>Presupuesto Oficial</w:t>
                  </w:r>
                </w:p>
              </w:tc>
              <w:tc>
                <w:tcPr>
                  <w:tcW w:w="1418" w:type="dxa"/>
                </w:tcPr>
                <w:p w14:paraId="727CCF9A" w14:textId="2B4219E6" w:rsidR="00B45540" w:rsidRPr="0017516A" w:rsidRDefault="00B45540" w:rsidP="00B45540">
                  <w:pPr>
                    <w:autoSpaceDE w:val="0"/>
                    <w:autoSpaceDN w:val="0"/>
                    <w:adjustRightInd w:val="0"/>
                    <w:jc w:val="both"/>
                    <w:rPr>
                      <w:rFonts w:ascii="Arial" w:hAnsi="Arial" w:cs="Arial"/>
                      <w:sz w:val="18"/>
                      <w:szCs w:val="20"/>
                      <w:shd w:val="clear" w:color="auto" w:fill="FFFFFF"/>
                    </w:rPr>
                  </w:pPr>
                  <w:r w:rsidRPr="0017516A">
                    <w:rPr>
                      <w:rFonts w:ascii="Arial" w:hAnsi="Arial" w:cs="Arial"/>
                      <w:sz w:val="18"/>
                      <w:szCs w:val="20"/>
                      <w:shd w:val="clear" w:color="auto" w:fill="FFFFFF"/>
                    </w:rPr>
                    <w:t>Forma de pago</w:t>
                  </w:r>
                </w:p>
                <w:p w14:paraId="11F911E1" w14:textId="77777777" w:rsidR="00B45540" w:rsidRPr="0017516A" w:rsidRDefault="00B45540" w:rsidP="00B45540">
                  <w:pPr>
                    <w:pStyle w:val="Prrafodelista"/>
                    <w:autoSpaceDE w:val="0"/>
                    <w:autoSpaceDN w:val="0"/>
                    <w:adjustRightInd w:val="0"/>
                    <w:ind w:left="0"/>
                    <w:jc w:val="both"/>
                    <w:rPr>
                      <w:rFonts w:ascii="Arial" w:hAnsi="Arial" w:cs="Arial"/>
                      <w:sz w:val="18"/>
                      <w:szCs w:val="20"/>
                      <w:shd w:val="clear" w:color="auto" w:fill="FFFFFF"/>
                    </w:rPr>
                  </w:pPr>
                </w:p>
              </w:tc>
              <w:tc>
                <w:tcPr>
                  <w:tcW w:w="1275" w:type="dxa"/>
                </w:tcPr>
                <w:p w14:paraId="0E6D37F8" w14:textId="77777777" w:rsidR="00B45540" w:rsidRPr="0017516A" w:rsidRDefault="00B45540" w:rsidP="00B45540">
                  <w:pPr>
                    <w:autoSpaceDE w:val="0"/>
                    <w:autoSpaceDN w:val="0"/>
                    <w:adjustRightInd w:val="0"/>
                    <w:jc w:val="both"/>
                    <w:rPr>
                      <w:rFonts w:ascii="Arial" w:hAnsi="Arial" w:cs="Arial"/>
                      <w:sz w:val="18"/>
                      <w:szCs w:val="20"/>
                      <w:shd w:val="clear" w:color="auto" w:fill="FFFFFF"/>
                    </w:rPr>
                  </w:pPr>
                  <w:r w:rsidRPr="0017516A">
                    <w:rPr>
                      <w:rFonts w:ascii="Arial" w:hAnsi="Arial" w:cs="Arial"/>
                      <w:sz w:val="18"/>
                      <w:szCs w:val="20"/>
                      <w:shd w:val="clear" w:color="auto" w:fill="FFFFFF"/>
                    </w:rPr>
                    <w:t>Plazo de ejecución.</w:t>
                  </w:r>
                </w:p>
                <w:p w14:paraId="1B2F9AD7" w14:textId="77777777" w:rsidR="00B45540" w:rsidRPr="0017516A" w:rsidRDefault="00B45540" w:rsidP="00B45540">
                  <w:pPr>
                    <w:pStyle w:val="Prrafodelista"/>
                    <w:autoSpaceDE w:val="0"/>
                    <w:autoSpaceDN w:val="0"/>
                    <w:adjustRightInd w:val="0"/>
                    <w:ind w:left="0"/>
                    <w:jc w:val="both"/>
                    <w:rPr>
                      <w:rFonts w:ascii="Arial" w:hAnsi="Arial" w:cs="Arial"/>
                      <w:sz w:val="18"/>
                      <w:szCs w:val="20"/>
                      <w:shd w:val="clear" w:color="auto" w:fill="FFFFFF"/>
                    </w:rPr>
                  </w:pPr>
                </w:p>
              </w:tc>
              <w:tc>
                <w:tcPr>
                  <w:tcW w:w="1418" w:type="dxa"/>
                </w:tcPr>
                <w:p w14:paraId="09E0E748" w14:textId="0111682E" w:rsidR="00B45540" w:rsidRPr="0017516A" w:rsidRDefault="00B45540" w:rsidP="00B45540">
                  <w:pPr>
                    <w:autoSpaceDE w:val="0"/>
                    <w:autoSpaceDN w:val="0"/>
                    <w:adjustRightInd w:val="0"/>
                    <w:jc w:val="both"/>
                    <w:rPr>
                      <w:rFonts w:ascii="Arial" w:hAnsi="Arial" w:cs="Arial"/>
                      <w:sz w:val="18"/>
                      <w:szCs w:val="20"/>
                      <w:shd w:val="clear" w:color="auto" w:fill="FFFFFF"/>
                    </w:rPr>
                  </w:pPr>
                  <w:r w:rsidRPr="0017516A">
                    <w:rPr>
                      <w:rFonts w:ascii="Arial" w:hAnsi="Arial" w:cs="Arial"/>
                      <w:sz w:val="18"/>
                      <w:szCs w:val="20"/>
                      <w:shd w:val="clear" w:color="auto" w:fill="FFFFFF"/>
                    </w:rPr>
                    <w:t>Ventajas y/o desventajas de adelantar la adquisición de bienes y/o servicios a través del Acuerdo Marco de Precios</w:t>
                  </w:r>
                </w:p>
                <w:p w14:paraId="0C53E321" w14:textId="77777777" w:rsidR="00B45540" w:rsidRPr="0017516A" w:rsidRDefault="00B45540" w:rsidP="00B45540">
                  <w:pPr>
                    <w:pStyle w:val="Prrafodelista"/>
                    <w:autoSpaceDE w:val="0"/>
                    <w:autoSpaceDN w:val="0"/>
                    <w:adjustRightInd w:val="0"/>
                    <w:ind w:left="0"/>
                    <w:jc w:val="both"/>
                    <w:rPr>
                      <w:rFonts w:ascii="Arial" w:hAnsi="Arial" w:cs="Arial"/>
                      <w:sz w:val="18"/>
                      <w:szCs w:val="20"/>
                      <w:shd w:val="clear" w:color="auto" w:fill="FFFFFF"/>
                    </w:rPr>
                  </w:pPr>
                </w:p>
              </w:tc>
            </w:tr>
            <w:tr w:rsidR="00B45540" w:rsidRPr="0017516A" w14:paraId="10A6CDEE" w14:textId="77777777" w:rsidTr="008E3EB2">
              <w:trPr>
                <w:trHeight w:val="252"/>
              </w:trPr>
              <w:tc>
                <w:tcPr>
                  <w:tcW w:w="1560" w:type="dxa"/>
                </w:tcPr>
                <w:p w14:paraId="4DD9BFAE" w14:textId="65467959" w:rsidR="00B45540" w:rsidRPr="0017516A" w:rsidRDefault="00B45540" w:rsidP="00B45540">
                  <w:pPr>
                    <w:pStyle w:val="Prrafodelista"/>
                    <w:autoSpaceDE w:val="0"/>
                    <w:autoSpaceDN w:val="0"/>
                    <w:adjustRightInd w:val="0"/>
                    <w:ind w:left="0"/>
                    <w:jc w:val="both"/>
                    <w:rPr>
                      <w:rFonts w:ascii="Arial" w:hAnsi="Arial" w:cs="Arial"/>
                      <w:color w:val="1F497D" w:themeColor="text2"/>
                      <w:sz w:val="18"/>
                      <w:szCs w:val="20"/>
                      <w:shd w:val="clear" w:color="auto" w:fill="FFFFFF"/>
                    </w:rPr>
                  </w:pPr>
                  <w:r w:rsidRPr="0017516A">
                    <w:rPr>
                      <w:rFonts w:ascii="Arial" w:hAnsi="Arial" w:cs="Arial"/>
                      <w:color w:val="1F497D" w:themeColor="text2"/>
                      <w:sz w:val="18"/>
                      <w:szCs w:val="20"/>
                      <w:shd w:val="clear" w:color="auto" w:fill="FFFFFF"/>
                    </w:rPr>
                    <w:t>Diligencia aquí cada uno de los Bienes y/o servicios a adquirir</w:t>
                  </w:r>
                </w:p>
              </w:tc>
              <w:tc>
                <w:tcPr>
                  <w:tcW w:w="1559" w:type="dxa"/>
                </w:tcPr>
                <w:p w14:paraId="22789C4E" w14:textId="6BC78035" w:rsidR="00B45540" w:rsidRPr="0017516A" w:rsidRDefault="00B45540" w:rsidP="00B45540">
                  <w:pPr>
                    <w:autoSpaceDE w:val="0"/>
                    <w:autoSpaceDN w:val="0"/>
                    <w:adjustRightInd w:val="0"/>
                    <w:jc w:val="both"/>
                    <w:rPr>
                      <w:rFonts w:ascii="Arial" w:hAnsi="Arial" w:cs="Arial"/>
                      <w:color w:val="1F497D" w:themeColor="text2"/>
                      <w:sz w:val="18"/>
                      <w:szCs w:val="20"/>
                      <w:shd w:val="clear" w:color="auto" w:fill="FFFFFF"/>
                    </w:rPr>
                  </w:pPr>
                  <w:r w:rsidRPr="0017516A">
                    <w:rPr>
                      <w:rFonts w:ascii="Arial" w:hAnsi="Arial" w:cs="Arial"/>
                      <w:color w:val="1F497D" w:themeColor="text2"/>
                      <w:sz w:val="18"/>
                      <w:szCs w:val="20"/>
                      <w:shd w:val="clear" w:color="auto" w:fill="FFFFFF"/>
                    </w:rPr>
                    <w:t xml:space="preserve">Diligencie aquí si los bienes y/o servicios están incluidos, de ser afirmativa, indique el número del Acuerdo Marco de Precios  </w:t>
                  </w:r>
                </w:p>
              </w:tc>
              <w:tc>
                <w:tcPr>
                  <w:tcW w:w="1276" w:type="dxa"/>
                </w:tcPr>
                <w:p w14:paraId="359B6029" w14:textId="5DD0E62A" w:rsidR="00B45540" w:rsidRPr="0017516A" w:rsidRDefault="00B45540" w:rsidP="00B45540">
                  <w:pPr>
                    <w:autoSpaceDE w:val="0"/>
                    <w:autoSpaceDN w:val="0"/>
                    <w:adjustRightInd w:val="0"/>
                    <w:jc w:val="both"/>
                    <w:rPr>
                      <w:rFonts w:ascii="Arial" w:hAnsi="Arial" w:cs="Arial"/>
                      <w:color w:val="1F497D" w:themeColor="text2"/>
                      <w:sz w:val="18"/>
                      <w:szCs w:val="20"/>
                      <w:shd w:val="clear" w:color="auto" w:fill="FFFFFF"/>
                    </w:rPr>
                  </w:pPr>
                  <w:r w:rsidRPr="0017516A">
                    <w:rPr>
                      <w:rFonts w:ascii="Arial" w:hAnsi="Arial" w:cs="Arial"/>
                      <w:color w:val="1F497D" w:themeColor="text2"/>
                      <w:sz w:val="18"/>
                      <w:szCs w:val="20"/>
                      <w:shd w:val="clear" w:color="auto" w:fill="FFFFFF"/>
                    </w:rPr>
                    <w:t>Establezca la vigencia del Acuerdo Marco de Precios</w:t>
                  </w:r>
                </w:p>
              </w:tc>
              <w:tc>
                <w:tcPr>
                  <w:tcW w:w="1134" w:type="dxa"/>
                </w:tcPr>
                <w:p w14:paraId="2520DBB9" w14:textId="016FCA27" w:rsidR="00B45540" w:rsidRPr="0017516A" w:rsidRDefault="00B45540" w:rsidP="00B45540">
                  <w:pPr>
                    <w:autoSpaceDE w:val="0"/>
                    <w:autoSpaceDN w:val="0"/>
                    <w:adjustRightInd w:val="0"/>
                    <w:jc w:val="both"/>
                    <w:rPr>
                      <w:rFonts w:ascii="Arial" w:hAnsi="Arial" w:cs="Arial"/>
                      <w:color w:val="1F497D" w:themeColor="text2"/>
                      <w:sz w:val="18"/>
                      <w:szCs w:val="20"/>
                      <w:shd w:val="clear" w:color="auto" w:fill="FFFFFF"/>
                    </w:rPr>
                  </w:pPr>
                  <w:r w:rsidRPr="0017516A">
                    <w:rPr>
                      <w:rFonts w:ascii="Arial" w:hAnsi="Arial" w:cs="Arial"/>
                      <w:color w:val="1F497D" w:themeColor="text2"/>
                      <w:sz w:val="18"/>
                      <w:szCs w:val="20"/>
                      <w:shd w:val="clear" w:color="auto" w:fill="FFFFFF"/>
                    </w:rPr>
                    <w:t>Introduzca el valor del presupuesto oficial</w:t>
                  </w:r>
                </w:p>
              </w:tc>
              <w:tc>
                <w:tcPr>
                  <w:tcW w:w="1418" w:type="dxa"/>
                </w:tcPr>
                <w:p w14:paraId="24C4D897" w14:textId="5543E9A0" w:rsidR="00B45540" w:rsidRPr="0017516A" w:rsidRDefault="00B45540" w:rsidP="00B45540">
                  <w:pPr>
                    <w:autoSpaceDE w:val="0"/>
                    <w:autoSpaceDN w:val="0"/>
                    <w:adjustRightInd w:val="0"/>
                    <w:jc w:val="both"/>
                    <w:rPr>
                      <w:rFonts w:ascii="Arial" w:hAnsi="Arial" w:cs="Arial"/>
                      <w:color w:val="1F497D" w:themeColor="text2"/>
                      <w:sz w:val="18"/>
                      <w:szCs w:val="20"/>
                      <w:shd w:val="clear" w:color="auto" w:fill="FFFFFF"/>
                    </w:rPr>
                  </w:pPr>
                  <w:r w:rsidRPr="0017516A">
                    <w:rPr>
                      <w:rFonts w:ascii="Arial" w:hAnsi="Arial" w:cs="Arial"/>
                      <w:color w:val="1F497D" w:themeColor="text2"/>
                      <w:sz w:val="18"/>
                      <w:szCs w:val="20"/>
                      <w:shd w:val="clear" w:color="auto" w:fill="FFFFFF"/>
                    </w:rPr>
                    <w:t xml:space="preserve">Diligencia la forma de pago prevista </w:t>
                  </w:r>
                </w:p>
              </w:tc>
              <w:tc>
                <w:tcPr>
                  <w:tcW w:w="1275" w:type="dxa"/>
                </w:tcPr>
                <w:p w14:paraId="2EB5EE93" w14:textId="6D7D2448" w:rsidR="00B45540" w:rsidRPr="0017516A" w:rsidRDefault="00B45540" w:rsidP="00B45540">
                  <w:pPr>
                    <w:pStyle w:val="Prrafodelista"/>
                    <w:autoSpaceDE w:val="0"/>
                    <w:autoSpaceDN w:val="0"/>
                    <w:adjustRightInd w:val="0"/>
                    <w:ind w:left="0"/>
                    <w:jc w:val="both"/>
                    <w:rPr>
                      <w:rFonts w:ascii="Arial" w:hAnsi="Arial" w:cs="Arial"/>
                      <w:color w:val="1F497D" w:themeColor="text2"/>
                      <w:sz w:val="18"/>
                      <w:szCs w:val="20"/>
                      <w:shd w:val="clear" w:color="auto" w:fill="FFFFFF"/>
                    </w:rPr>
                  </w:pPr>
                  <w:r w:rsidRPr="0017516A">
                    <w:rPr>
                      <w:rFonts w:ascii="Arial" w:hAnsi="Arial" w:cs="Arial"/>
                      <w:color w:val="1F497D" w:themeColor="text2"/>
                      <w:sz w:val="18"/>
                      <w:szCs w:val="20"/>
                      <w:shd w:val="clear" w:color="auto" w:fill="FFFFFF"/>
                    </w:rPr>
                    <w:t>Establezca el plazo de ejecución</w:t>
                  </w:r>
                </w:p>
              </w:tc>
              <w:tc>
                <w:tcPr>
                  <w:tcW w:w="1418" w:type="dxa"/>
                </w:tcPr>
                <w:p w14:paraId="148E4F74" w14:textId="4D13301A" w:rsidR="00B45540" w:rsidRPr="0017516A" w:rsidRDefault="00B45540" w:rsidP="00B45540">
                  <w:pPr>
                    <w:pStyle w:val="Prrafodelista"/>
                    <w:autoSpaceDE w:val="0"/>
                    <w:autoSpaceDN w:val="0"/>
                    <w:adjustRightInd w:val="0"/>
                    <w:ind w:left="0"/>
                    <w:jc w:val="both"/>
                    <w:rPr>
                      <w:rFonts w:ascii="Arial" w:hAnsi="Arial" w:cs="Arial"/>
                      <w:color w:val="1F497D" w:themeColor="text2"/>
                      <w:sz w:val="18"/>
                      <w:szCs w:val="20"/>
                      <w:shd w:val="clear" w:color="auto" w:fill="FFFFFF"/>
                    </w:rPr>
                  </w:pPr>
                  <w:r w:rsidRPr="0017516A">
                    <w:rPr>
                      <w:rFonts w:ascii="Arial" w:hAnsi="Arial" w:cs="Arial"/>
                      <w:color w:val="1F497D" w:themeColor="text2"/>
                      <w:sz w:val="18"/>
                      <w:szCs w:val="20"/>
                      <w:shd w:val="clear" w:color="auto" w:fill="FFFFFF"/>
                    </w:rPr>
                    <w:t>Analice y explique si adelantar la contratación a través de Acuerdo Marco, representa ventajas y/o desventajas en relación con la necesidad que se pretende satisfacer.</w:t>
                  </w:r>
                </w:p>
              </w:tc>
            </w:tr>
          </w:tbl>
          <w:p w14:paraId="28B45991" w14:textId="18FB26F0" w:rsidR="00B45540" w:rsidRDefault="00B45540" w:rsidP="00B45540">
            <w:pPr>
              <w:pStyle w:val="Prrafodelista"/>
              <w:autoSpaceDE w:val="0"/>
              <w:autoSpaceDN w:val="0"/>
              <w:adjustRightInd w:val="0"/>
              <w:ind w:left="720"/>
              <w:jc w:val="both"/>
              <w:rPr>
                <w:rFonts w:ascii="Arial" w:hAnsi="Arial" w:cs="Arial"/>
                <w:color w:val="1F497D" w:themeColor="text2"/>
                <w:sz w:val="20"/>
                <w:szCs w:val="20"/>
                <w:shd w:val="clear" w:color="auto" w:fill="FFFFFF"/>
              </w:rPr>
            </w:pPr>
          </w:p>
          <w:p w14:paraId="65B3D6F7" w14:textId="6675284F" w:rsidR="00B45540" w:rsidRPr="008A2287" w:rsidRDefault="00B45540" w:rsidP="0017516A">
            <w:pPr>
              <w:jc w:val="both"/>
              <w:rPr>
                <w:rFonts w:ascii="Arial" w:hAnsi="Arial" w:cs="Arial"/>
                <w:sz w:val="20"/>
                <w:szCs w:val="20"/>
                <w:shd w:val="clear" w:color="auto" w:fill="FFFFFF"/>
              </w:rPr>
            </w:pPr>
            <w:r w:rsidRPr="008A2287">
              <w:rPr>
                <w:rFonts w:ascii="Arial" w:hAnsi="Arial" w:cs="Arial"/>
                <w:sz w:val="20"/>
                <w:szCs w:val="20"/>
                <w:shd w:val="clear" w:color="auto" w:fill="FFFFFF"/>
              </w:rPr>
              <w:t xml:space="preserve">Del anterior estudio se concluye que nuestra necesidad _____________ </w:t>
            </w:r>
            <w:r w:rsidRPr="008A2287">
              <w:rPr>
                <w:rFonts w:ascii="Arial" w:hAnsi="Arial" w:cs="Arial"/>
                <w:color w:val="1F497D" w:themeColor="text2"/>
                <w:sz w:val="20"/>
                <w:szCs w:val="20"/>
                <w:shd w:val="clear" w:color="auto" w:fill="FFFFFF"/>
              </w:rPr>
              <w:t>(marque SI/NO)</w:t>
            </w:r>
            <w:r w:rsidRPr="008A2287">
              <w:rPr>
                <w:rFonts w:ascii="Arial" w:hAnsi="Arial" w:cs="Arial"/>
                <w:color w:val="B8CCE4" w:themeColor="accent1" w:themeTint="66"/>
                <w:sz w:val="20"/>
                <w:szCs w:val="20"/>
                <w:shd w:val="clear" w:color="auto" w:fill="FFFFFF"/>
              </w:rPr>
              <w:t xml:space="preserve"> </w:t>
            </w:r>
            <w:r w:rsidRPr="008A2287">
              <w:rPr>
                <w:rFonts w:ascii="Arial" w:hAnsi="Arial" w:cs="Arial"/>
                <w:sz w:val="20"/>
                <w:szCs w:val="20"/>
                <w:shd w:val="clear" w:color="auto" w:fill="FFFFFF"/>
              </w:rPr>
              <w:t>es conveniente suplirla a través de Acuerdos Marco de Precios vigentes.</w:t>
            </w:r>
          </w:p>
          <w:p w14:paraId="7611901D" w14:textId="23981036" w:rsidR="00B45540" w:rsidRPr="008B2953" w:rsidRDefault="00B45540" w:rsidP="00B45540">
            <w:pPr>
              <w:pStyle w:val="Prrafodelista"/>
              <w:autoSpaceDE w:val="0"/>
              <w:autoSpaceDN w:val="0"/>
              <w:adjustRightInd w:val="0"/>
              <w:ind w:left="720"/>
              <w:jc w:val="both"/>
              <w:rPr>
                <w:rFonts w:ascii="Arial" w:hAnsi="Arial" w:cs="Arial"/>
                <w:color w:val="1F497D" w:themeColor="text2"/>
                <w:sz w:val="20"/>
                <w:szCs w:val="20"/>
                <w:shd w:val="clear" w:color="auto" w:fill="FFFFFF"/>
              </w:rPr>
            </w:pPr>
          </w:p>
          <w:p w14:paraId="7C1B3E08" w14:textId="2A22D0FA" w:rsidR="00B45540" w:rsidRDefault="00B45540" w:rsidP="00B45540">
            <w:pPr>
              <w:autoSpaceDE w:val="0"/>
              <w:autoSpaceDN w:val="0"/>
              <w:adjustRightInd w:val="0"/>
              <w:jc w:val="both"/>
              <w:rPr>
                <w:rFonts w:ascii="Arial" w:hAnsi="Arial" w:cs="Arial"/>
                <w:color w:val="1F497D" w:themeColor="text2"/>
                <w:sz w:val="20"/>
                <w:szCs w:val="20"/>
                <w:shd w:val="clear" w:color="auto" w:fill="FFFFFF"/>
              </w:rPr>
            </w:pPr>
            <w:r w:rsidRPr="008B2953">
              <w:rPr>
                <w:rFonts w:ascii="Arial" w:hAnsi="Arial" w:cs="Arial"/>
                <w:color w:val="1F497D" w:themeColor="text2"/>
                <w:sz w:val="20"/>
                <w:szCs w:val="20"/>
                <w:shd w:val="clear" w:color="auto" w:fill="FFFFFF"/>
              </w:rPr>
              <w:t xml:space="preserve">Para el efecto, se deberá tener en cuenta </w:t>
            </w:r>
            <w:r>
              <w:rPr>
                <w:rFonts w:ascii="Arial" w:hAnsi="Arial" w:cs="Arial"/>
                <w:color w:val="1F497D" w:themeColor="text2"/>
                <w:sz w:val="20"/>
                <w:szCs w:val="20"/>
                <w:shd w:val="clear" w:color="auto" w:fill="FFFFFF"/>
              </w:rPr>
              <w:t>los lineamientos y las disposiciones que para el efecto dispone Colombia Compra Eficiente.</w:t>
            </w:r>
          </w:p>
          <w:p w14:paraId="14B7D7F8" w14:textId="55AAB20F" w:rsidR="007520A5" w:rsidRDefault="007520A5" w:rsidP="00B45540">
            <w:pPr>
              <w:autoSpaceDE w:val="0"/>
              <w:autoSpaceDN w:val="0"/>
              <w:adjustRightInd w:val="0"/>
              <w:jc w:val="both"/>
              <w:rPr>
                <w:rFonts w:ascii="Arial" w:hAnsi="Arial" w:cs="Arial"/>
                <w:color w:val="1F497D" w:themeColor="text2"/>
                <w:sz w:val="20"/>
                <w:szCs w:val="20"/>
                <w:shd w:val="clear" w:color="auto" w:fill="FFFFFF"/>
              </w:rPr>
            </w:pPr>
          </w:p>
          <w:p w14:paraId="107DBBCC" w14:textId="630F3343" w:rsidR="007520A5" w:rsidRDefault="007520A5" w:rsidP="00B45540">
            <w:pPr>
              <w:autoSpaceDE w:val="0"/>
              <w:autoSpaceDN w:val="0"/>
              <w:adjustRightInd w:val="0"/>
              <w:jc w:val="both"/>
              <w:rPr>
                <w:rFonts w:ascii="Arial" w:hAnsi="Arial" w:cs="Arial"/>
                <w:color w:val="1F497D" w:themeColor="text2"/>
                <w:sz w:val="20"/>
                <w:szCs w:val="20"/>
                <w:shd w:val="clear" w:color="auto" w:fill="FFFFFF"/>
              </w:rPr>
            </w:pPr>
          </w:p>
          <w:p w14:paraId="592E7930" w14:textId="332D26AA" w:rsidR="007520A5" w:rsidRDefault="007520A5" w:rsidP="00B45540">
            <w:pPr>
              <w:autoSpaceDE w:val="0"/>
              <w:autoSpaceDN w:val="0"/>
              <w:adjustRightInd w:val="0"/>
              <w:jc w:val="both"/>
              <w:rPr>
                <w:rFonts w:ascii="Arial" w:hAnsi="Arial" w:cs="Arial"/>
                <w:color w:val="1F497D" w:themeColor="text2"/>
                <w:sz w:val="20"/>
                <w:szCs w:val="20"/>
                <w:shd w:val="clear" w:color="auto" w:fill="FFFFFF"/>
              </w:rPr>
            </w:pPr>
          </w:p>
          <w:p w14:paraId="66310400" w14:textId="1E706BF7" w:rsidR="007520A5" w:rsidRDefault="007520A5" w:rsidP="00B45540">
            <w:pPr>
              <w:autoSpaceDE w:val="0"/>
              <w:autoSpaceDN w:val="0"/>
              <w:adjustRightInd w:val="0"/>
              <w:jc w:val="both"/>
              <w:rPr>
                <w:rFonts w:ascii="Arial" w:hAnsi="Arial" w:cs="Arial"/>
                <w:color w:val="1F497D" w:themeColor="text2"/>
                <w:sz w:val="20"/>
                <w:szCs w:val="20"/>
                <w:shd w:val="clear" w:color="auto" w:fill="FFFFFF"/>
              </w:rPr>
            </w:pPr>
          </w:p>
          <w:p w14:paraId="59EAA2CB" w14:textId="751E1977" w:rsidR="007520A5" w:rsidRDefault="007520A5" w:rsidP="00B45540">
            <w:pPr>
              <w:autoSpaceDE w:val="0"/>
              <w:autoSpaceDN w:val="0"/>
              <w:adjustRightInd w:val="0"/>
              <w:jc w:val="both"/>
              <w:rPr>
                <w:rFonts w:ascii="Arial" w:hAnsi="Arial" w:cs="Arial"/>
                <w:color w:val="1F497D" w:themeColor="text2"/>
                <w:sz w:val="20"/>
                <w:szCs w:val="20"/>
                <w:shd w:val="clear" w:color="auto" w:fill="FFFFFF"/>
              </w:rPr>
            </w:pPr>
          </w:p>
          <w:p w14:paraId="1EC3D2E8" w14:textId="79FA56BB" w:rsidR="007520A5" w:rsidRDefault="007520A5" w:rsidP="00B45540">
            <w:pPr>
              <w:autoSpaceDE w:val="0"/>
              <w:autoSpaceDN w:val="0"/>
              <w:adjustRightInd w:val="0"/>
              <w:jc w:val="both"/>
              <w:rPr>
                <w:rFonts w:ascii="Arial" w:hAnsi="Arial" w:cs="Arial"/>
                <w:color w:val="1F497D" w:themeColor="text2"/>
                <w:sz w:val="20"/>
                <w:szCs w:val="20"/>
                <w:shd w:val="clear" w:color="auto" w:fill="FFFFFF"/>
              </w:rPr>
            </w:pPr>
          </w:p>
          <w:p w14:paraId="13DE4A95" w14:textId="1D2F090B" w:rsidR="007520A5" w:rsidRDefault="007520A5" w:rsidP="00B45540">
            <w:pPr>
              <w:autoSpaceDE w:val="0"/>
              <w:autoSpaceDN w:val="0"/>
              <w:adjustRightInd w:val="0"/>
              <w:jc w:val="both"/>
              <w:rPr>
                <w:rFonts w:ascii="Arial" w:hAnsi="Arial" w:cs="Arial"/>
                <w:color w:val="1F497D" w:themeColor="text2"/>
                <w:sz w:val="20"/>
                <w:szCs w:val="20"/>
                <w:shd w:val="clear" w:color="auto" w:fill="FFFFFF"/>
              </w:rPr>
            </w:pPr>
          </w:p>
          <w:p w14:paraId="307AA3B8" w14:textId="287C9189" w:rsidR="007520A5" w:rsidRDefault="007520A5" w:rsidP="00B45540">
            <w:pPr>
              <w:autoSpaceDE w:val="0"/>
              <w:autoSpaceDN w:val="0"/>
              <w:adjustRightInd w:val="0"/>
              <w:jc w:val="both"/>
              <w:rPr>
                <w:rFonts w:ascii="Arial" w:hAnsi="Arial" w:cs="Arial"/>
                <w:color w:val="1F497D" w:themeColor="text2"/>
                <w:sz w:val="20"/>
                <w:szCs w:val="20"/>
                <w:shd w:val="clear" w:color="auto" w:fill="FFFFFF"/>
              </w:rPr>
            </w:pPr>
          </w:p>
          <w:p w14:paraId="4DE8022C" w14:textId="77777777" w:rsidR="007520A5" w:rsidRPr="008B2953" w:rsidRDefault="007520A5" w:rsidP="00B45540">
            <w:pPr>
              <w:autoSpaceDE w:val="0"/>
              <w:autoSpaceDN w:val="0"/>
              <w:adjustRightInd w:val="0"/>
              <w:jc w:val="both"/>
              <w:rPr>
                <w:rFonts w:ascii="Georgia" w:hAnsi="Georgia"/>
                <w:color w:val="1F497D" w:themeColor="text2"/>
                <w:sz w:val="20"/>
                <w:szCs w:val="20"/>
                <w:shd w:val="clear" w:color="auto" w:fill="FFFFFF"/>
              </w:rPr>
            </w:pPr>
          </w:p>
          <w:p w14:paraId="1A91ABEC" w14:textId="7948E237" w:rsidR="00B45540" w:rsidRPr="008B2953" w:rsidRDefault="00B45540" w:rsidP="00B45540">
            <w:pPr>
              <w:autoSpaceDE w:val="0"/>
              <w:autoSpaceDN w:val="0"/>
              <w:adjustRightInd w:val="0"/>
              <w:jc w:val="both"/>
              <w:rPr>
                <w:rFonts w:ascii="Arial" w:hAnsi="Arial" w:cs="Arial"/>
                <w:b/>
                <w:color w:val="1F497D" w:themeColor="text2"/>
                <w:sz w:val="20"/>
                <w:szCs w:val="20"/>
              </w:rPr>
            </w:pPr>
          </w:p>
        </w:tc>
      </w:tr>
      <w:tr w:rsidR="00B45540" w:rsidRPr="00D22680" w14:paraId="0EB56A78" w14:textId="77777777" w:rsidTr="002B2AD6">
        <w:tc>
          <w:tcPr>
            <w:tcW w:w="9954" w:type="dxa"/>
            <w:shd w:val="clear" w:color="auto" w:fill="66FFFF"/>
            <w:vAlign w:val="center"/>
          </w:tcPr>
          <w:p w14:paraId="7ED00DFC" w14:textId="10994900" w:rsidR="00B45540" w:rsidRPr="00D22680" w:rsidRDefault="00B45540" w:rsidP="00B45540">
            <w:pPr>
              <w:autoSpaceDE w:val="0"/>
              <w:autoSpaceDN w:val="0"/>
              <w:adjustRightInd w:val="0"/>
              <w:jc w:val="center"/>
              <w:rPr>
                <w:rFonts w:ascii="Arial" w:hAnsi="Arial" w:cs="Arial"/>
                <w:b/>
                <w:sz w:val="20"/>
                <w:szCs w:val="20"/>
              </w:rPr>
            </w:pPr>
            <w:r>
              <w:rPr>
                <w:rFonts w:ascii="Arial" w:hAnsi="Arial" w:cs="Arial"/>
                <w:b/>
                <w:sz w:val="20"/>
                <w:szCs w:val="20"/>
              </w:rPr>
              <w:t>12</w:t>
            </w:r>
            <w:r w:rsidRPr="00D22680">
              <w:rPr>
                <w:rFonts w:ascii="Arial" w:hAnsi="Arial" w:cs="Arial"/>
                <w:b/>
                <w:sz w:val="20"/>
                <w:szCs w:val="20"/>
              </w:rPr>
              <w:t>. Indicación de si el proceso de contratación está cobijado por un Acuerdo Comercial</w:t>
            </w:r>
          </w:p>
        </w:tc>
      </w:tr>
      <w:tr w:rsidR="00B45540" w:rsidRPr="00D22680" w14:paraId="23ABCC3E" w14:textId="77777777" w:rsidTr="002B2AD6">
        <w:trPr>
          <w:trHeight w:val="2614"/>
        </w:trPr>
        <w:tc>
          <w:tcPr>
            <w:tcW w:w="9954" w:type="dxa"/>
          </w:tcPr>
          <w:p w14:paraId="60C2430D" w14:textId="77777777" w:rsidR="00B45540" w:rsidRDefault="00B45540" w:rsidP="00B45540">
            <w:pPr>
              <w:autoSpaceDE w:val="0"/>
              <w:autoSpaceDN w:val="0"/>
              <w:adjustRightInd w:val="0"/>
              <w:jc w:val="both"/>
              <w:rPr>
                <w:rFonts w:ascii="Arial" w:hAnsi="Arial" w:cs="Arial"/>
                <w:bCs/>
                <w:sz w:val="20"/>
                <w:szCs w:val="20"/>
              </w:rPr>
            </w:pPr>
          </w:p>
          <w:p w14:paraId="274F008F" w14:textId="77777777" w:rsidR="00B45540" w:rsidRDefault="00B45540" w:rsidP="00B45540">
            <w:pPr>
              <w:autoSpaceDE w:val="0"/>
              <w:autoSpaceDN w:val="0"/>
              <w:adjustRightInd w:val="0"/>
              <w:jc w:val="both"/>
              <w:rPr>
                <w:rFonts w:ascii="Arial" w:hAnsi="Arial" w:cs="Arial"/>
                <w:sz w:val="20"/>
                <w:szCs w:val="20"/>
              </w:rPr>
            </w:pPr>
            <w:r>
              <w:rPr>
                <w:rFonts w:ascii="Arial" w:hAnsi="Arial" w:cs="Arial"/>
                <w:sz w:val="20"/>
                <w:szCs w:val="20"/>
              </w:rPr>
              <w:t>E</w:t>
            </w:r>
            <w:r w:rsidRPr="0055625D">
              <w:rPr>
                <w:rFonts w:ascii="Arial" w:hAnsi="Arial" w:cs="Arial"/>
                <w:sz w:val="20"/>
                <w:szCs w:val="20"/>
              </w:rPr>
              <w:t xml:space="preserve">n los términos </w:t>
            </w:r>
            <w:r>
              <w:rPr>
                <w:rFonts w:ascii="Arial" w:hAnsi="Arial" w:cs="Arial"/>
                <w:sz w:val="20"/>
                <w:szCs w:val="20"/>
              </w:rPr>
              <w:t xml:space="preserve">establecidos en </w:t>
            </w:r>
            <w:r w:rsidRPr="0055625D">
              <w:rPr>
                <w:rFonts w:ascii="Arial" w:hAnsi="Arial" w:cs="Arial"/>
                <w:sz w:val="20"/>
                <w:szCs w:val="20"/>
              </w:rPr>
              <w:t xml:space="preserve">el numeral 8º del artículo </w:t>
            </w:r>
            <w:r>
              <w:rPr>
                <w:rFonts w:ascii="Arial" w:hAnsi="Arial" w:cs="Arial"/>
                <w:sz w:val="20"/>
                <w:szCs w:val="20"/>
              </w:rPr>
              <w:t>2.2.1.1.2.1.1.</w:t>
            </w:r>
            <w:r w:rsidRPr="0055625D">
              <w:rPr>
                <w:rFonts w:ascii="Arial" w:hAnsi="Arial" w:cs="Arial"/>
                <w:sz w:val="20"/>
                <w:szCs w:val="20"/>
              </w:rPr>
              <w:t xml:space="preserve"> del Decreto 1</w:t>
            </w:r>
            <w:r>
              <w:rPr>
                <w:rFonts w:ascii="Arial" w:hAnsi="Arial" w:cs="Arial"/>
                <w:sz w:val="20"/>
                <w:szCs w:val="20"/>
              </w:rPr>
              <w:t>082 de 2012</w:t>
            </w:r>
            <w:r w:rsidRPr="0055625D">
              <w:rPr>
                <w:rFonts w:ascii="Arial" w:hAnsi="Arial" w:cs="Arial"/>
                <w:sz w:val="20"/>
                <w:szCs w:val="20"/>
              </w:rPr>
              <w:t xml:space="preserve"> y el Manual </w:t>
            </w:r>
            <w:r>
              <w:rPr>
                <w:rFonts w:ascii="Arial" w:hAnsi="Arial" w:cs="Arial"/>
                <w:sz w:val="20"/>
                <w:szCs w:val="20"/>
              </w:rPr>
              <w:t xml:space="preserve">para el manejo de los acuerdos comerciales en procesos de contratación, el siguiente proceso de contratación estará cobijado por los siguientes acuerdos: </w:t>
            </w:r>
          </w:p>
          <w:p w14:paraId="2D0966DB" w14:textId="77777777" w:rsidR="00B45540" w:rsidRDefault="00B45540" w:rsidP="00B45540">
            <w:pPr>
              <w:autoSpaceDE w:val="0"/>
              <w:autoSpaceDN w:val="0"/>
              <w:adjustRightInd w:val="0"/>
              <w:jc w:val="both"/>
              <w:rPr>
                <w:rFonts w:ascii="Arial" w:hAnsi="Arial" w:cs="Arial"/>
                <w:sz w:val="20"/>
                <w:szCs w:val="20"/>
              </w:rPr>
            </w:pPr>
          </w:p>
          <w:p w14:paraId="04F8A3C5" w14:textId="36C6662F" w:rsidR="00B45540" w:rsidRPr="007424DF" w:rsidRDefault="00B45540" w:rsidP="00B45540">
            <w:pPr>
              <w:autoSpaceDE w:val="0"/>
              <w:autoSpaceDN w:val="0"/>
              <w:adjustRightInd w:val="0"/>
              <w:jc w:val="both"/>
              <w:rPr>
                <w:rFonts w:ascii="Arial" w:hAnsi="Arial" w:cs="Arial"/>
                <w:sz w:val="20"/>
                <w:szCs w:val="20"/>
              </w:rPr>
            </w:pPr>
            <w:r w:rsidRPr="00AB5C7B">
              <w:rPr>
                <w:rFonts w:ascii="Arial" w:hAnsi="Arial" w:cs="Arial"/>
                <w:color w:val="4F81BD" w:themeColor="accent1"/>
                <w:sz w:val="20"/>
                <w:szCs w:val="20"/>
              </w:rPr>
              <w:t xml:space="preserve">El área técnica debe verificar e indicar si el proceso de contratación está cubierto o no por un acuerdo comercial, lo anterior teniendo en cuenta el manual de Colombia Compra Eficiente  </w:t>
            </w:r>
          </w:p>
          <w:p w14:paraId="7AD9C9FD" w14:textId="77777777" w:rsidR="00B45540" w:rsidRPr="002E53BE" w:rsidRDefault="00634605" w:rsidP="00B45540">
            <w:pPr>
              <w:autoSpaceDE w:val="0"/>
              <w:autoSpaceDN w:val="0"/>
              <w:adjustRightInd w:val="0"/>
              <w:jc w:val="both"/>
              <w:rPr>
                <w:rFonts w:ascii="Arial" w:hAnsi="Arial" w:cs="Arial"/>
                <w:color w:val="4F81BD" w:themeColor="accent1"/>
                <w:sz w:val="20"/>
                <w:szCs w:val="20"/>
              </w:rPr>
            </w:pPr>
            <w:hyperlink r:id="rId16" w:history="1">
              <w:r w:rsidR="00B45540" w:rsidRPr="002E53BE">
                <w:rPr>
                  <w:rStyle w:val="Hipervnculo"/>
                  <w:rFonts w:ascii="Arial" w:hAnsi="Arial" w:cs="Arial"/>
                  <w:sz w:val="20"/>
                  <w:szCs w:val="20"/>
                </w:rPr>
                <w:t>https://www.colombiacompra.gov.co/sites/cce_public/files/cce_documents/cce_manual_acuerdos_comerciales.pdf</w:t>
              </w:r>
            </w:hyperlink>
          </w:p>
          <w:p w14:paraId="51AF719D" w14:textId="4B124E4D" w:rsidR="00B45540" w:rsidRDefault="00B45540" w:rsidP="00B45540">
            <w:pPr>
              <w:autoSpaceDE w:val="0"/>
              <w:autoSpaceDN w:val="0"/>
              <w:adjustRightInd w:val="0"/>
              <w:jc w:val="both"/>
              <w:rPr>
                <w:rFonts w:ascii="Arial" w:hAnsi="Arial" w:cs="Arial"/>
                <w:sz w:val="20"/>
                <w:szCs w:val="20"/>
                <w:lang w:val="es-CO"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417"/>
              <w:gridCol w:w="1701"/>
              <w:gridCol w:w="1985"/>
              <w:gridCol w:w="1559"/>
              <w:gridCol w:w="1725"/>
            </w:tblGrid>
            <w:tr w:rsidR="00B45540" w:rsidRPr="00DF3DF6" w14:paraId="4368AC91" w14:textId="77777777" w:rsidTr="0017516A">
              <w:trPr>
                <w:trHeight w:val="1049"/>
                <w:tblHeader/>
              </w:trPr>
              <w:tc>
                <w:tcPr>
                  <w:tcW w:w="2722" w:type="dxa"/>
                  <w:gridSpan w:val="2"/>
                  <w:vAlign w:val="center"/>
                </w:tcPr>
                <w:p w14:paraId="52A684F4" w14:textId="77777777" w:rsidR="00B45540" w:rsidRPr="00DF3DF6" w:rsidRDefault="00B45540" w:rsidP="00B45540">
                  <w:pPr>
                    <w:autoSpaceDE w:val="0"/>
                    <w:autoSpaceDN w:val="0"/>
                    <w:adjustRightInd w:val="0"/>
                    <w:jc w:val="center"/>
                    <w:rPr>
                      <w:rFonts w:ascii="Arial" w:hAnsi="Arial" w:cs="Arial"/>
                      <w:b/>
                      <w:sz w:val="18"/>
                      <w:szCs w:val="18"/>
                      <w:lang w:val="es-CO" w:eastAsia="en-US"/>
                    </w:rPr>
                  </w:pPr>
                  <w:r w:rsidRPr="00DF3DF6">
                    <w:rPr>
                      <w:rFonts w:ascii="Arial" w:hAnsi="Arial" w:cs="Arial"/>
                      <w:b/>
                      <w:sz w:val="18"/>
                      <w:szCs w:val="18"/>
                      <w:lang w:val="es-CO" w:eastAsia="en-US"/>
                    </w:rPr>
                    <w:t>Acuerdo comercial</w:t>
                  </w:r>
                </w:p>
              </w:tc>
              <w:tc>
                <w:tcPr>
                  <w:tcW w:w="1701" w:type="dxa"/>
                  <w:vAlign w:val="center"/>
                </w:tcPr>
                <w:p w14:paraId="59475437" w14:textId="77777777" w:rsidR="00B45540" w:rsidRPr="00DF3DF6" w:rsidRDefault="00B45540" w:rsidP="00B45540">
                  <w:pPr>
                    <w:autoSpaceDE w:val="0"/>
                    <w:autoSpaceDN w:val="0"/>
                    <w:adjustRightInd w:val="0"/>
                    <w:jc w:val="center"/>
                    <w:rPr>
                      <w:rFonts w:ascii="Arial" w:hAnsi="Arial" w:cs="Arial"/>
                      <w:b/>
                      <w:sz w:val="18"/>
                      <w:szCs w:val="18"/>
                      <w:lang w:val="es-CO" w:eastAsia="en-US"/>
                    </w:rPr>
                  </w:pPr>
                  <w:r w:rsidRPr="00DF3DF6">
                    <w:rPr>
                      <w:rFonts w:ascii="Arial" w:hAnsi="Arial" w:cs="Arial"/>
                      <w:b/>
                      <w:sz w:val="18"/>
                      <w:szCs w:val="18"/>
                      <w:lang w:val="es-CO" w:eastAsia="en-US"/>
                    </w:rPr>
                    <w:t>Entidad Estatal incluida</w:t>
                  </w:r>
                </w:p>
              </w:tc>
              <w:tc>
                <w:tcPr>
                  <w:tcW w:w="1985" w:type="dxa"/>
                  <w:vAlign w:val="center"/>
                </w:tcPr>
                <w:p w14:paraId="20769813" w14:textId="77777777" w:rsidR="00B45540" w:rsidRPr="00DF3DF6" w:rsidRDefault="00B45540" w:rsidP="00B45540">
                  <w:pPr>
                    <w:autoSpaceDE w:val="0"/>
                    <w:autoSpaceDN w:val="0"/>
                    <w:adjustRightInd w:val="0"/>
                    <w:jc w:val="center"/>
                    <w:rPr>
                      <w:rFonts w:ascii="Arial" w:hAnsi="Arial" w:cs="Arial"/>
                      <w:b/>
                      <w:sz w:val="18"/>
                      <w:szCs w:val="18"/>
                      <w:lang w:val="es-CO" w:eastAsia="en-US"/>
                    </w:rPr>
                  </w:pPr>
                  <w:r w:rsidRPr="00DF3DF6">
                    <w:rPr>
                      <w:rFonts w:ascii="Arial" w:hAnsi="Arial" w:cs="Arial"/>
                      <w:b/>
                      <w:sz w:val="18"/>
                      <w:szCs w:val="18"/>
                      <w:lang w:val="es-CO" w:eastAsia="en-US"/>
                    </w:rPr>
                    <w:t>Presupuesto del proceso de contratación superior al valor del acuerdo comercial</w:t>
                  </w:r>
                </w:p>
              </w:tc>
              <w:tc>
                <w:tcPr>
                  <w:tcW w:w="1559" w:type="dxa"/>
                  <w:vAlign w:val="center"/>
                </w:tcPr>
                <w:p w14:paraId="00B4DF6E" w14:textId="77777777" w:rsidR="00B45540" w:rsidRPr="00DF3DF6" w:rsidRDefault="00B45540" w:rsidP="00B45540">
                  <w:pPr>
                    <w:autoSpaceDE w:val="0"/>
                    <w:autoSpaceDN w:val="0"/>
                    <w:adjustRightInd w:val="0"/>
                    <w:jc w:val="center"/>
                    <w:rPr>
                      <w:rFonts w:ascii="Arial" w:hAnsi="Arial" w:cs="Arial"/>
                      <w:b/>
                      <w:sz w:val="18"/>
                      <w:szCs w:val="18"/>
                      <w:lang w:val="es-CO" w:eastAsia="en-US"/>
                    </w:rPr>
                  </w:pPr>
                  <w:r w:rsidRPr="00DF3DF6">
                    <w:rPr>
                      <w:rFonts w:ascii="Arial" w:hAnsi="Arial" w:cs="Arial"/>
                      <w:b/>
                      <w:sz w:val="18"/>
                      <w:szCs w:val="18"/>
                      <w:lang w:val="es-CO" w:eastAsia="en-US"/>
                    </w:rPr>
                    <w:t>Excepción aplicable al proceso de contratación</w:t>
                  </w:r>
                </w:p>
              </w:tc>
              <w:tc>
                <w:tcPr>
                  <w:tcW w:w="1725" w:type="dxa"/>
                  <w:vAlign w:val="center"/>
                </w:tcPr>
                <w:p w14:paraId="35EC4039" w14:textId="77777777" w:rsidR="00B45540" w:rsidRPr="00DF3DF6" w:rsidRDefault="00B45540" w:rsidP="00B45540">
                  <w:pPr>
                    <w:autoSpaceDE w:val="0"/>
                    <w:autoSpaceDN w:val="0"/>
                    <w:adjustRightInd w:val="0"/>
                    <w:jc w:val="center"/>
                    <w:rPr>
                      <w:rFonts w:ascii="Arial" w:hAnsi="Arial" w:cs="Arial"/>
                      <w:b/>
                      <w:sz w:val="18"/>
                      <w:szCs w:val="18"/>
                      <w:lang w:val="es-CO" w:eastAsia="en-US"/>
                    </w:rPr>
                  </w:pPr>
                  <w:r w:rsidRPr="00DF3DF6">
                    <w:rPr>
                      <w:rFonts w:ascii="Arial" w:hAnsi="Arial" w:cs="Arial"/>
                      <w:b/>
                      <w:sz w:val="18"/>
                      <w:szCs w:val="18"/>
                      <w:lang w:val="es-CO" w:eastAsia="en-US"/>
                    </w:rPr>
                    <w:t>Proceso de contratación cubierto por el acuerdo comercial</w:t>
                  </w:r>
                </w:p>
              </w:tc>
            </w:tr>
            <w:tr w:rsidR="00B45540" w:rsidRPr="00DF3DF6" w14:paraId="4D46BF09" w14:textId="77777777" w:rsidTr="0017516A">
              <w:trPr>
                <w:tblHeader/>
              </w:trPr>
              <w:tc>
                <w:tcPr>
                  <w:tcW w:w="1305" w:type="dxa"/>
                  <w:vMerge w:val="restart"/>
                  <w:vAlign w:val="center"/>
                </w:tcPr>
                <w:p w14:paraId="21B0FE29"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Alianza Pacífico</w:t>
                  </w:r>
                </w:p>
              </w:tc>
              <w:tc>
                <w:tcPr>
                  <w:tcW w:w="1417" w:type="dxa"/>
                  <w:vAlign w:val="center"/>
                </w:tcPr>
                <w:p w14:paraId="1E132950"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Chile</w:t>
                  </w:r>
                </w:p>
              </w:tc>
              <w:tc>
                <w:tcPr>
                  <w:tcW w:w="1701" w:type="dxa"/>
                  <w:vAlign w:val="center"/>
                </w:tcPr>
                <w:p w14:paraId="6024A14D" w14:textId="77777777" w:rsidR="00B45540" w:rsidRPr="00DF3DF6" w:rsidRDefault="00B45540" w:rsidP="00B45540">
                  <w:pPr>
                    <w:autoSpaceDE w:val="0"/>
                    <w:autoSpaceDN w:val="0"/>
                    <w:adjustRightInd w:val="0"/>
                    <w:jc w:val="center"/>
                    <w:rPr>
                      <w:rFonts w:ascii="Arial" w:hAnsi="Arial" w:cs="Arial"/>
                      <w:sz w:val="18"/>
                      <w:szCs w:val="18"/>
                      <w:lang w:val="es-CO" w:eastAsia="en-US"/>
                    </w:rPr>
                  </w:pPr>
                  <w:r w:rsidRPr="00DF3DF6">
                    <w:rPr>
                      <w:rFonts w:ascii="Arial" w:hAnsi="Arial" w:cs="Arial"/>
                      <w:sz w:val="18"/>
                      <w:szCs w:val="18"/>
                      <w:lang w:val="es-CO" w:eastAsia="en-US"/>
                    </w:rPr>
                    <w:t>Sí/No</w:t>
                  </w:r>
                </w:p>
              </w:tc>
              <w:tc>
                <w:tcPr>
                  <w:tcW w:w="1985" w:type="dxa"/>
                  <w:vAlign w:val="center"/>
                </w:tcPr>
                <w:p w14:paraId="784CEC7F"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3A19C90F"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0A432749"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5EAA92AA" w14:textId="77777777" w:rsidTr="0017516A">
              <w:trPr>
                <w:trHeight w:val="230"/>
                <w:tblHeader/>
              </w:trPr>
              <w:tc>
                <w:tcPr>
                  <w:tcW w:w="1305" w:type="dxa"/>
                  <w:vMerge/>
                </w:tcPr>
                <w:p w14:paraId="2E1B99DB" w14:textId="77777777" w:rsidR="00B45540" w:rsidRPr="00DF3DF6" w:rsidRDefault="00B45540" w:rsidP="00B45540">
                  <w:pPr>
                    <w:autoSpaceDE w:val="0"/>
                    <w:autoSpaceDN w:val="0"/>
                    <w:adjustRightInd w:val="0"/>
                    <w:jc w:val="both"/>
                    <w:rPr>
                      <w:rFonts w:ascii="Arial" w:hAnsi="Arial" w:cs="Arial"/>
                      <w:sz w:val="18"/>
                      <w:szCs w:val="18"/>
                      <w:lang w:val="es-CO" w:eastAsia="en-US"/>
                    </w:rPr>
                  </w:pPr>
                </w:p>
              </w:tc>
              <w:tc>
                <w:tcPr>
                  <w:tcW w:w="1417" w:type="dxa"/>
                  <w:vAlign w:val="center"/>
                </w:tcPr>
                <w:p w14:paraId="73EA3B60"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México</w:t>
                  </w:r>
                </w:p>
              </w:tc>
              <w:tc>
                <w:tcPr>
                  <w:tcW w:w="1701" w:type="dxa"/>
                  <w:vAlign w:val="center"/>
                </w:tcPr>
                <w:p w14:paraId="7BF4C363"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77F8B45B"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1B2C0FF5"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046CD817"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1C043557" w14:textId="77777777" w:rsidTr="0017516A">
              <w:trPr>
                <w:tblHeader/>
              </w:trPr>
              <w:tc>
                <w:tcPr>
                  <w:tcW w:w="1305" w:type="dxa"/>
                  <w:vMerge/>
                </w:tcPr>
                <w:p w14:paraId="50C97952" w14:textId="77777777" w:rsidR="00B45540" w:rsidRPr="00DF3DF6" w:rsidRDefault="00B45540" w:rsidP="00B45540">
                  <w:pPr>
                    <w:autoSpaceDE w:val="0"/>
                    <w:autoSpaceDN w:val="0"/>
                    <w:adjustRightInd w:val="0"/>
                    <w:jc w:val="both"/>
                    <w:rPr>
                      <w:rFonts w:ascii="Arial" w:hAnsi="Arial" w:cs="Arial"/>
                      <w:sz w:val="18"/>
                      <w:szCs w:val="18"/>
                      <w:lang w:val="es-CO" w:eastAsia="en-US"/>
                    </w:rPr>
                  </w:pPr>
                </w:p>
              </w:tc>
              <w:tc>
                <w:tcPr>
                  <w:tcW w:w="1417" w:type="dxa"/>
                  <w:vAlign w:val="center"/>
                </w:tcPr>
                <w:p w14:paraId="5C401867"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Perú</w:t>
                  </w:r>
                </w:p>
              </w:tc>
              <w:tc>
                <w:tcPr>
                  <w:tcW w:w="1701" w:type="dxa"/>
                  <w:vAlign w:val="center"/>
                </w:tcPr>
                <w:p w14:paraId="21F50A8D"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50A2829C"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05798E24"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234EAB09"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446191AB" w14:textId="77777777" w:rsidTr="0017516A">
              <w:trPr>
                <w:tblHeader/>
              </w:trPr>
              <w:tc>
                <w:tcPr>
                  <w:tcW w:w="2722" w:type="dxa"/>
                  <w:gridSpan w:val="2"/>
                  <w:vAlign w:val="center"/>
                </w:tcPr>
                <w:p w14:paraId="687EFF81"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Canadá</w:t>
                  </w:r>
                </w:p>
              </w:tc>
              <w:tc>
                <w:tcPr>
                  <w:tcW w:w="1701" w:type="dxa"/>
                  <w:vAlign w:val="center"/>
                </w:tcPr>
                <w:p w14:paraId="6B1CDAD7"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4D046849"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3D218DDD"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4B4C2CDA"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072DA470" w14:textId="77777777" w:rsidTr="0017516A">
              <w:trPr>
                <w:tblHeader/>
              </w:trPr>
              <w:tc>
                <w:tcPr>
                  <w:tcW w:w="2722" w:type="dxa"/>
                  <w:gridSpan w:val="2"/>
                  <w:vAlign w:val="center"/>
                </w:tcPr>
                <w:p w14:paraId="6E1E2B3B"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Chile</w:t>
                  </w:r>
                </w:p>
              </w:tc>
              <w:tc>
                <w:tcPr>
                  <w:tcW w:w="1701" w:type="dxa"/>
                  <w:vAlign w:val="center"/>
                </w:tcPr>
                <w:p w14:paraId="166D55AC"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7B7C55DD"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6BF6E9D5"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7A75759B"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10BB7BC8" w14:textId="77777777" w:rsidTr="0017516A">
              <w:trPr>
                <w:tblHeader/>
              </w:trPr>
              <w:tc>
                <w:tcPr>
                  <w:tcW w:w="2722" w:type="dxa"/>
                  <w:gridSpan w:val="2"/>
                  <w:vAlign w:val="center"/>
                </w:tcPr>
                <w:p w14:paraId="7D0A0A2A"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Corea</w:t>
                  </w:r>
                </w:p>
              </w:tc>
              <w:tc>
                <w:tcPr>
                  <w:tcW w:w="1701" w:type="dxa"/>
                  <w:vAlign w:val="center"/>
                </w:tcPr>
                <w:p w14:paraId="0534F748"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5BFF28BF"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66CB0BF0"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1695ED40"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6BCDD6FD" w14:textId="77777777" w:rsidTr="0017516A">
              <w:trPr>
                <w:tblHeader/>
              </w:trPr>
              <w:tc>
                <w:tcPr>
                  <w:tcW w:w="2722" w:type="dxa"/>
                  <w:gridSpan w:val="2"/>
                  <w:vAlign w:val="center"/>
                </w:tcPr>
                <w:p w14:paraId="03885EBC"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Costa Rica</w:t>
                  </w:r>
                </w:p>
              </w:tc>
              <w:tc>
                <w:tcPr>
                  <w:tcW w:w="1701" w:type="dxa"/>
                  <w:vAlign w:val="center"/>
                </w:tcPr>
                <w:p w14:paraId="21A6F2D1"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1CBE0F53"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425E9CFF"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42B9C52B"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75117BDC" w14:textId="77777777" w:rsidTr="0017516A">
              <w:trPr>
                <w:tblHeader/>
              </w:trPr>
              <w:tc>
                <w:tcPr>
                  <w:tcW w:w="2722" w:type="dxa"/>
                  <w:gridSpan w:val="2"/>
                  <w:vAlign w:val="center"/>
                </w:tcPr>
                <w:p w14:paraId="52BD95FB"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Estados AELC</w:t>
                  </w:r>
                </w:p>
              </w:tc>
              <w:tc>
                <w:tcPr>
                  <w:tcW w:w="1701" w:type="dxa"/>
                  <w:vAlign w:val="center"/>
                </w:tcPr>
                <w:p w14:paraId="4E2F9194"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11F0BAFA"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5B41C4FD"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052EF249"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7DC670C4" w14:textId="77777777" w:rsidTr="0017516A">
              <w:trPr>
                <w:tblHeader/>
              </w:trPr>
              <w:tc>
                <w:tcPr>
                  <w:tcW w:w="2722" w:type="dxa"/>
                  <w:gridSpan w:val="2"/>
                  <w:vAlign w:val="center"/>
                </w:tcPr>
                <w:p w14:paraId="3AC9A09B"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Estados Unidos</w:t>
                  </w:r>
                </w:p>
              </w:tc>
              <w:tc>
                <w:tcPr>
                  <w:tcW w:w="1701" w:type="dxa"/>
                  <w:vAlign w:val="center"/>
                </w:tcPr>
                <w:p w14:paraId="6423338C"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357D6883"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271F3D96"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748A6EB8"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0F9012A7" w14:textId="77777777" w:rsidTr="0017516A">
              <w:trPr>
                <w:tblHeader/>
              </w:trPr>
              <w:tc>
                <w:tcPr>
                  <w:tcW w:w="2722" w:type="dxa"/>
                  <w:gridSpan w:val="2"/>
                  <w:vAlign w:val="center"/>
                </w:tcPr>
                <w:p w14:paraId="40E10D02"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México</w:t>
                  </w:r>
                </w:p>
              </w:tc>
              <w:tc>
                <w:tcPr>
                  <w:tcW w:w="1701" w:type="dxa"/>
                  <w:vAlign w:val="center"/>
                </w:tcPr>
                <w:p w14:paraId="14BCDEAB"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2CB710E7"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06102C0A"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35761F00"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13DAC63F" w14:textId="77777777" w:rsidTr="0017516A">
              <w:trPr>
                <w:tblHeader/>
              </w:trPr>
              <w:tc>
                <w:tcPr>
                  <w:tcW w:w="1305" w:type="dxa"/>
                  <w:vMerge w:val="restart"/>
                  <w:vAlign w:val="center"/>
                </w:tcPr>
                <w:p w14:paraId="2528475E"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Triángulo Norte</w:t>
                  </w:r>
                </w:p>
              </w:tc>
              <w:tc>
                <w:tcPr>
                  <w:tcW w:w="1417" w:type="dxa"/>
                  <w:vAlign w:val="center"/>
                </w:tcPr>
                <w:p w14:paraId="1546AB8E"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El Salvador</w:t>
                  </w:r>
                </w:p>
              </w:tc>
              <w:tc>
                <w:tcPr>
                  <w:tcW w:w="1701" w:type="dxa"/>
                  <w:vAlign w:val="center"/>
                </w:tcPr>
                <w:p w14:paraId="53302839"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7983F10A"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55C300C5"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35017463"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552ADC39" w14:textId="77777777" w:rsidTr="0017516A">
              <w:trPr>
                <w:tblHeader/>
              </w:trPr>
              <w:tc>
                <w:tcPr>
                  <w:tcW w:w="1305" w:type="dxa"/>
                  <w:vMerge/>
                </w:tcPr>
                <w:p w14:paraId="4AF40EEA" w14:textId="77777777" w:rsidR="00B45540" w:rsidRPr="00DF3DF6" w:rsidRDefault="00B45540" w:rsidP="00B45540">
                  <w:pPr>
                    <w:autoSpaceDE w:val="0"/>
                    <w:autoSpaceDN w:val="0"/>
                    <w:adjustRightInd w:val="0"/>
                    <w:jc w:val="both"/>
                    <w:rPr>
                      <w:rFonts w:ascii="Arial" w:hAnsi="Arial" w:cs="Arial"/>
                      <w:sz w:val="18"/>
                      <w:szCs w:val="18"/>
                      <w:lang w:val="es-CO" w:eastAsia="en-US"/>
                    </w:rPr>
                  </w:pPr>
                </w:p>
              </w:tc>
              <w:tc>
                <w:tcPr>
                  <w:tcW w:w="1417" w:type="dxa"/>
                  <w:vAlign w:val="center"/>
                </w:tcPr>
                <w:p w14:paraId="0FED1169"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Guatemala</w:t>
                  </w:r>
                </w:p>
              </w:tc>
              <w:tc>
                <w:tcPr>
                  <w:tcW w:w="1701" w:type="dxa"/>
                  <w:vAlign w:val="center"/>
                </w:tcPr>
                <w:p w14:paraId="14C199ED"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623AD616"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063404A7"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14A33B69"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75B1E3E8" w14:textId="77777777" w:rsidTr="0017516A">
              <w:trPr>
                <w:tblHeader/>
              </w:trPr>
              <w:tc>
                <w:tcPr>
                  <w:tcW w:w="1305" w:type="dxa"/>
                  <w:vMerge/>
                </w:tcPr>
                <w:p w14:paraId="684F4F92" w14:textId="77777777" w:rsidR="00B45540" w:rsidRPr="00DF3DF6" w:rsidRDefault="00B45540" w:rsidP="00B45540">
                  <w:pPr>
                    <w:autoSpaceDE w:val="0"/>
                    <w:autoSpaceDN w:val="0"/>
                    <w:adjustRightInd w:val="0"/>
                    <w:jc w:val="both"/>
                    <w:rPr>
                      <w:rFonts w:ascii="Arial" w:hAnsi="Arial" w:cs="Arial"/>
                      <w:sz w:val="18"/>
                      <w:szCs w:val="18"/>
                      <w:lang w:val="es-CO" w:eastAsia="en-US"/>
                    </w:rPr>
                  </w:pPr>
                </w:p>
              </w:tc>
              <w:tc>
                <w:tcPr>
                  <w:tcW w:w="1417" w:type="dxa"/>
                  <w:vAlign w:val="center"/>
                </w:tcPr>
                <w:p w14:paraId="45AC7E36"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Honduras</w:t>
                  </w:r>
                </w:p>
              </w:tc>
              <w:tc>
                <w:tcPr>
                  <w:tcW w:w="1701" w:type="dxa"/>
                  <w:vAlign w:val="center"/>
                </w:tcPr>
                <w:p w14:paraId="0572C639"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1F2B1BB3"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53D27532"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4BE6F0D4"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3E73CE46" w14:textId="77777777" w:rsidTr="0017516A">
              <w:trPr>
                <w:tblHeader/>
              </w:trPr>
              <w:tc>
                <w:tcPr>
                  <w:tcW w:w="2722" w:type="dxa"/>
                  <w:gridSpan w:val="2"/>
                  <w:vAlign w:val="center"/>
                </w:tcPr>
                <w:p w14:paraId="448134E4"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Unión Europea</w:t>
                  </w:r>
                </w:p>
              </w:tc>
              <w:tc>
                <w:tcPr>
                  <w:tcW w:w="1701" w:type="dxa"/>
                  <w:vAlign w:val="center"/>
                </w:tcPr>
                <w:p w14:paraId="2BD6E12D"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985" w:type="dxa"/>
                  <w:vAlign w:val="center"/>
                </w:tcPr>
                <w:p w14:paraId="6D8946B9"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559" w:type="dxa"/>
                  <w:vAlign w:val="center"/>
                </w:tcPr>
                <w:p w14:paraId="466B1D12"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16470ABE"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r w:rsidR="00B45540" w:rsidRPr="00DF3DF6" w14:paraId="3AC492B0" w14:textId="77777777" w:rsidTr="0017516A">
              <w:trPr>
                <w:tblHeader/>
              </w:trPr>
              <w:tc>
                <w:tcPr>
                  <w:tcW w:w="2722" w:type="dxa"/>
                  <w:gridSpan w:val="2"/>
                  <w:vAlign w:val="center"/>
                </w:tcPr>
                <w:p w14:paraId="7BBD368E" w14:textId="77777777" w:rsidR="00B45540" w:rsidRPr="00DF3DF6" w:rsidRDefault="00B45540" w:rsidP="00B45540">
                  <w:pPr>
                    <w:autoSpaceDE w:val="0"/>
                    <w:autoSpaceDN w:val="0"/>
                    <w:adjustRightInd w:val="0"/>
                    <w:rPr>
                      <w:rFonts w:ascii="Arial" w:hAnsi="Arial" w:cs="Arial"/>
                      <w:sz w:val="18"/>
                      <w:szCs w:val="18"/>
                      <w:lang w:val="es-CO" w:eastAsia="en-US"/>
                    </w:rPr>
                  </w:pPr>
                  <w:r w:rsidRPr="00DF3DF6">
                    <w:rPr>
                      <w:rFonts w:ascii="Arial" w:hAnsi="Arial" w:cs="Arial"/>
                      <w:sz w:val="18"/>
                      <w:szCs w:val="18"/>
                      <w:lang w:val="es-CO" w:eastAsia="en-US"/>
                    </w:rPr>
                    <w:t>Comunidad Andina</w:t>
                  </w:r>
                </w:p>
              </w:tc>
              <w:tc>
                <w:tcPr>
                  <w:tcW w:w="1701" w:type="dxa"/>
                  <w:vAlign w:val="center"/>
                </w:tcPr>
                <w:p w14:paraId="24E2F1B4"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w:t>
                  </w:r>
                </w:p>
              </w:tc>
              <w:tc>
                <w:tcPr>
                  <w:tcW w:w="1985" w:type="dxa"/>
                  <w:vAlign w:val="center"/>
                </w:tcPr>
                <w:p w14:paraId="315F53A5"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w:t>
                  </w:r>
                </w:p>
              </w:tc>
              <w:tc>
                <w:tcPr>
                  <w:tcW w:w="1559" w:type="dxa"/>
                  <w:vAlign w:val="center"/>
                </w:tcPr>
                <w:p w14:paraId="31189ED5"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c>
                <w:tcPr>
                  <w:tcW w:w="1725" w:type="dxa"/>
                  <w:vAlign w:val="center"/>
                </w:tcPr>
                <w:p w14:paraId="18922C92" w14:textId="77777777" w:rsidR="00B45540" w:rsidRPr="00DF3DF6" w:rsidRDefault="00B45540" w:rsidP="00B45540">
                  <w:pPr>
                    <w:jc w:val="center"/>
                    <w:rPr>
                      <w:rFonts w:ascii="Arial" w:hAnsi="Arial" w:cs="Arial"/>
                    </w:rPr>
                  </w:pPr>
                  <w:r w:rsidRPr="00DF3DF6">
                    <w:rPr>
                      <w:rFonts w:ascii="Arial" w:hAnsi="Arial" w:cs="Arial"/>
                      <w:sz w:val="18"/>
                      <w:szCs w:val="18"/>
                      <w:lang w:val="es-CO" w:eastAsia="en-US"/>
                    </w:rPr>
                    <w:t>Sí/No</w:t>
                  </w:r>
                </w:p>
              </w:tc>
            </w:tr>
          </w:tbl>
          <w:p w14:paraId="223C45E0" w14:textId="77777777" w:rsidR="00B45540" w:rsidRPr="00DF3DF6" w:rsidRDefault="00B45540" w:rsidP="00B45540">
            <w:pPr>
              <w:autoSpaceDE w:val="0"/>
              <w:autoSpaceDN w:val="0"/>
              <w:adjustRightInd w:val="0"/>
              <w:jc w:val="both"/>
              <w:rPr>
                <w:rFonts w:ascii="Arial" w:hAnsi="Arial" w:cs="Arial"/>
                <w:b/>
                <w:sz w:val="20"/>
                <w:szCs w:val="20"/>
              </w:rPr>
            </w:pPr>
          </w:p>
          <w:p w14:paraId="2B96970B" w14:textId="77777777" w:rsidR="00B45540" w:rsidRPr="00DF3DF6" w:rsidRDefault="00B45540" w:rsidP="00B45540">
            <w:pPr>
              <w:tabs>
                <w:tab w:val="left" w:pos="38"/>
              </w:tabs>
              <w:autoSpaceDE w:val="0"/>
              <w:autoSpaceDN w:val="0"/>
              <w:adjustRightInd w:val="0"/>
              <w:ind w:left="38"/>
              <w:jc w:val="center"/>
              <w:rPr>
                <w:rFonts w:ascii="Arial" w:hAnsi="Arial" w:cs="Arial"/>
                <w:color w:val="548DD4" w:themeColor="text2" w:themeTint="99"/>
                <w:sz w:val="20"/>
                <w:szCs w:val="20"/>
              </w:rPr>
            </w:pPr>
            <w:r w:rsidRPr="00DF3DF6">
              <w:rPr>
                <w:rFonts w:ascii="Arial" w:hAnsi="Arial" w:cs="Arial"/>
                <w:noProof/>
                <w:color w:val="548DD4" w:themeColor="text2" w:themeTint="99"/>
                <w:sz w:val="20"/>
                <w:szCs w:val="20"/>
                <w:lang w:val="es-CO" w:eastAsia="es-CO"/>
              </w:rPr>
              <w:drawing>
                <wp:inline distT="0" distB="0" distL="0" distR="0" wp14:anchorId="25561D2D" wp14:editId="73AA0B74">
                  <wp:extent cx="961777" cy="712944"/>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4B2D5657" w14:textId="77777777" w:rsidR="00B45540" w:rsidRPr="004B629C" w:rsidRDefault="00B45540" w:rsidP="00B45540">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1AEFA6EC" w14:textId="77777777" w:rsidR="00B45540" w:rsidRPr="007424DF" w:rsidRDefault="00B45540" w:rsidP="00B45540">
            <w:pPr>
              <w:autoSpaceDE w:val="0"/>
              <w:autoSpaceDN w:val="0"/>
              <w:adjustRightInd w:val="0"/>
              <w:jc w:val="both"/>
              <w:rPr>
                <w:rFonts w:ascii="Arial" w:hAnsi="Arial" w:cs="Arial"/>
                <w:color w:val="4F81BD" w:themeColor="accent1"/>
                <w:sz w:val="20"/>
                <w:szCs w:val="20"/>
              </w:rPr>
            </w:pPr>
          </w:p>
          <w:p w14:paraId="7D517757" w14:textId="2DD61A4E" w:rsidR="00B45540" w:rsidRDefault="00B45540" w:rsidP="00B45540">
            <w:pPr>
              <w:autoSpaceDE w:val="0"/>
              <w:autoSpaceDN w:val="0"/>
              <w:adjustRightInd w:val="0"/>
              <w:jc w:val="both"/>
              <w:rPr>
                <w:rFonts w:ascii="Arial" w:hAnsi="Arial" w:cs="Arial"/>
                <w:b/>
                <w:i/>
                <w:color w:val="4F81BD" w:themeColor="accent1"/>
                <w:sz w:val="20"/>
                <w:szCs w:val="20"/>
              </w:rPr>
            </w:pPr>
            <w:r w:rsidRPr="007424DF">
              <w:rPr>
                <w:rFonts w:ascii="Arial" w:hAnsi="Arial" w:cs="Arial"/>
                <w:color w:val="4F81BD" w:themeColor="accent1"/>
                <w:sz w:val="20"/>
                <w:szCs w:val="20"/>
              </w:rPr>
              <w:t xml:space="preserve">En atención a lo dispuesto en el Manual para el manejo de los Acuerdos Comerciales en Procesos de Contratación expedido por Colombia Compra Eficiente, para la modalidad de contratación directa no le son aplicables las obligaciones de los Acuerdos Comerciales, en consecuencia, no procede el análisis para establecer si la contratación se encuentra o no cubierta por un acuerdo comercial. </w:t>
            </w:r>
            <w:r w:rsidRPr="007424DF">
              <w:rPr>
                <w:rFonts w:ascii="Arial" w:hAnsi="Arial" w:cs="Arial"/>
                <w:b/>
                <w:color w:val="4F81BD" w:themeColor="accent1"/>
                <w:sz w:val="20"/>
                <w:szCs w:val="20"/>
              </w:rPr>
              <w:t>Esto debe ser verificado para cada proceso de manera independiente</w:t>
            </w:r>
            <w:r w:rsidR="007520A5">
              <w:rPr>
                <w:rFonts w:ascii="Arial" w:hAnsi="Arial" w:cs="Arial"/>
                <w:b/>
                <w:i/>
                <w:color w:val="4F81BD" w:themeColor="accent1"/>
                <w:sz w:val="20"/>
                <w:szCs w:val="20"/>
              </w:rPr>
              <w:t>.</w:t>
            </w:r>
          </w:p>
          <w:p w14:paraId="09BBE3C1" w14:textId="77777777" w:rsidR="007520A5" w:rsidRPr="00AB5C7B" w:rsidRDefault="007520A5" w:rsidP="00B45540">
            <w:pPr>
              <w:autoSpaceDE w:val="0"/>
              <w:autoSpaceDN w:val="0"/>
              <w:adjustRightInd w:val="0"/>
              <w:jc w:val="both"/>
              <w:rPr>
                <w:rFonts w:ascii="Arial" w:hAnsi="Arial" w:cs="Arial"/>
                <w:b/>
                <w:i/>
                <w:color w:val="4F81BD" w:themeColor="accent1"/>
                <w:sz w:val="20"/>
                <w:szCs w:val="20"/>
              </w:rPr>
            </w:pPr>
          </w:p>
          <w:p w14:paraId="395C440F" w14:textId="77777777" w:rsidR="00B45540" w:rsidRPr="00D22680" w:rsidRDefault="00B45540" w:rsidP="00B45540">
            <w:pPr>
              <w:autoSpaceDE w:val="0"/>
              <w:autoSpaceDN w:val="0"/>
              <w:adjustRightInd w:val="0"/>
              <w:jc w:val="both"/>
              <w:rPr>
                <w:rFonts w:ascii="Arial" w:hAnsi="Arial" w:cs="Arial"/>
                <w:b/>
                <w:sz w:val="20"/>
                <w:szCs w:val="20"/>
              </w:rPr>
            </w:pPr>
          </w:p>
        </w:tc>
      </w:tr>
      <w:tr w:rsidR="00B45540" w:rsidRPr="00D22680" w14:paraId="42A49382" w14:textId="77777777" w:rsidTr="002B2AD6">
        <w:tc>
          <w:tcPr>
            <w:tcW w:w="9954" w:type="dxa"/>
            <w:shd w:val="clear" w:color="auto" w:fill="66FFFF"/>
            <w:vAlign w:val="center"/>
          </w:tcPr>
          <w:p w14:paraId="10C7235E" w14:textId="75FC2C82" w:rsidR="00B45540" w:rsidRPr="00D22680" w:rsidRDefault="00B45540" w:rsidP="00B45540">
            <w:pPr>
              <w:autoSpaceDE w:val="0"/>
              <w:autoSpaceDN w:val="0"/>
              <w:adjustRightInd w:val="0"/>
              <w:jc w:val="center"/>
              <w:rPr>
                <w:rFonts w:ascii="Arial" w:hAnsi="Arial" w:cs="Arial"/>
                <w:b/>
                <w:sz w:val="20"/>
                <w:szCs w:val="20"/>
              </w:rPr>
            </w:pPr>
            <w:r w:rsidRPr="00D22680">
              <w:rPr>
                <w:rFonts w:ascii="Arial" w:hAnsi="Arial" w:cs="Arial"/>
                <w:b/>
                <w:sz w:val="20"/>
                <w:szCs w:val="20"/>
              </w:rPr>
              <w:t>1</w:t>
            </w:r>
            <w:r>
              <w:rPr>
                <w:rFonts w:ascii="Arial" w:hAnsi="Arial" w:cs="Arial"/>
                <w:b/>
                <w:sz w:val="20"/>
                <w:szCs w:val="20"/>
              </w:rPr>
              <w:t>3</w:t>
            </w:r>
            <w:r w:rsidRPr="00D22680">
              <w:rPr>
                <w:rFonts w:ascii="Arial" w:hAnsi="Arial" w:cs="Arial"/>
                <w:b/>
                <w:sz w:val="20"/>
                <w:szCs w:val="20"/>
              </w:rPr>
              <w:t>. Anexos</w:t>
            </w:r>
          </w:p>
        </w:tc>
      </w:tr>
      <w:tr w:rsidR="00B45540" w:rsidRPr="00D22680" w14:paraId="56D4BD0B" w14:textId="77777777" w:rsidTr="002B2AD6">
        <w:tc>
          <w:tcPr>
            <w:tcW w:w="9954" w:type="dxa"/>
          </w:tcPr>
          <w:p w14:paraId="3EBBAB35" w14:textId="77777777" w:rsidR="00B45540" w:rsidRPr="0067480F" w:rsidRDefault="00B45540" w:rsidP="00B45540">
            <w:pPr>
              <w:autoSpaceDE w:val="0"/>
              <w:autoSpaceDN w:val="0"/>
              <w:adjustRightInd w:val="0"/>
              <w:ind w:left="720"/>
              <w:jc w:val="both"/>
              <w:rPr>
                <w:rFonts w:ascii="Arial" w:hAnsi="Arial" w:cs="Arial"/>
                <w:bCs/>
                <w:color w:val="0070C0"/>
                <w:sz w:val="20"/>
                <w:szCs w:val="20"/>
              </w:rPr>
            </w:pPr>
          </w:p>
          <w:p w14:paraId="13C1E9A6" w14:textId="77777777" w:rsidR="0017516A" w:rsidRPr="00BA7C0F" w:rsidRDefault="0017516A" w:rsidP="0017516A">
            <w:pPr>
              <w:numPr>
                <w:ilvl w:val="0"/>
                <w:numId w:val="3"/>
              </w:numPr>
              <w:suppressAutoHyphens/>
              <w:spacing w:line="1" w:lineRule="atLeast"/>
              <w:jc w:val="both"/>
              <w:textDirection w:val="btLr"/>
              <w:textAlignment w:val="top"/>
              <w:outlineLvl w:val="0"/>
              <w:rPr>
                <w:rFonts w:ascii="Arial" w:eastAsia="Arial" w:hAnsi="Arial" w:cs="Arial"/>
                <w:color w:val="0070C0"/>
                <w:sz w:val="20"/>
                <w:szCs w:val="20"/>
              </w:rPr>
            </w:pPr>
            <w:r w:rsidRPr="00BA7C0F">
              <w:rPr>
                <w:rFonts w:ascii="Arial" w:eastAsia="Arial" w:hAnsi="Arial" w:cs="Arial"/>
                <w:sz w:val="20"/>
                <w:szCs w:val="20"/>
              </w:rPr>
              <w:t xml:space="preserve">Estudio de Mercado </w:t>
            </w:r>
          </w:p>
          <w:p w14:paraId="112D3783" w14:textId="77777777" w:rsidR="0017516A" w:rsidRPr="00BA7C0F" w:rsidRDefault="0017516A" w:rsidP="0017516A">
            <w:pPr>
              <w:numPr>
                <w:ilvl w:val="0"/>
                <w:numId w:val="3"/>
              </w:numPr>
              <w:suppressAutoHyphens/>
              <w:spacing w:line="1" w:lineRule="atLeast"/>
              <w:jc w:val="both"/>
              <w:textDirection w:val="btLr"/>
              <w:textAlignment w:val="top"/>
              <w:outlineLvl w:val="0"/>
              <w:rPr>
                <w:rFonts w:ascii="Arial" w:eastAsia="Arial" w:hAnsi="Arial" w:cs="Arial"/>
                <w:sz w:val="20"/>
                <w:szCs w:val="20"/>
              </w:rPr>
            </w:pPr>
            <w:r w:rsidRPr="00BA7C0F">
              <w:rPr>
                <w:rFonts w:ascii="Arial" w:eastAsia="Arial" w:hAnsi="Arial" w:cs="Arial"/>
                <w:sz w:val="20"/>
                <w:szCs w:val="20"/>
              </w:rPr>
              <w:t xml:space="preserve">Análisis del Sector </w:t>
            </w:r>
          </w:p>
          <w:p w14:paraId="0EB74488" w14:textId="77777777" w:rsidR="0017516A" w:rsidRPr="00BA7C0F" w:rsidRDefault="0017516A" w:rsidP="0017516A">
            <w:pPr>
              <w:numPr>
                <w:ilvl w:val="0"/>
                <w:numId w:val="3"/>
              </w:numPr>
              <w:suppressAutoHyphens/>
              <w:spacing w:line="1" w:lineRule="atLeast"/>
              <w:jc w:val="both"/>
              <w:textDirection w:val="btLr"/>
              <w:textAlignment w:val="top"/>
              <w:outlineLvl w:val="0"/>
              <w:rPr>
                <w:rFonts w:ascii="Arial" w:eastAsia="Arial" w:hAnsi="Arial" w:cs="Arial"/>
                <w:sz w:val="20"/>
                <w:szCs w:val="20"/>
              </w:rPr>
            </w:pPr>
            <w:r w:rsidRPr="00BA7C0F">
              <w:rPr>
                <w:rFonts w:ascii="Arial" w:eastAsia="Arial" w:hAnsi="Arial" w:cs="Arial"/>
                <w:sz w:val="20"/>
                <w:szCs w:val="20"/>
              </w:rPr>
              <w:t xml:space="preserve">Certificado de Disponibilidad Presupuestal </w:t>
            </w:r>
          </w:p>
          <w:p w14:paraId="27CCC1C4" w14:textId="77777777" w:rsidR="0017516A" w:rsidRDefault="0017516A" w:rsidP="0017516A">
            <w:pPr>
              <w:numPr>
                <w:ilvl w:val="0"/>
                <w:numId w:val="3"/>
              </w:numPr>
              <w:suppressAutoHyphens/>
              <w:spacing w:line="1" w:lineRule="atLeast"/>
              <w:jc w:val="both"/>
              <w:textDirection w:val="btLr"/>
              <w:textAlignment w:val="top"/>
              <w:outlineLvl w:val="0"/>
              <w:rPr>
                <w:rFonts w:ascii="Arial" w:eastAsia="Arial" w:hAnsi="Arial" w:cs="Arial"/>
                <w:sz w:val="20"/>
                <w:szCs w:val="20"/>
              </w:rPr>
            </w:pPr>
            <w:r w:rsidRPr="00BA7C0F">
              <w:rPr>
                <w:rFonts w:ascii="Arial" w:eastAsia="Arial" w:hAnsi="Arial" w:cs="Arial"/>
                <w:sz w:val="20"/>
                <w:szCs w:val="20"/>
              </w:rPr>
              <w:t>Anexo Técnico</w:t>
            </w:r>
          </w:p>
          <w:p w14:paraId="7532440E" w14:textId="77777777" w:rsidR="0017516A" w:rsidRPr="00BA7C0F" w:rsidRDefault="0017516A" w:rsidP="0017516A">
            <w:pPr>
              <w:numPr>
                <w:ilvl w:val="0"/>
                <w:numId w:val="3"/>
              </w:numPr>
              <w:suppressAutoHyphens/>
              <w:spacing w:line="1" w:lineRule="atLeast"/>
              <w:jc w:val="both"/>
              <w:textDirection w:val="btLr"/>
              <w:textAlignment w:val="top"/>
              <w:outlineLvl w:val="0"/>
              <w:rPr>
                <w:rFonts w:ascii="Arial" w:eastAsia="Arial" w:hAnsi="Arial" w:cs="Arial"/>
                <w:sz w:val="20"/>
                <w:szCs w:val="20"/>
              </w:rPr>
            </w:pPr>
            <w:r>
              <w:rPr>
                <w:rFonts w:ascii="Arial" w:eastAsia="Arial" w:hAnsi="Arial" w:cs="Arial"/>
                <w:sz w:val="20"/>
                <w:szCs w:val="20"/>
              </w:rPr>
              <w:t>Matriz de riesgos</w:t>
            </w:r>
          </w:p>
          <w:p w14:paraId="2F8665A1" w14:textId="77777777" w:rsidR="00B45540" w:rsidRPr="0067480F" w:rsidRDefault="00B45540" w:rsidP="0017516A">
            <w:pPr>
              <w:numPr>
                <w:ilvl w:val="0"/>
                <w:numId w:val="3"/>
              </w:numPr>
              <w:autoSpaceDE w:val="0"/>
              <w:autoSpaceDN w:val="0"/>
              <w:adjustRightInd w:val="0"/>
              <w:jc w:val="both"/>
              <w:rPr>
                <w:rFonts w:ascii="Arial" w:hAnsi="Arial" w:cs="Arial"/>
                <w:bCs/>
                <w:sz w:val="20"/>
                <w:szCs w:val="20"/>
              </w:rPr>
            </w:pPr>
            <w:r w:rsidRPr="00D22680">
              <w:rPr>
                <w:rFonts w:ascii="Arial" w:hAnsi="Arial" w:cs="Arial"/>
                <w:bCs/>
                <w:sz w:val="20"/>
                <w:szCs w:val="20"/>
              </w:rPr>
              <w:t xml:space="preserve">Otros </w:t>
            </w:r>
            <w:r w:rsidRPr="00D22680">
              <w:rPr>
                <w:rFonts w:ascii="Arial" w:hAnsi="Arial" w:cs="Arial"/>
                <w:bCs/>
                <w:color w:val="0070C0"/>
                <w:sz w:val="20"/>
                <w:szCs w:val="20"/>
              </w:rPr>
              <w:t>(Indicar cuáles)</w:t>
            </w:r>
          </w:p>
          <w:p w14:paraId="51F59EAA" w14:textId="77777777" w:rsidR="00B45540" w:rsidRPr="00D22680" w:rsidRDefault="00B45540" w:rsidP="00B45540">
            <w:pPr>
              <w:autoSpaceDE w:val="0"/>
              <w:autoSpaceDN w:val="0"/>
              <w:adjustRightInd w:val="0"/>
              <w:ind w:left="720"/>
              <w:jc w:val="both"/>
              <w:rPr>
                <w:rFonts w:ascii="Arial" w:hAnsi="Arial" w:cs="Arial"/>
                <w:bCs/>
                <w:sz w:val="20"/>
                <w:szCs w:val="20"/>
              </w:rPr>
            </w:pPr>
          </w:p>
        </w:tc>
      </w:tr>
    </w:tbl>
    <w:p w14:paraId="3A652E4E" w14:textId="77777777" w:rsidR="00ED3129" w:rsidRPr="00D22680" w:rsidRDefault="00ED3129" w:rsidP="00D91B66">
      <w:pPr>
        <w:pStyle w:val="Textonotapie"/>
        <w:rPr>
          <w:rFonts w:ascii="Arial" w:hAnsi="Arial" w:cs="Arial"/>
        </w:rPr>
      </w:pPr>
    </w:p>
    <w:tbl>
      <w:tblPr>
        <w:tblW w:w="9923" w:type="dxa"/>
        <w:tblInd w:w="-497" w:type="dxa"/>
        <w:tblBorders>
          <w:top w:val="single" w:sz="6" w:space="0" w:color="244061" w:themeColor="accent1" w:themeShade="80"/>
          <w:left w:val="single" w:sz="6" w:space="0" w:color="244061" w:themeColor="accent1" w:themeShade="80"/>
          <w:bottom w:val="single" w:sz="6" w:space="0" w:color="244061" w:themeColor="accent1" w:themeShade="80"/>
          <w:right w:val="single" w:sz="6" w:space="0" w:color="244061" w:themeColor="accent1" w:themeShade="80"/>
          <w:insideH w:val="single" w:sz="6" w:space="0" w:color="244061" w:themeColor="accent1" w:themeShade="80"/>
          <w:insideV w:val="single" w:sz="6" w:space="0" w:color="244061" w:themeColor="accent1" w:themeShade="80"/>
        </w:tblBorders>
        <w:tblLayout w:type="fixed"/>
        <w:tblCellMar>
          <w:left w:w="70" w:type="dxa"/>
          <w:right w:w="70" w:type="dxa"/>
        </w:tblCellMar>
        <w:tblLook w:val="0000" w:firstRow="0" w:lastRow="0" w:firstColumn="0" w:lastColumn="0" w:noHBand="0" w:noVBand="0"/>
      </w:tblPr>
      <w:tblGrid>
        <w:gridCol w:w="4485"/>
        <w:gridCol w:w="5438"/>
      </w:tblGrid>
      <w:tr w:rsidR="00E50444" w:rsidRPr="00D22680" w14:paraId="3AD60994" w14:textId="77777777" w:rsidTr="002B2AD6">
        <w:trPr>
          <w:cantSplit/>
          <w:trHeight w:val="588"/>
        </w:trPr>
        <w:tc>
          <w:tcPr>
            <w:tcW w:w="4485" w:type="dxa"/>
            <w:shd w:val="clear" w:color="auto" w:fill="FFFFFF"/>
          </w:tcPr>
          <w:p w14:paraId="56AE41F9" w14:textId="344CD4BB" w:rsidR="00E50444" w:rsidRPr="00D22680" w:rsidRDefault="00E50444" w:rsidP="007B4C83">
            <w:pPr>
              <w:jc w:val="both"/>
              <w:rPr>
                <w:rFonts w:ascii="Arial" w:hAnsi="Arial" w:cs="Arial"/>
                <w:sz w:val="20"/>
                <w:szCs w:val="20"/>
              </w:rPr>
            </w:pPr>
            <w:r w:rsidRPr="00D22680">
              <w:rPr>
                <w:rFonts w:ascii="Arial" w:hAnsi="Arial" w:cs="Arial"/>
                <w:sz w:val="20"/>
                <w:szCs w:val="20"/>
              </w:rPr>
              <w:t xml:space="preserve">Firma </w:t>
            </w:r>
            <w:r w:rsidR="007B4C83">
              <w:rPr>
                <w:rFonts w:ascii="Arial" w:hAnsi="Arial" w:cs="Arial"/>
                <w:sz w:val="20"/>
                <w:szCs w:val="20"/>
              </w:rPr>
              <w:t xml:space="preserve">y nombre </w:t>
            </w:r>
            <w:r w:rsidRPr="00D22680">
              <w:rPr>
                <w:rFonts w:ascii="Arial" w:hAnsi="Arial" w:cs="Arial"/>
                <w:sz w:val="20"/>
                <w:szCs w:val="20"/>
              </w:rPr>
              <w:t xml:space="preserve">de quienes elaboran </w:t>
            </w:r>
            <w:r w:rsidR="0067480F">
              <w:rPr>
                <w:rFonts w:ascii="Arial" w:hAnsi="Arial" w:cs="Arial"/>
                <w:sz w:val="20"/>
                <w:szCs w:val="20"/>
              </w:rPr>
              <w:t xml:space="preserve">los </w:t>
            </w:r>
            <w:r w:rsidRPr="00D22680">
              <w:rPr>
                <w:rFonts w:ascii="Arial" w:hAnsi="Arial" w:cs="Arial"/>
                <w:sz w:val="20"/>
                <w:szCs w:val="20"/>
              </w:rPr>
              <w:t>estudio</w:t>
            </w:r>
            <w:r w:rsidR="0067480F">
              <w:rPr>
                <w:rFonts w:ascii="Arial" w:hAnsi="Arial" w:cs="Arial"/>
                <w:sz w:val="20"/>
                <w:szCs w:val="20"/>
              </w:rPr>
              <w:t>s</w:t>
            </w:r>
            <w:r w:rsidRPr="00D22680">
              <w:rPr>
                <w:rFonts w:ascii="Arial" w:hAnsi="Arial" w:cs="Arial"/>
                <w:sz w:val="20"/>
                <w:szCs w:val="20"/>
              </w:rPr>
              <w:t xml:space="preserve"> previo</w:t>
            </w:r>
            <w:r w:rsidR="0067480F">
              <w:rPr>
                <w:rFonts w:ascii="Arial" w:hAnsi="Arial" w:cs="Arial"/>
                <w:sz w:val="20"/>
                <w:szCs w:val="20"/>
              </w:rPr>
              <w:t>s</w:t>
            </w:r>
          </w:p>
          <w:p w14:paraId="7625CCEA" w14:textId="77777777" w:rsidR="00E50444" w:rsidRPr="00D22680" w:rsidRDefault="00E50444" w:rsidP="00E50444">
            <w:pPr>
              <w:rPr>
                <w:rFonts w:ascii="Arial" w:hAnsi="Arial" w:cs="Arial"/>
                <w:sz w:val="20"/>
                <w:szCs w:val="20"/>
              </w:rPr>
            </w:pPr>
          </w:p>
          <w:p w14:paraId="23331695" w14:textId="77777777" w:rsidR="00E50444" w:rsidRPr="00D22680" w:rsidRDefault="00E50444" w:rsidP="00E50444">
            <w:pPr>
              <w:rPr>
                <w:rFonts w:ascii="Arial" w:hAnsi="Arial" w:cs="Arial"/>
                <w:sz w:val="20"/>
                <w:szCs w:val="20"/>
              </w:rPr>
            </w:pPr>
          </w:p>
        </w:tc>
        <w:tc>
          <w:tcPr>
            <w:tcW w:w="5438" w:type="dxa"/>
          </w:tcPr>
          <w:p w14:paraId="79F6296B" w14:textId="77777777" w:rsidR="00E50444" w:rsidRPr="00D22680" w:rsidRDefault="00E50444" w:rsidP="00E50444">
            <w:pPr>
              <w:rPr>
                <w:rFonts w:ascii="Arial" w:hAnsi="Arial" w:cs="Arial"/>
                <w:b/>
                <w:bCs/>
                <w:sz w:val="20"/>
                <w:szCs w:val="20"/>
              </w:rPr>
            </w:pPr>
          </w:p>
          <w:p w14:paraId="739FDF29" w14:textId="77777777" w:rsidR="00E50444" w:rsidRPr="00D22680" w:rsidRDefault="00E50444" w:rsidP="00E50444">
            <w:pPr>
              <w:rPr>
                <w:rFonts w:ascii="Arial" w:hAnsi="Arial" w:cs="Arial"/>
                <w:b/>
                <w:bCs/>
                <w:sz w:val="20"/>
                <w:szCs w:val="20"/>
              </w:rPr>
            </w:pPr>
          </w:p>
          <w:p w14:paraId="57411A4F" w14:textId="77777777" w:rsidR="00E50444" w:rsidRPr="00D22680" w:rsidRDefault="00E50444" w:rsidP="00E50444">
            <w:pPr>
              <w:rPr>
                <w:rFonts w:ascii="Arial" w:hAnsi="Arial" w:cs="Arial"/>
                <w:b/>
                <w:bCs/>
                <w:sz w:val="20"/>
                <w:szCs w:val="20"/>
              </w:rPr>
            </w:pPr>
          </w:p>
          <w:p w14:paraId="779B309F" w14:textId="77777777" w:rsidR="00053942" w:rsidRPr="00D22680" w:rsidRDefault="00053942" w:rsidP="00E50444">
            <w:pPr>
              <w:rPr>
                <w:rFonts w:ascii="Arial" w:hAnsi="Arial" w:cs="Arial"/>
                <w:sz w:val="20"/>
                <w:szCs w:val="20"/>
              </w:rPr>
            </w:pPr>
          </w:p>
          <w:p w14:paraId="17A5417F" w14:textId="77777777" w:rsidR="00053942" w:rsidRPr="00D22680" w:rsidRDefault="00053942" w:rsidP="00E50444">
            <w:pPr>
              <w:rPr>
                <w:rFonts w:ascii="Arial" w:hAnsi="Arial" w:cs="Arial"/>
                <w:sz w:val="20"/>
                <w:szCs w:val="20"/>
              </w:rPr>
            </w:pPr>
          </w:p>
          <w:p w14:paraId="39CE50D2" w14:textId="77777777" w:rsidR="00053942" w:rsidRPr="00D22680" w:rsidRDefault="00053942" w:rsidP="00E50444">
            <w:pPr>
              <w:rPr>
                <w:rFonts w:ascii="Arial" w:hAnsi="Arial" w:cs="Arial"/>
                <w:sz w:val="20"/>
                <w:szCs w:val="20"/>
              </w:rPr>
            </w:pPr>
          </w:p>
          <w:p w14:paraId="3AFF5E28" w14:textId="77777777" w:rsidR="00053942" w:rsidRPr="00D22680" w:rsidRDefault="00053942" w:rsidP="00E50444">
            <w:pPr>
              <w:rPr>
                <w:rFonts w:ascii="Arial" w:hAnsi="Arial" w:cs="Arial"/>
                <w:sz w:val="20"/>
                <w:szCs w:val="20"/>
              </w:rPr>
            </w:pPr>
          </w:p>
          <w:p w14:paraId="71CC0483" w14:textId="77777777" w:rsidR="00053942" w:rsidRPr="00D22680" w:rsidRDefault="00053942" w:rsidP="00E50444">
            <w:pPr>
              <w:rPr>
                <w:rFonts w:ascii="Arial" w:hAnsi="Arial" w:cs="Arial"/>
                <w:sz w:val="20"/>
                <w:szCs w:val="20"/>
              </w:rPr>
            </w:pPr>
          </w:p>
        </w:tc>
      </w:tr>
    </w:tbl>
    <w:p w14:paraId="4CF84019" w14:textId="77777777" w:rsidR="00493EC2" w:rsidRPr="00D22680" w:rsidRDefault="00493EC2" w:rsidP="00DE6196">
      <w:pPr>
        <w:pStyle w:val="Textonotapie"/>
        <w:rPr>
          <w:rFonts w:ascii="Arial" w:hAnsi="Arial" w:cs="Arial"/>
        </w:rPr>
      </w:pPr>
    </w:p>
    <w:sectPr w:rsidR="00493EC2" w:rsidRPr="00D22680" w:rsidSect="00172E17">
      <w:headerReference w:type="default" r:id="rId17"/>
      <w:footerReference w:type="even" r:id="rId18"/>
      <w:footerReference w:type="default" r:id="rId19"/>
      <w:pgSz w:w="12242" w:h="15842" w:code="1"/>
      <w:pgMar w:top="1418" w:right="1701" w:bottom="1418" w:left="1701" w:header="709" w:footer="5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F56C6" w14:textId="77777777" w:rsidR="008F56DD" w:rsidRDefault="008F56DD">
      <w:r>
        <w:separator/>
      </w:r>
    </w:p>
  </w:endnote>
  <w:endnote w:type="continuationSeparator" w:id="0">
    <w:p w14:paraId="13626725" w14:textId="77777777" w:rsidR="008F56DD" w:rsidRDefault="008F5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Noto Sans Symbols">
    <w:altName w:val="MV Boli"/>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E79B8" w14:textId="77777777" w:rsidR="008F56DD" w:rsidRDefault="008F56DD" w:rsidP="0003670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9E0570C" w14:textId="77777777" w:rsidR="008F56DD" w:rsidRDefault="008F56DD" w:rsidP="00D22E6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43055" w14:textId="77777777" w:rsidR="008F56DD" w:rsidRDefault="008F56DD" w:rsidP="005F64EE">
    <w:pPr>
      <w:pBdr>
        <w:top w:val="nil"/>
        <w:left w:val="nil"/>
        <w:bottom w:val="single" w:sz="4" w:space="1" w:color="000000"/>
        <w:right w:val="nil"/>
        <w:between w:val="nil"/>
      </w:pBdr>
      <w:tabs>
        <w:tab w:val="center" w:pos="4419"/>
        <w:tab w:val="right" w:pos="8838"/>
      </w:tabs>
      <w:rPr>
        <w:color w:val="000000"/>
      </w:rPr>
    </w:pPr>
  </w:p>
  <w:p w14:paraId="280EF20A" w14:textId="27D51343" w:rsidR="008F56DD" w:rsidRPr="00A22EC9" w:rsidRDefault="008F56DD" w:rsidP="005F64EE">
    <w:pPr>
      <w:pBdr>
        <w:top w:val="nil"/>
        <w:left w:val="nil"/>
        <w:bottom w:val="nil"/>
        <w:right w:val="nil"/>
        <w:between w:val="nil"/>
      </w:pBdr>
      <w:tabs>
        <w:tab w:val="center" w:pos="4419"/>
        <w:tab w:val="right" w:pos="8838"/>
      </w:tabs>
      <w:jc w:val="center"/>
      <w:rPr>
        <w:rFonts w:ascii="Arial" w:hAnsi="Arial" w:cs="Arial"/>
        <w:i/>
        <w:sz w:val="18"/>
        <w:szCs w:val="16"/>
      </w:rPr>
    </w:pPr>
    <w:r w:rsidRPr="00A22EC9">
      <w:rPr>
        <w:rFonts w:ascii="Arial" w:hAnsi="Arial" w:cs="Arial"/>
        <w:i/>
        <w:sz w:val="18"/>
        <w:szCs w:val="16"/>
      </w:rPr>
      <w:t xml:space="preserve">Si este documento se encuentra impreso no se garantiza su vigencia, por lo tanto, es Copia No Controlada. </w:t>
    </w:r>
  </w:p>
  <w:p w14:paraId="60683635" w14:textId="77777777" w:rsidR="008F56DD" w:rsidRPr="00A22EC9" w:rsidRDefault="008F56DD" w:rsidP="005F64EE">
    <w:pPr>
      <w:pBdr>
        <w:top w:val="nil"/>
        <w:left w:val="nil"/>
        <w:bottom w:val="nil"/>
        <w:right w:val="nil"/>
        <w:between w:val="nil"/>
      </w:pBdr>
      <w:tabs>
        <w:tab w:val="center" w:pos="4419"/>
        <w:tab w:val="right" w:pos="8838"/>
      </w:tabs>
      <w:jc w:val="center"/>
      <w:rPr>
        <w:rFonts w:ascii="Arial" w:eastAsia="Arial" w:hAnsi="Arial" w:cs="Arial"/>
        <w:color w:val="000000"/>
        <w:szCs w:val="18"/>
      </w:rPr>
    </w:pPr>
    <w:r w:rsidRPr="00A22EC9">
      <w:rPr>
        <w:rFonts w:ascii="Arial" w:hAnsi="Arial" w:cs="Arial"/>
        <w:i/>
        <w:sz w:val="18"/>
        <w:szCs w:val="16"/>
      </w:rPr>
      <w:t>El usuario al momento de consultarlo debe compararlo con la versión oficial publicada en la Intranet.</w:t>
    </w:r>
  </w:p>
  <w:p w14:paraId="18F48186" w14:textId="77777777" w:rsidR="008F56DD" w:rsidRPr="000A7152" w:rsidRDefault="008F56DD" w:rsidP="005F64EE">
    <w:pPr>
      <w:pStyle w:val="Piedepgina"/>
      <w:rPr>
        <w:b/>
        <w:u w:val="single"/>
      </w:rPr>
    </w:pPr>
  </w:p>
  <w:p w14:paraId="7719A53A" w14:textId="77777777" w:rsidR="008F56DD" w:rsidRPr="00FD3285" w:rsidRDefault="008F56DD" w:rsidP="005F64EE">
    <w:pPr>
      <w:pStyle w:val="Piedepgina"/>
      <w:rPr>
        <w:rFonts w:ascii="Arial" w:hAnsi="Arial" w:cs="Arial"/>
        <w:sz w:val="14"/>
      </w:rPr>
    </w:pPr>
    <w:r>
      <w:rPr>
        <w:sz w:val="16"/>
      </w:rPr>
      <w:t>PE-P1-F3</w:t>
    </w:r>
  </w:p>
  <w:p w14:paraId="63523531" w14:textId="069260B2" w:rsidR="008F56DD" w:rsidRPr="005F64EE" w:rsidRDefault="008F56DD" w:rsidP="005F64E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267B3" w14:textId="77777777" w:rsidR="008F56DD" w:rsidRDefault="008F56DD">
      <w:r>
        <w:separator/>
      </w:r>
    </w:p>
  </w:footnote>
  <w:footnote w:type="continuationSeparator" w:id="0">
    <w:p w14:paraId="37E0F915" w14:textId="77777777" w:rsidR="008F56DD" w:rsidRDefault="008F56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31" w:type="dxa"/>
      <w:jc w:val="center"/>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8" w:space="0" w:color="244061" w:themeColor="accent1" w:themeShade="80"/>
        <w:insideV w:val="single" w:sz="8" w:space="0" w:color="244061" w:themeColor="accent1" w:themeShade="80"/>
      </w:tblBorders>
      <w:tblLayout w:type="fixed"/>
      <w:tblCellMar>
        <w:left w:w="70" w:type="dxa"/>
        <w:right w:w="70" w:type="dxa"/>
      </w:tblCellMar>
      <w:tblLook w:val="04A0" w:firstRow="1" w:lastRow="0" w:firstColumn="1" w:lastColumn="0" w:noHBand="0" w:noVBand="1"/>
    </w:tblPr>
    <w:tblGrid>
      <w:gridCol w:w="1787"/>
      <w:gridCol w:w="1559"/>
      <w:gridCol w:w="1701"/>
      <w:gridCol w:w="2961"/>
      <w:gridCol w:w="2123"/>
    </w:tblGrid>
    <w:tr w:rsidR="008F56DD" w:rsidRPr="00AA257E" w14:paraId="50BA1B5D" w14:textId="77777777" w:rsidTr="002B2AD6">
      <w:trPr>
        <w:trHeight w:val="20"/>
        <w:jc w:val="center"/>
      </w:trPr>
      <w:tc>
        <w:tcPr>
          <w:tcW w:w="1787" w:type="dxa"/>
          <w:vMerge w:val="restart"/>
        </w:tcPr>
        <w:p w14:paraId="4EE0F658" w14:textId="77777777" w:rsidR="008F56DD" w:rsidRPr="00AA257E" w:rsidRDefault="008F56DD" w:rsidP="002B2AD6">
          <w:pPr>
            <w:suppressAutoHyphens/>
            <w:jc w:val="center"/>
            <w:rPr>
              <w:rFonts w:ascii="Arial" w:hAnsi="Arial" w:cs="Arial"/>
              <w:b/>
              <w:bCs/>
              <w:color w:val="000000"/>
              <w:sz w:val="20"/>
              <w:szCs w:val="20"/>
              <w:lang w:val="es-CO" w:eastAsia="es-CO"/>
            </w:rPr>
          </w:pPr>
          <w:r w:rsidRPr="00AA257E">
            <w:rPr>
              <w:noProof/>
              <w:sz w:val="20"/>
              <w:szCs w:val="20"/>
              <w:lang w:val="es-CO" w:eastAsia="es-CO"/>
            </w:rPr>
            <w:drawing>
              <wp:anchor distT="0" distB="0" distL="114300" distR="114300" simplePos="0" relativeHeight="251657216" behindDoc="0" locked="0" layoutInCell="1" allowOverlap="1" wp14:anchorId="6EA69377" wp14:editId="077436F8">
                <wp:simplePos x="0" y="0"/>
                <wp:positionH relativeFrom="column">
                  <wp:posOffset>-39370</wp:posOffset>
                </wp:positionH>
                <wp:positionV relativeFrom="paragraph">
                  <wp:posOffset>325755</wp:posOffset>
                </wp:positionV>
                <wp:extent cx="1076325" cy="835660"/>
                <wp:effectExtent l="0" t="0" r="9525" b="0"/>
                <wp:wrapNone/>
                <wp:docPr id="30" name="3 Imagen" descr="Resultado de imagen para LOGO OFICIAL ALCALDIA MAYOR DE BOGOTA SECRETARIA DISTRITAL DE DESARROLLO ECONOM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Resultado de imagen para LOGO OFICIAL ALCALDIA MAYOR DE BOGOTA SECRETARIA DISTRITAL DE DESARROLLO ECONOM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59" w:type="dxa"/>
          <w:vMerge w:val="restart"/>
          <w:shd w:val="clear" w:color="auto" w:fill="auto"/>
          <w:vAlign w:val="center"/>
          <w:hideMark/>
        </w:tcPr>
        <w:p w14:paraId="275773B9" w14:textId="77777777" w:rsidR="008F56DD" w:rsidRPr="00AA257E" w:rsidRDefault="008F56DD" w:rsidP="002B2AD6">
          <w:pPr>
            <w:suppressAutoHyphens/>
            <w:jc w:val="center"/>
            <w:rPr>
              <w:rFonts w:ascii="Arial" w:hAnsi="Arial" w:cs="Arial"/>
              <w:b/>
              <w:bCs/>
              <w:color w:val="000000"/>
              <w:sz w:val="20"/>
              <w:szCs w:val="20"/>
              <w:lang w:val="es-CO" w:eastAsia="es-CO"/>
            </w:rPr>
          </w:pPr>
          <w:r w:rsidRPr="00AA257E">
            <w:rPr>
              <w:rFonts w:ascii="Arial" w:hAnsi="Arial" w:cs="Arial"/>
              <w:b/>
              <w:bCs/>
              <w:color w:val="000000"/>
              <w:sz w:val="20"/>
              <w:szCs w:val="20"/>
              <w:lang w:eastAsia="es-CO"/>
            </w:rPr>
            <w:t>Gestión Contractual</w:t>
          </w:r>
          <w:r w:rsidRPr="00AA257E">
            <w:rPr>
              <w:rFonts w:ascii="Arial" w:hAnsi="Arial" w:cs="Arial"/>
              <w:b/>
              <w:bCs/>
              <w:color w:val="000000"/>
              <w:sz w:val="20"/>
              <w:szCs w:val="20"/>
              <w:lang w:val="es-CO" w:eastAsia="es-CO"/>
            </w:rPr>
            <w:t xml:space="preserve"> </w:t>
          </w:r>
        </w:p>
      </w:tc>
      <w:tc>
        <w:tcPr>
          <w:tcW w:w="1701" w:type="dxa"/>
          <w:shd w:val="clear" w:color="auto" w:fill="auto"/>
          <w:vAlign w:val="center"/>
          <w:hideMark/>
        </w:tcPr>
        <w:p w14:paraId="60FF4D4E" w14:textId="77777777" w:rsidR="008F56DD" w:rsidRPr="00AA257E" w:rsidRDefault="008F56DD"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Código:</w:t>
          </w:r>
        </w:p>
      </w:tc>
      <w:tc>
        <w:tcPr>
          <w:tcW w:w="2961" w:type="dxa"/>
          <w:vAlign w:val="center"/>
        </w:tcPr>
        <w:p w14:paraId="3D45A604" w14:textId="1A1CF6B9" w:rsidR="008F56DD" w:rsidRPr="003839E5" w:rsidRDefault="008F56DD" w:rsidP="002B2AD6">
          <w:pPr>
            <w:suppressAutoHyphens/>
            <w:jc w:val="center"/>
            <w:rPr>
              <w:rFonts w:ascii="Arial" w:hAnsi="Arial" w:cs="Arial"/>
              <w:b/>
              <w:bCs/>
              <w:color w:val="000000"/>
              <w:sz w:val="18"/>
              <w:szCs w:val="18"/>
              <w:lang w:val="es-CO" w:eastAsia="es-CO"/>
            </w:rPr>
          </w:pPr>
          <w:r w:rsidRPr="003839E5">
            <w:rPr>
              <w:rFonts w:ascii="Arial" w:hAnsi="Arial" w:cs="Arial"/>
              <w:b/>
              <w:bCs/>
              <w:color w:val="000000"/>
              <w:sz w:val="18"/>
              <w:szCs w:val="18"/>
              <w:lang w:eastAsia="es-CO"/>
            </w:rPr>
            <w:t>GCR-P7-F6</w:t>
          </w:r>
        </w:p>
      </w:tc>
      <w:tc>
        <w:tcPr>
          <w:tcW w:w="2123" w:type="dxa"/>
          <w:vMerge w:val="restart"/>
          <w:vAlign w:val="center"/>
        </w:tcPr>
        <w:p w14:paraId="33FECAE2" w14:textId="77777777" w:rsidR="008F56DD" w:rsidRPr="00AA257E" w:rsidRDefault="008F56DD" w:rsidP="002B2AD6">
          <w:pPr>
            <w:suppressAutoHyphens/>
            <w:jc w:val="center"/>
            <w:rPr>
              <w:rFonts w:ascii="Arial" w:hAnsi="Arial" w:cs="Arial"/>
              <w:b/>
              <w:bCs/>
              <w:color w:val="000000"/>
              <w:sz w:val="20"/>
              <w:szCs w:val="20"/>
              <w:lang w:val="es-CO" w:eastAsia="es-CO"/>
            </w:rPr>
          </w:pPr>
          <w:r w:rsidRPr="00AA257E">
            <w:rPr>
              <w:rFonts w:ascii="Arial" w:eastAsia="Arial" w:hAnsi="Arial" w:cs="Arial"/>
              <w:noProof/>
              <w:sz w:val="20"/>
              <w:szCs w:val="20"/>
              <w:lang w:val="es-CO" w:eastAsia="es-CO"/>
            </w:rPr>
            <w:drawing>
              <wp:anchor distT="0" distB="0" distL="114300" distR="114300" simplePos="0" relativeHeight="251660288" behindDoc="0" locked="0" layoutInCell="1" allowOverlap="1" wp14:anchorId="106D805E" wp14:editId="53E2596F">
                <wp:simplePos x="0" y="0"/>
                <wp:positionH relativeFrom="column">
                  <wp:posOffset>69215</wp:posOffset>
                </wp:positionH>
                <wp:positionV relativeFrom="paragraph">
                  <wp:posOffset>-1140460</wp:posOffset>
                </wp:positionV>
                <wp:extent cx="1133475" cy="1133475"/>
                <wp:effectExtent l="0" t="0" r="9525" b="9525"/>
                <wp:wrapSquare wrapText="bothSides"/>
                <wp:docPr id="3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G BAJO MIPG.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33475" cy="1133475"/>
                        </a:xfrm>
                        <a:prstGeom prst="rect">
                          <a:avLst/>
                        </a:prstGeom>
                      </pic:spPr>
                    </pic:pic>
                  </a:graphicData>
                </a:graphic>
                <wp14:sizeRelH relativeFrom="margin">
                  <wp14:pctWidth>0</wp14:pctWidth>
                </wp14:sizeRelH>
                <wp14:sizeRelV relativeFrom="margin">
                  <wp14:pctHeight>0</wp14:pctHeight>
                </wp14:sizeRelV>
              </wp:anchor>
            </w:drawing>
          </w:r>
        </w:p>
      </w:tc>
    </w:tr>
    <w:tr w:rsidR="008F56DD" w:rsidRPr="00AA257E" w14:paraId="6BD2A3B7" w14:textId="77777777" w:rsidTr="002B2AD6">
      <w:trPr>
        <w:trHeight w:val="20"/>
        <w:jc w:val="center"/>
      </w:trPr>
      <w:tc>
        <w:tcPr>
          <w:tcW w:w="1787" w:type="dxa"/>
          <w:vMerge/>
        </w:tcPr>
        <w:p w14:paraId="0EB8A1C5" w14:textId="77777777" w:rsidR="008F56DD" w:rsidRPr="00AA257E" w:rsidRDefault="008F56DD" w:rsidP="002B2AD6">
          <w:pPr>
            <w:suppressAutoHyphens/>
            <w:rPr>
              <w:rFonts w:ascii="Arial" w:hAnsi="Arial" w:cs="Arial"/>
              <w:b/>
              <w:bCs/>
              <w:color w:val="000000"/>
              <w:sz w:val="20"/>
              <w:szCs w:val="20"/>
              <w:lang w:val="es-CO" w:eastAsia="es-CO"/>
            </w:rPr>
          </w:pPr>
        </w:p>
      </w:tc>
      <w:tc>
        <w:tcPr>
          <w:tcW w:w="1559" w:type="dxa"/>
          <w:vMerge/>
          <w:vAlign w:val="center"/>
          <w:hideMark/>
        </w:tcPr>
        <w:p w14:paraId="5C22B405" w14:textId="77777777" w:rsidR="008F56DD" w:rsidRPr="00AA257E" w:rsidRDefault="008F56DD" w:rsidP="002B2AD6">
          <w:pPr>
            <w:suppressAutoHyphens/>
            <w:rPr>
              <w:rFonts w:ascii="Arial" w:hAnsi="Arial" w:cs="Arial"/>
              <w:b/>
              <w:bCs/>
              <w:color w:val="000000"/>
              <w:sz w:val="20"/>
              <w:szCs w:val="20"/>
              <w:lang w:val="es-CO" w:eastAsia="es-CO"/>
            </w:rPr>
          </w:pPr>
        </w:p>
      </w:tc>
      <w:tc>
        <w:tcPr>
          <w:tcW w:w="1701" w:type="dxa"/>
          <w:shd w:val="clear" w:color="auto" w:fill="66FFFF"/>
          <w:vAlign w:val="center"/>
          <w:hideMark/>
        </w:tcPr>
        <w:p w14:paraId="3A60F929" w14:textId="77777777" w:rsidR="008F56DD" w:rsidRPr="00AA257E" w:rsidRDefault="008F56DD"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Versión:</w:t>
          </w:r>
        </w:p>
      </w:tc>
      <w:tc>
        <w:tcPr>
          <w:tcW w:w="2961" w:type="dxa"/>
          <w:shd w:val="clear" w:color="auto" w:fill="66FFFF"/>
          <w:vAlign w:val="center"/>
        </w:tcPr>
        <w:p w14:paraId="35436F77" w14:textId="09BB75EB" w:rsidR="008F56DD" w:rsidRPr="004B656D" w:rsidRDefault="008F56DD" w:rsidP="002B2AD6">
          <w:pPr>
            <w:suppressAutoHyphens/>
            <w:jc w:val="center"/>
            <w:rPr>
              <w:rFonts w:ascii="Arial" w:hAnsi="Arial" w:cs="Arial"/>
              <w:b/>
              <w:bCs/>
              <w:color w:val="7030A0"/>
              <w:sz w:val="18"/>
              <w:szCs w:val="18"/>
              <w:lang w:val="es-CO" w:eastAsia="es-CO"/>
            </w:rPr>
          </w:pPr>
          <w:r w:rsidRPr="004B656D">
            <w:rPr>
              <w:rFonts w:ascii="Arial" w:hAnsi="Arial" w:cs="Arial"/>
              <w:b/>
              <w:bCs/>
              <w:color w:val="7030A0"/>
              <w:sz w:val="18"/>
              <w:szCs w:val="18"/>
              <w:highlight w:val="cyan"/>
              <w:lang w:val="es-CO" w:eastAsia="es-CO"/>
            </w:rPr>
            <w:t>13</w:t>
          </w:r>
        </w:p>
      </w:tc>
      <w:tc>
        <w:tcPr>
          <w:tcW w:w="2123" w:type="dxa"/>
          <w:vMerge/>
          <w:shd w:val="clear" w:color="000000" w:fill="B4C6E7"/>
        </w:tcPr>
        <w:p w14:paraId="7717EC56" w14:textId="77777777" w:rsidR="008F56DD" w:rsidRPr="00AA257E" w:rsidRDefault="008F56DD" w:rsidP="002B2AD6">
          <w:pPr>
            <w:suppressAutoHyphens/>
            <w:jc w:val="center"/>
            <w:rPr>
              <w:rFonts w:ascii="Arial" w:hAnsi="Arial" w:cs="Arial"/>
              <w:b/>
              <w:bCs/>
              <w:color w:val="000000"/>
              <w:sz w:val="20"/>
              <w:szCs w:val="20"/>
              <w:lang w:val="es-CO" w:eastAsia="es-CO"/>
            </w:rPr>
          </w:pPr>
        </w:p>
      </w:tc>
    </w:tr>
    <w:tr w:rsidR="008F56DD" w:rsidRPr="00AA257E" w14:paraId="716DBA6B" w14:textId="77777777" w:rsidTr="002B2AD6">
      <w:trPr>
        <w:trHeight w:val="20"/>
        <w:jc w:val="center"/>
      </w:trPr>
      <w:tc>
        <w:tcPr>
          <w:tcW w:w="1787" w:type="dxa"/>
          <w:vMerge/>
        </w:tcPr>
        <w:p w14:paraId="0ADF82B8" w14:textId="77777777" w:rsidR="008F56DD" w:rsidRPr="00AA257E" w:rsidRDefault="008F56DD" w:rsidP="002B2AD6">
          <w:pPr>
            <w:suppressAutoHyphens/>
            <w:rPr>
              <w:rFonts w:ascii="Arial" w:hAnsi="Arial" w:cs="Arial"/>
              <w:b/>
              <w:bCs/>
              <w:color w:val="000000"/>
              <w:sz w:val="20"/>
              <w:szCs w:val="20"/>
              <w:lang w:val="es-CO" w:eastAsia="es-CO"/>
            </w:rPr>
          </w:pPr>
        </w:p>
      </w:tc>
      <w:tc>
        <w:tcPr>
          <w:tcW w:w="1559" w:type="dxa"/>
          <w:vMerge/>
          <w:vAlign w:val="center"/>
          <w:hideMark/>
        </w:tcPr>
        <w:p w14:paraId="3BA67B3A" w14:textId="77777777" w:rsidR="008F56DD" w:rsidRPr="00AA257E" w:rsidRDefault="008F56DD" w:rsidP="002B2AD6">
          <w:pPr>
            <w:suppressAutoHyphens/>
            <w:rPr>
              <w:rFonts w:ascii="Arial" w:hAnsi="Arial" w:cs="Arial"/>
              <w:b/>
              <w:bCs/>
              <w:color w:val="000000"/>
              <w:sz w:val="20"/>
              <w:szCs w:val="20"/>
              <w:lang w:val="es-CO" w:eastAsia="es-CO"/>
            </w:rPr>
          </w:pPr>
        </w:p>
      </w:tc>
      <w:tc>
        <w:tcPr>
          <w:tcW w:w="1701" w:type="dxa"/>
          <w:shd w:val="clear" w:color="auto" w:fill="auto"/>
          <w:vAlign w:val="center"/>
          <w:hideMark/>
        </w:tcPr>
        <w:p w14:paraId="7CD22440" w14:textId="77777777" w:rsidR="008F56DD" w:rsidRPr="00AA257E" w:rsidRDefault="008F56DD"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Fecha:</w:t>
          </w:r>
        </w:p>
      </w:tc>
      <w:tc>
        <w:tcPr>
          <w:tcW w:w="2961" w:type="dxa"/>
          <w:vAlign w:val="center"/>
        </w:tcPr>
        <w:p w14:paraId="24C5B6B2" w14:textId="1B81BF86" w:rsidR="008F56DD" w:rsidRPr="00FC7EDE" w:rsidRDefault="00634605" w:rsidP="002B2AD6">
          <w:pPr>
            <w:suppressAutoHyphens/>
            <w:jc w:val="center"/>
            <w:rPr>
              <w:rFonts w:ascii="Arial" w:hAnsi="Arial" w:cs="Arial"/>
              <w:b/>
              <w:bCs/>
              <w:sz w:val="18"/>
              <w:szCs w:val="18"/>
              <w:lang w:val="es-CO" w:eastAsia="es-CO"/>
            </w:rPr>
          </w:pPr>
          <w:r>
            <w:rPr>
              <w:rFonts w:ascii="Arial" w:hAnsi="Arial" w:cs="Arial"/>
              <w:b/>
              <w:bCs/>
              <w:sz w:val="18"/>
              <w:szCs w:val="18"/>
              <w:lang w:val="es-CO" w:eastAsia="es-CO"/>
            </w:rPr>
            <w:t xml:space="preserve">19 </w:t>
          </w:r>
          <w:r w:rsidR="008F56DD" w:rsidRPr="00FC7EDE">
            <w:rPr>
              <w:rFonts w:ascii="Arial" w:hAnsi="Arial" w:cs="Arial"/>
              <w:b/>
              <w:bCs/>
              <w:sz w:val="18"/>
              <w:szCs w:val="18"/>
              <w:lang w:val="es-CO" w:eastAsia="es-CO"/>
            </w:rPr>
            <w:t>Mayo 2022</w:t>
          </w:r>
        </w:p>
      </w:tc>
      <w:tc>
        <w:tcPr>
          <w:tcW w:w="2123" w:type="dxa"/>
          <w:vMerge/>
        </w:tcPr>
        <w:p w14:paraId="4FFE7F7D" w14:textId="77777777" w:rsidR="008F56DD" w:rsidRPr="00AA257E" w:rsidRDefault="008F56DD" w:rsidP="002B2AD6">
          <w:pPr>
            <w:suppressAutoHyphens/>
            <w:jc w:val="center"/>
            <w:rPr>
              <w:rFonts w:ascii="Arial" w:hAnsi="Arial" w:cs="Arial"/>
              <w:b/>
              <w:bCs/>
              <w:color w:val="000000"/>
              <w:sz w:val="20"/>
              <w:szCs w:val="20"/>
              <w:lang w:val="es-CO" w:eastAsia="es-CO"/>
            </w:rPr>
          </w:pPr>
        </w:p>
      </w:tc>
    </w:tr>
    <w:tr w:rsidR="008F56DD" w:rsidRPr="00AA257E" w14:paraId="306B5CA1" w14:textId="77777777" w:rsidTr="002B2AD6">
      <w:trPr>
        <w:trHeight w:val="237"/>
        <w:jc w:val="center"/>
      </w:trPr>
      <w:tc>
        <w:tcPr>
          <w:tcW w:w="1787" w:type="dxa"/>
          <w:vMerge/>
          <w:shd w:val="clear" w:color="000000" w:fill="B4C6E7"/>
        </w:tcPr>
        <w:p w14:paraId="19959D2D" w14:textId="77777777" w:rsidR="008F56DD" w:rsidRPr="00AA257E" w:rsidRDefault="008F56DD" w:rsidP="002B2AD6">
          <w:pPr>
            <w:suppressAutoHyphens/>
            <w:jc w:val="center"/>
            <w:rPr>
              <w:rFonts w:ascii="Arial" w:hAnsi="Arial" w:cs="Arial"/>
              <w:b/>
              <w:bCs/>
              <w:color w:val="000000"/>
              <w:sz w:val="20"/>
              <w:szCs w:val="20"/>
              <w:lang w:val="es-CO" w:eastAsia="es-CO"/>
            </w:rPr>
          </w:pPr>
        </w:p>
      </w:tc>
      <w:tc>
        <w:tcPr>
          <w:tcW w:w="1559" w:type="dxa"/>
          <w:vMerge w:val="restart"/>
          <w:shd w:val="clear" w:color="auto" w:fill="66FFFF"/>
          <w:vAlign w:val="center"/>
          <w:hideMark/>
        </w:tcPr>
        <w:p w14:paraId="01ABCA9B" w14:textId="2AAB7978" w:rsidR="008F56DD" w:rsidRPr="00AA257E" w:rsidRDefault="008F56DD" w:rsidP="002B2AD6">
          <w:pPr>
            <w:suppressAutoHyphens/>
            <w:jc w:val="center"/>
            <w:rPr>
              <w:rFonts w:ascii="Arial" w:hAnsi="Arial" w:cs="Arial"/>
              <w:b/>
              <w:bCs/>
              <w:color w:val="000000"/>
              <w:sz w:val="20"/>
              <w:szCs w:val="20"/>
              <w:lang w:val="es-CO" w:eastAsia="es-CO"/>
            </w:rPr>
          </w:pPr>
          <w:r>
            <w:rPr>
              <w:rFonts w:ascii="Arial" w:hAnsi="Arial" w:cs="Arial"/>
              <w:b/>
              <w:bCs/>
              <w:sz w:val="20"/>
              <w:szCs w:val="20"/>
            </w:rPr>
            <w:t xml:space="preserve">Estudios previos </w:t>
          </w:r>
          <w:r w:rsidRPr="00D22680">
            <w:rPr>
              <w:rFonts w:ascii="Arial" w:hAnsi="Arial" w:cs="Arial"/>
              <w:b/>
              <w:bCs/>
              <w:sz w:val="20"/>
              <w:szCs w:val="20"/>
            </w:rPr>
            <w:t>Proceso Contractual</w:t>
          </w:r>
        </w:p>
      </w:tc>
      <w:tc>
        <w:tcPr>
          <w:tcW w:w="1701" w:type="dxa"/>
          <w:shd w:val="clear" w:color="auto" w:fill="66FFFF"/>
          <w:vAlign w:val="center"/>
          <w:hideMark/>
        </w:tcPr>
        <w:p w14:paraId="36884A8A" w14:textId="77777777" w:rsidR="008F56DD" w:rsidRPr="00AA257E" w:rsidRDefault="008F56DD"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Página:</w:t>
          </w:r>
        </w:p>
      </w:tc>
      <w:tc>
        <w:tcPr>
          <w:tcW w:w="2961" w:type="dxa"/>
          <w:shd w:val="clear" w:color="auto" w:fill="66FFFF"/>
          <w:vAlign w:val="center"/>
        </w:tcPr>
        <w:p w14:paraId="25A06CC0" w14:textId="12AEBF02" w:rsidR="008F56DD" w:rsidRPr="00FC7EDE" w:rsidRDefault="008F56DD" w:rsidP="002B2AD6">
          <w:pPr>
            <w:suppressAutoHyphens/>
            <w:jc w:val="center"/>
            <w:rPr>
              <w:rFonts w:ascii="Arial" w:hAnsi="Arial" w:cs="Arial"/>
              <w:b/>
              <w:bCs/>
              <w:sz w:val="18"/>
              <w:szCs w:val="18"/>
              <w:lang w:val="es-CO" w:eastAsia="es-CO"/>
            </w:rPr>
          </w:pPr>
          <w:r w:rsidRPr="00FC7EDE">
            <w:rPr>
              <w:rFonts w:ascii="Arial" w:hAnsi="Arial" w:cs="Arial"/>
              <w:b/>
              <w:bCs/>
              <w:sz w:val="18"/>
              <w:szCs w:val="18"/>
              <w:lang w:val="es-CO" w:eastAsia="es-CO"/>
            </w:rPr>
            <w:t xml:space="preserve">Página </w:t>
          </w:r>
          <w:r w:rsidRPr="00FC7EDE">
            <w:rPr>
              <w:rFonts w:ascii="Arial" w:hAnsi="Arial" w:cs="Arial"/>
              <w:b/>
              <w:bCs/>
              <w:sz w:val="18"/>
              <w:szCs w:val="18"/>
              <w:lang w:eastAsia="es-CO"/>
            </w:rPr>
            <w:fldChar w:fldCharType="begin"/>
          </w:r>
          <w:r w:rsidRPr="00FC7EDE">
            <w:rPr>
              <w:rFonts w:ascii="Arial" w:hAnsi="Arial" w:cs="Arial"/>
              <w:b/>
              <w:bCs/>
              <w:sz w:val="18"/>
              <w:szCs w:val="18"/>
              <w:lang w:eastAsia="es-CO"/>
            </w:rPr>
            <w:instrText>PAGE   \* MERGEFORMAT</w:instrText>
          </w:r>
          <w:r w:rsidRPr="00FC7EDE">
            <w:rPr>
              <w:rFonts w:ascii="Arial" w:hAnsi="Arial" w:cs="Arial"/>
              <w:b/>
              <w:bCs/>
              <w:sz w:val="18"/>
              <w:szCs w:val="18"/>
              <w:lang w:eastAsia="es-CO"/>
            </w:rPr>
            <w:fldChar w:fldCharType="separate"/>
          </w:r>
          <w:r w:rsidR="00634605">
            <w:rPr>
              <w:rFonts w:ascii="Arial" w:hAnsi="Arial" w:cs="Arial"/>
              <w:b/>
              <w:bCs/>
              <w:noProof/>
              <w:sz w:val="18"/>
              <w:szCs w:val="18"/>
              <w:lang w:eastAsia="es-CO"/>
            </w:rPr>
            <w:t>7</w:t>
          </w:r>
          <w:r w:rsidRPr="00FC7EDE">
            <w:rPr>
              <w:rFonts w:ascii="Arial" w:hAnsi="Arial" w:cs="Arial"/>
              <w:b/>
              <w:bCs/>
              <w:sz w:val="18"/>
              <w:szCs w:val="18"/>
              <w:lang w:eastAsia="es-CO"/>
            </w:rPr>
            <w:fldChar w:fldCharType="end"/>
          </w:r>
          <w:r w:rsidRPr="00FC7EDE">
            <w:rPr>
              <w:rFonts w:ascii="Arial" w:hAnsi="Arial" w:cs="Arial"/>
              <w:b/>
              <w:bCs/>
              <w:sz w:val="18"/>
              <w:szCs w:val="18"/>
              <w:lang w:val="es-CO" w:eastAsia="es-CO"/>
            </w:rPr>
            <w:t xml:space="preserve"> de </w:t>
          </w:r>
          <w:r w:rsidRPr="00FC7EDE">
            <w:rPr>
              <w:rFonts w:ascii="Arial" w:hAnsi="Arial" w:cs="Arial"/>
              <w:b/>
              <w:bCs/>
              <w:sz w:val="18"/>
              <w:szCs w:val="18"/>
              <w:lang w:eastAsia="es-CO"/>
            </w:rPr>
            <w:fldChar w:fldCharType="begin"/>
          </w:r>
          <w:r w:rsidRPr="00FC7EDE">
            <w:rPr>
              <w:rFonts w:ascii="Arial" w:hAnsi="Arial" w:cs="Arial"/>
              <w:b/>
              <w:bCs/>
              <w:sz w:val="18"/>
              <w:szCs w:val="18"/>
              <w:lang w:eastAsia="es-CO"/>
            </w:rPr>
            <w:instrText xml:space="preserve"> NUMPAGES  </w:instrText>
          </w:r>
          <w:r w:rsidRPr="00FC7EDE">
            <w:rPr>
              <w:rFonts w:ascii="Arial" w:hAnsi="Arial" w:cs="Arial"/>
              <w:b/>
              <w:bCs/>
              <w:sz w:val="18"/>
              <w:szCs w:val="18"/>
              <w:lang w:eastAsia="es-CO"/>
            </w:rPr>
            <w:fldChar w:fldCharType="separate"/>
          </w:r>
          <w:r w:rsidR="00634605">
            <w:rPr>
              <w:rFonts w:ascii="Arial" w:hAnsi="Arial" w:cs="Arial"/>
              <w:b/>
              <w:bCs/>
              <w:noProof/>
              <w:sz w:val="18"/>
              <w:szCs w:val="18"/>
              <w:lang w:eastAsia="es-CO"/>
            </w:rPr>
            <w:t>11</w:t>
          </w:r>
          <w:r w:rsidRPr="00FC7EDE">
            <w:rPr>
              <w:rFonts w:ascii="Arial" w:hAnsi="Arial" w:cs="Arial"/>
              <w:b/>
              <w:bCs/>
              <w:sz w:val="18"/>
              <w:szCs w:val="18"/>
              <w:lang w:eastAsia="es-CO"/>
            </w:rPr>
            <w:fldChar w:fldCharType="end"/>
          </w:r>
        </w:p>
      </w:tc>
      <w:tc>
        <w:tcPr>
          <w:tcW w:w="2123" w:type="dxa"/>
          <w:vMerge/>
          <w:shd w:val="clear" w:color="000000" w:fill="B4C6E7"/>
        </w:tcPr>
        <w:p w14:paraId="1678B95A" w14:textId="77777777" w:rsidR="008F56DD" w:rsidRPr="00AA257E" w:rsidRDefault="008F56DD" w:rsidP="002B2AD6">
          <w:pPr>
            <w:suppressAutoHyphens/>
            <w:jc w:val="center"/>
            <w:rPr>
              <w:rFonts w:ascii="Arial" w:hAnsi="Arial" w:cs="Arial"/>
              <w:b/>
              <w:bCs/>
              <w:color w:val="000000"/>
              <w:sz w:val="20"/>
              <w:szCs w:val="20"/>
              <w:lang w:val="es-CO" w:eastAsia="es-CO"/>
            </w:rPr>
          </w:pPr>
        </w:p>
      </w:tc>
    </w:tr>
    <w:tr w:rsidR="008F56DD" w:rsidRPr="00AA257E" w14:paraId="792217EE" w14:textId="77777777" w:rsidTr="002B2AD6">
      <w:trPr>
        <w:trHeight w:val="20"/>
        <w:jc w:val="center"/>
      </w:trPr>
      <w:tc>
        <w:tcPr>
          <w:tcW w:w="1787" w:type="dxa"/>
          <w:vMerge/>
        </w:tcPr>
        <w:p w14:paraId="21CD6967" w14:textId="77777777" w:rsidR="008F56DD" w:rsidRPr="00AA257E" w:rsidRDefault="008F56DD" w:rsidP="002B2AD6">
          <w:pPr>
            <w:suppressAutoHyphens/>
            <w:rPr>
              <w:rFonts w:ascii="Arial" w:hAnsi="Arial" w:cs="Arial"/>
              <w:b/>
              <w:bCs/>
              <w:color w:val="000000"/>
              <w:sz w:val="20"/>
              <w:szCs w:val="20"/>
              <w:lang w:val="es-CO" w:eastAsia="es-CO"/>
            </w:rPr>
          </w:pPr>
        </w:p>
      </w:tc>
      <w:tc>
        <w:tcPr>
          <w:tcW w:w="1559" w:type="dxa"/>
          <w:vMerge/>
          <w:shd w:val="clear" w:color="auto" w:fill="66FFFF"/>
          <w:vAlign w:val="center"/>
          <w:hideMark/>
        </w:tcPr>
        <w:p w14:paraId="605150E2" w14:textId="77777777" w:rsidR="008F56DD" w:rsidRPr="00AA257E" w:rsidRDefault="008F56DD" w:rsidP="002B2AD6">
          <w:pPr>
            <w:suppressAutoHyphens/>
            <w:rPr>
              <w:rFonts w:ascii="Arial" w:hAnsi="Arial" w:cs="Arial"/>
              <w:b/>
              <w:bCs/>
              <w:color w:val="000000"/>
              <w:sz w:val="20"/>
              <w:szCs w:val="20"/>
              <w:lang w:val="es-CO" w:eastAsia="es-CO"/>
            </w:rPr>
          </w:pPr>
        </w:p>
      </w:tc>
      <w:tc>
        <w:tcPr>
          <w:tcW w:w="1701" w:type="dxa"/>
          <w:shd w:val="clear" w:color="auto" w:fill="auto"/>
          <w:vAlign w:val="center"/>
          <w:hideMark/>
        </w:tcPr>
        <w:p w14:paraId="2A98DE59" w14:textId="77777777" w:rsidR="008F56DD" w:rsidRPr="00AA257E" w:rsidRDefault="008F56DD"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Elaborado por:</w:t>
          </w:r>
        </w:p>
      </w:tc>
      <w:tc>
        <w:tcPr>
          <w:tcW w:w="2961" w:type="dxa"/>
          <w:vAlign w:val="center"/>
        </w:tcPr>
        <w:p w14:paraId="4596B38E" w14:textId="130C1BA6" w:rsidR="008F56DD" w:rsidRPr="00FC7EDE" w:rsidRDefault="008F56DD" w:rsidP="00BD5076">
          <w:pPr>
            <w:suppressAutoHyphens/>
            <w:jc w:val="center"/>
            <w:rPr>
              <w:rFonts w:ascii="Arial" w:hAnsi="Arial" w:cs="Arial"/>
              <w:b/>
              <w:bCs/>
              <w:sz w:val="18"/>
              <w:szCs w:val="18"/>
              <w:lang w:val="es-CO" w:eastAsia="es-CO"/>
            </w:rPr>
          </w:pPr>
          <w:r w:rsidRPr="00FC7EDE">
            <w:rPr>
              <w:rFonts w:ascii="Arial" w:hAnsi="Arial" w:cs="Arial"/>
              <w:b/>
              <w:bCs/>
              <w:sz w:val="18"/>
              <w:szCs w:val="18"/>
              <w:lang w:eastAsia="es-CO"/>
            </w:rPr>
            <w:t>Claudia Martín Naizaque – Favian Andrés Mejía Urzola/ Contratistas OAJ</w:t>
          </w:r>
        </w:p>
      </w:tc>
      <w:tc>
        <w:tcPr>
          <w:tcW w:w="2123" w:type="dxa"/>
          <w:vMerge/>
        </w:tcPr>
        <w:p w14:paraId="41732368" w14:textId="77777777" w:rsidR="008F56DD" w:rsidRPr="00AA257E" w:rsidRDefault="008F56DD" w:rsidP="002B2AD6">
          <w:pPr>
            <w:suppressAutoHyphens/>
            <w:jc w:val="center"/>
            <w:rPr>
              <w:rFonts w:ascii="Arial" w:hAnsi="Arial" w:cs="Arial"/>
              <w:b/>
              <w:bCs/>
              <w:color w:val="000000"/>
              <w:sz w:val="20"/>
              <w:szCs w:val="20"/>
              <w:lang w:val="es-CO" w:eastAsia="es-CO"/>
            </w:rPr>
          </w:pPr>
        </w:p>
      </w:tc>
    </w:tr>
    <w:tr w:rsidR="008F56DD" w:rsidRPr="00AA257E" w14:paraId="4841DF80" w14:textId="77777777" w:rsidTr="002B2AD6">
      <w:trPr>
        <w:trHeight w:val="20"/>
        <w:jc w:val="center"/>
      </w:trPr>
      <w:tc>
        <w:tcPr>
          <w:tcW w:w="1787" w:type="dxa"/>
          <w:vMerge/>
        </w:tcPr>
        <w:p w14:paraId="2BFD0CC8" w14:textId="77777777" w:rsidR="008F56DD" w:rsidRPr="00AA257E" w:rsidRDefault="008F56DD" w:rsidP="002B2AD6">
          <w:pPr>
            <w:suppressAutoHyphens/>
            <w:rPr>
              <w:rFonts w:ascii="Arial" w:hAnsi="Arial" w:cs="Arial"/>
              <w:b/>
              <w:bCs/>
              <w:color w:val="000000"/>
              <w:sz w:val="20"/>
              <w:szCs w:val="20"/>
              <w:lang w:val="es-CO" w:eastAsia="es-CO"/>
            </w:rPr>
          </w:pPr>
        </w:p>
      </w:tc>
      <w:tc>
        <w:tcPr>
          <w:tcW w:w="1559" w:type="dxa"/>
          <w:vMerge/>
          <w:shd w:val="clear" w:color="auto" w:fill="66FFFF"/>
          <w:vAlign w:val="center"/>
          <w:hideMark/>
        </w:tcPr>
        <w:p w14:paraId="25E03025" w14:textId="77777777" w:rsidR="008F56DD" w:rsidRPr="00AA257E" w:rsidRDefault="008F56DD" w:rsidP="002B2AD6">
          <w:pPr>
            <w:suppressAutoHyphens/>
            <w:rPr>
              <w:rFonts w:ascii="Arial" w:hAnsi="Arial" w:cs="Arial"/>
              <w:b/>
              <w:bCs/>
              <w:color w:val="000000"/>
              <w:sz w:val="20"/>
              <w:szCs w:val="20"/>
              <w:lang w:val="es-CO" w:eastAsia="es-CO"/>
            </w:rPr>
          </w:pPr>
        </w:p>
      </w:tc>
      <w:tc>
        <w:tcPr>
          <w:tcW w:w="1701" w:type="dxa"/>
          <w:shd w:val="clear" w:color="auto" w:fill="66FFFF"/>
          <w:vAlign w:val="center"/>
          <w:hideMark/>
        </w:tcPr>
        <w:p w14:paraId="24A3CCF7" w14:textId="77777777" w:rsidR="008F56DD" w:rsidRPr="00AA257E" w:rsidRDefault="008F56DD"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Revisado por:</w:t>
          </w:r>
        </w:p>
      </w:tc>
      <w:tc>
        <w:tcPr>
          <w:tcW w:w="2961" w:type="dxa"/>
          <w:shd w:val="clear" w:color="auto" w:fill="66FFFF"/>
          <w:vAlign w:val="center"/>
        </w:tcPr>
        <w:p w14:paraId="4099779F" w14:textId="4D4F772C" w:rsidR="008F56DD" w:rsidRPr="00FC7EDE" w:rsidRDefault="008F56DD" w:rsidP="0075406F">
          <w:pPr>
            <w:suppressAutoHyphens/>
            <w:jc w:val="center"/>
            <w:rPr>
              <w:rFonts w:ascii="Arial" w:hAnsi="Arial" w:cs="Arial"/>
              <w:b/>
              <w:bCs/>
              <w:sz w:val="18"/>
              <w:szCs w:val="18"/>
              <w:lang w:eastAsia="es-CO"/>
            </w:rPr>
          </w:pPr>
          <w:r w:rsidRPr="00FC7EDE">
            <w:rPr>
              <w:rFonts w:ascii="Arial" w:hAnsi="Arial" w:cs="Arial"/>
              <w:b/>
              <w:bCs/>
              <w:sz w:val="18"/>
              <w:szCs w:val="18"/>
              <w:lang w:eastAsia="es-CO"/>
            </w:rPr>
            <w:t>Kevis Sireck Díaz Chávez</w:t>
          </w:r>
        </w:p>
        <w:p w14:paraId="3AFAEB2F" w14:textId="4E0C1C5D" w:rsidR="008F56DD" w:rsidRPr="00FC7EDE" w:rsidRDefault="008F56DD" w:rsidP="0075406F">
          <w:pPr>
            <w:suppressAutoHyphens/>
            <w:jc w:val="center"/>
            <w:rPr>
              <w:rFonts w:ascii="Arial" w:hAnsi="Arial" w:cs="Arial"/>
              <w:b/>
              <w:bCs/>
              <w:sz w:val="18"/>
              <w:szCs w:val="18"/>
              <w:lang w:eastAsia="es-CO"/>
            </w:rPr>
          </w:pPr>
          <w:r w:rsidRPr="00FC7EDE">
            <w:rPr>
              <w:rFonts w:ascii="Arial" w:hAnsi="Arial" w:cs="Arial"/>
              <w:b/>
              <w:bCs/>
              <w:sz w:val="18"/>
              <w:szCs w:val="18"/>
              <w:lang w:eastAsia="es-CO"/>
            </w:rPr>
            <w:t xml:space="preserve"> Jefe OAJ</w:t>
          </w:r>
        </w:p>
      </w:tc>
      <w:tc>
        <w:tcPr>
          <w:tcW w:w="2123" w:type="dxa"/>
          <w:vMerge/>
          <w:shd w:val="clear" w:color="000000" w:fill="B4C6E7"/>
        </w:tcPr>
        <w:p w14:paraId="471D408B" w14:textId="77777777" w:rsidR="008F56DD" w:rsidRPr="00AA257E" w:rsidRDefault="008F56DD" w:rsidP="002B2AD6">
          <w:pPr>
            <w:suppressAutoHyphens/>
            <w:jc w:val="center"/>
            <w:rPr>
              <w:rFonts w:ascii="Arial" w:hAnsi="Arial" w:cs="Arial"/>
              <w:b/>
              <w:bCs/>
              <w:color w:val="000000"/>
              <w:sz w:val="20"/>
              <w:szCs w:val="20"/>
              <w:lang w:val="es-CO" w:eastAsia="es-CO"/>
            </w:rPr>
          </w:pPr>
        </w:p>
      </w:tc>
    </w:tr>
    <w:tr w:rsidR="008F56DD" w:rsidRPr="00AA257E" w14:paraId="02C585B1" w14:textId="77777777" w:rsidTr="002B2AD6">
      <w:trPr>
        <w:trHeight w:val="20"/>
        <w:jc w:val="center"/>
      </w:trPr>
      <w:tc>
        <w:tcPr>
          <w:tcW w:w="1787" w:type="dxa"/>
          <w:vMerge/>
        </w:tcPr>
        <w:p w14:paraId="22280486" w14:textId="77777777" w:rsidR="008F56DD" w:rsidRPr="00AA257E" w:rsidRDefault="008F56DD" w:rsidP="002B2AD6">
          <w:pPr>
            <w:suppressAutoHyphens/>
            <w:rPr>
              <w:rFonts w:ascii="Arial" w:hAnsi="Arial" w:cs="Arial"/>
              <w:b/>
              <w:bCs/>
              <w:color w:val="000000"/>
              <w:sz w:val="20"/>
              <w:szCs w:val="20"/>
              <w:lang w:val="es-CO" w:eastAsia="es-CO"/>
            </w:rPr>
          </w:pPr>
        </w:p>
      </w:tc>
      <w:tc>
        <w:tcPr>
          <w:tcW w:w="1559" w:type="dxa"/>
          <w:vMerge/>
          <w:shd w:val="clear" w:color="auto" w:fill="66FFFF"/>
          <w:vAlign w:val="center"/>
          <w:hideMark/>
        </w:tcPr>
        <w:p w14:paraId="7442460B" w14:textId="77777777" w:rsidR="008F56DD" w:rsidRPr="00AA257E" w:rsidRDefault="008F56DD" w:rsidP="002B2AD6">
          <w:pPr>
            <w:suppressAutoHyphens/>
            <w:rPr>
              <w:rFonts w:ascii="Arial" w:hAnsi="Arial" w:cs="Arial"/>
              <w:b/>
              <w:bCs/>
              <w:color w:val="000000"/>
              <w:sz w:val="20"/>
              <w:szCs w:val="20"/>
              <w:lang w:val="es-CO" w:eastAsia="es-CO"/>
            </w:rPr>
          </w:pPr>
        </w:p>
      </w:tc>
      <w:tc>
        <w:tcPr>
          <w:tcW w:w="1701" w:type="dxa"/>
          <w:shd w:val="clear" w:color="auto" w:fill="auto"/>
          <w:vAlign w:val="center"/>
          <w:hideMark/>
        </w:tcPr>
        <w:p w14:paraId="2D860B22" w14:textId="77777777" w:rsidR="008F56DD" w:rsidRPr="00AA257E" w:rsidRDefault="008F56DD" w:rsidP="002B2AD6">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Aprobado por:</w:t>
          </w:r>
        </w:p>
      </w:tc>
      <w:tc>
        <w:tcPr>
          <w:tcW w:w="2961" w:type="dxa"/>
          <w:vAlign w:val="center"/>
        </w:tcPr>
        <w:p w14:paraId="73013AB8" w14:textId="77777777" w:rsidR="008F56DD" w:rsidRPr="00FC7EDE" w:rsidRDefault="008F56DD" w:rsidP="004B656D">
          <w:pPr>
            <w:suppressAutoHyphens/>
            <w:jc w:val="center"/>
            <w:rPr>
              <w:rFonts w:ascii="Arial" w:hAnsi="Arial" w:cs="Arial"/>
              <w:b/>
              <w:bCs/>
              <w:sz w:val="18"/>
              <w:szCs w:val="18"/>
              <w:lang w:eastAsia="es-CO"/>
            </w:rPr>
          </w:pPr>
          <w:r w:rsidRPr="00FC7EDE">
            <w:rPr>
              <w:rFonts w:ascii="Arial" w:hAnsi="Arial" w:cs="Arial"/>
              <w:b/>
              <w:bCs/>
              <w:sz w:val="18"/>
              <w:szCs w:val="18"/>
              <w:lang w:eastAsia="es-CO"/>
            </w:rPr>
            <w:t>Kevis Sireck Díaz Chávez</w:t>
          </w:r>
        </w:p>
        <w:p w14:paraId="02C90327" w14:textId="1136A14E" w:rsidR="008F56DD" w:rsidRPr="00FC7EDE" w:rsidRDefault="008F56DD" w:rsidP="004B656D">
          <w:pPr>
            <w:suppressAutoHyphens/>
            <w:jc w:val="center"/>
            <w:rPr>
              <w:rFonts w:ascii="Arial" w:hAnsi="Arial" w:cs="Arial"/>
              <w:b/>
              <w:bCs/>
              <w:sz w:val="18"/>
              <w:szCs w:val="18"/>
              <w:lang w:eastAsia="es-CO"/>
            </w:rPr>
          </w:pPr>
          <w:r w:rsidRPr="00FC7EDE">
            <w:rPr>
              <w:rFonts w:ascii="Arial" w:hAnsi="Arial" w:cs="Arial"/>
              <w:b/>
              <w:bCs/>
              <w:sz w:val="18"/>
              <w:szCs w:val="18"/>
              <w:lang w:eastAsia="es-CO"/>
            </w:rPr>
            <w:t xml:space="preserve"> Jefe OAJ</w:t>
          </w:r>
        </w:p>
      </w:tc>
      <w:tc>
        <w:tcPr>
          <w:tcW w:w="2123" w:type="dxa"/>
          <w:vMerge/>
        </w:tcPr>
        <w:p w14:paraId="748A900F" w14:textId="77777777" w:rsidR="008F56DD" w:rsidRPr="00AA257E" w:rsidRDefault="008F56DD" w:rsidP="002B2AD6">
          <w:pPr>
            <w:suppressAutoHyphens/>
            <w:jc w:val="center"/>
            <w:rPr>
              <w:rFonts w:ascii="Arial" w:hAnsi="Arial" w:cs="Arial"/>
              <w:b/>
              <w:bCs/>
              <w:color w:val="000000"/>
              <w:sz w:val="20"/>
              <w:szCs w:val="20"/>
              <w:lang w:val="es-CO" w:eastAsia="es-CO"/>
            </w:rPr>
          </w:pPr>
        </w:p>
      </w:tc>
    </w:tr>
  </w:tbl>
  <w:p w14:paraId="1C36411A" w14:textId="77777777" w:rsidR="008F56DD" w:rsidRPr="002B2AD6" w:rsidRDefault="008F56DD" w:rsidP="00C97E0E">
    <w:pPr>
      <w:pStyle w:val="Encabezado"/>
      <w:jc w:val="center"/>
      <w:rPr>
        <w:sz w:val="16"/>
        <w:szCs w:val="16"/>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D48F2"/>
    <w:multiLevelType w:val="multilevel"/>
    <w:tmpl w:val="3BD4B1F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057F08AA"/>
    <w:multiLevelType w:val="multilevel"/>
    <w:tmpl w:val="01100E3C"/>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nsid w:val="06134378"/>
    <w:multiLevelType w:val="multilevel"/>
    <w:tmpl w:val="302A244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nsid w:val="0BCB24DC"/>
    <w:multiLevelType w:val="multilevel"/>
    <w:tmpl w:val="9B28F78E"/>
    <w:lvl w:ilvl="0">
      <w:start w:val="1"/>
      <w:numFmt w:val="lowerLetter"/>
      <w:lvlText w:val="%1."/>
      <w:lvlJc w:val="left"/>
      <w:pPr>
        <w:ind w:left="360" w:hanging="360"/>
      </w:pPr>
      <w:rPr>
        <w:vertAlign w:val="baseline"/>
      </w:rPr>
    </w:lvl>
    <w:lvl w:ilvl="1">
      <w:start w:val="2"/>
      <w:numFmt w:val="decimal"/>
      <w:lvlText w:val="%1.%2."/>
      <w:lvlJc w:val="left"/>
      <w:pPr>
        <w:ind w:left="540" w:hanging="540"/>
      </w:pPr>
      <w:rPr>
        <w:vertAlign w:val="baseline"/>
      </w:rPr>
    </w:lvl>
    <w:lvl w:ilvl="2">
      <w:start w:val="4"/>
      <w:numFmt w:val="decimal"/>
      <w:lvlText w:val="%1.%2.%3."/>
      <w:lvlJc w:val="left"/>
      <w:pPr>
        <w:ind w:left="720" w:hanging="720"/>
      </w:pPr>
      <w:rPr>
        <w:b/>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4">
    <w:nsid w:val="0D3F5C40"/>
    <w:multiLevelType w:val="multilevel"/>
    <w:tmpl w:val="FE386346"/>
    <w:lvl w:ilvl="0">
      <w:start w:val="4"/>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0DB32C48"/>
    <w:multiLevelType w:val="hybridMultilevel"/>
    <w:tmpl w:val="E8EEAC06"/>
    <w:lvl w:ilvl="0" w:tplc="080A0015">
      <w:start w:val="1"/>
      <w:numFmt w:val="upperLetter"/>
      <w:lvlText w:val="%1."/>
      <w:lvlJc w:val="left"/>
      <w:pPr>
        <w:ind w:left="1070" w:hanging="360"/>
      </w:pPr>
      <w:rPr>
        <w:rFonts w:hint="default"/>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6">
    <w:nsid w:val="0FA26422"/>
    <w:multiLevelType w:val="multilevel"/>
    <w:tmpl w:val="56649E3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70957FF"/>
    <w:multiLevelType w:val="hybridMultilevel"/>
    <w:tmpl w:val="4404A820"/>
    <w:lvl w:ilvl="0" w:tplc="55F8988A">
      <w:start w:val="1"/>
      <w:numFmt w:val="decimal"/>
      <w:lvlText w:val="%1."/>
      <w:lvlJc w:val="left"/>
      <w:pPr>
        <w:ind w:left="360" w:hanging="360"/>
      </w:pPr>
      <w:rPr>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1C99585C"/>
    <w:multiLevelType w:val="multilevel"/>
    <w:tmpl w:val="322E95E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nsid w:val="2494097A"/>
    <w:multiLevelType w:val="multilevel"/>
    <w:tmpl w:val="BBBA78EA"/>
    <w:lvl w:ilvl="0">
      <w:start w:val="1"/>
      <w:numFmt w:val="decimal"/>
      <w:lvlText w:val="%1."/>
      <w:lvlJc w:val="left"/>
      <w:pPr>
        <w:ind w:left="360" w:hanging="360"/>
      </w:pPr>
      <w:rPr>
        <w:rFonts w:hint="default"/>
        <w:b/>
      </w:rPr>
    </w:lvl>
    <w:lvl w:ilvl="1">
      <w:start w:val="2"/>
      <w:numFmt w:val="decimal"/>
      <w:isLgl/>
      <w:lvlText w:val="%1.%2."/>
      <w:lvlJc w:val="left"/>
      <w:pPr>
        <w:ind w:left="555" w:hanging="555"/>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249C3970"/>
    <w:multiLevelType w:val="hybridMultilevel"/>
    <w:tmpl w:val="4334A32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69B4369"/>
    <w:multiLevelType w:val="hybridMultilevel"/>
    <w:tmpl w:val="BB9E45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28743514"/>
    <w:multiLevelType w:val="hybridMultilevel"/>
    <w:tmpl w:val="EE62C5B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3119515C"/>
    <w:multiLevelType w:val="multilevel"/>
    <w:tmpl w:val="DA905D76"/>
    <w:lvl w:ilvl="0">
      <w:start w:val="1"/>
      <w:numFmt w:val="decimal"/>
      <w:lvlText w:val="%1."/>
      <w:lvlJc w:val="left"/>
      <w:pPr>
        <w:ind w:left="360" w:hanging="360"/>
      </w:pPr>
      <w:rPr>
        <w:rFonts w:hint="default"/>
      </w:rPr>
    </w:lvl>
    <w:lvl w:ilvl="1">
      <w:start w:val="2"/>
      <w:numFmt w:val="decimal"/>
      <w:isLgl/>
      <w:lvlText w:val="%1.%2."/>
      <w:lvlJc w:val="left"/>
      <w:pPr>
        <w:ind w:left="218" w:hanging="36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578" w:hanging="72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938" w:hanging="108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298" w:hanging="1440"/>
      </w:pPr>
      <w:rPr>
        <w:rFonts w:hint="default"/>
      </w:rPr>
    </w:lvl>
    <w:lvl w:ilvl="8">
      <w:start w:val="1"/>
      <w:numFmt w:val="decimal"/>
      <w:isLgl/>
      <w:lvlText w:val="%1.%2.%3.%4.%5.%6.%7.%8.%9."/>
      <w:lvlJc w:val="left"/>
      <w:pPr>
        <w:ind w:left="1658" w:hanging="1800"/>
      </w:pPr>
      <w:rPr>
        <w:rFonts w:hint="default"/>
      </w:rPr>
    </w:lvl>
  </w:abstractNum>
  <w:abstractNum w:abstractNumId="14">
    <w:nsid w:val="322E4498"/>
    <w:multiLevelType w:val="multilevel"/>
    <w:tmpl w:val="37700F62"/>
    <w:lvl w:ilvl="0">
      <w:start w:val="6"/>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344F0776"/>
    <w:multiLevelType w:val="hybridMultilevel"/>
    <w:tmpl w:val="E110B73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nsid w:val="35DF6241"/>
    <w:multiLevelType w:val="hybridMultilevel"/>
    <w:tmpl w:val="59DE32E8"/>
    <w:lvl w:ilvl="0" w:tplc="EF6463F0">
      <w:start w:val="2"/>
      <w:numFmt w:val="bullet"/>
      <w:lvlText w:val="-"/>
      <w:lvlJc w:val="left"/>
      <w:pPr>
        <w:ind w:left="720" w:hanging="360"/>
      </w:pPr>
      <w:rPr>
        <w:rFonts w:ascii="Calibri" w:eastAsia="Arial"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75F63F8"/>
    <w:multiLevelType w:val="hybridMultilevel"/>
    <w:tmpl w:val="D2A6DC0E"/>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A620194"/>
    <w:multiLevelType w:val="hybridMultilevel"/>
    <w:tmpl w:val="7B44859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3CE449D8"/>
    <w:multiLevelType w:val="hybridMultilevel"/>
    <w:tmpl w:val="E9E20E80"/>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20">
    <w:nsid w:val="3E934D4A"/>
    <w:multiLevelType w:val="hybridMultilevel"/>
    <w:tmpl w:val="8A988BF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4267270C"/>
    <w:multiLevelType w:val="multilevel"/>
    <w:tmpl w:val="4F6AEC6E"/>
    <w:lvl w:ilvl="0">
      <w:start w:val="1"/>
      <w:numFmt w:val="bullet"/>
      <w:lvlText w:val="●"/>
      <w:lvlJc w:val="left"/>
      <w:pPr>
        <w:ind w:left="720" w:hanging="360"/>
      </w:pPr>
      <w:rPr>
        <w:rFonts w:ascii="Noto Sans Symbols" w:eastAsia="Noto Sans Symbols" w:hAnsi="Noto Sans Symbols" w:cs="Noto Sans Symbols"/>
        <w:color w:val="auto"/>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nsid w:val="43B662B1"/>
    <w:multiLevelType w:val="hybridMultilevel"/>
    <w:tmpl w:val="B9A0A26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43EC0365"/>
    <w:multiLevelType w:val="hybridMultilevel"/>
    <w:tmpl w:val="6ED417A8"/>
    <w:lvl w:ilvl="0" w:tplc="E864D6A8">
      <w:start w:val="1"/>
      <w:numFmt w:val="decimal"/>
      <w:lvlText w:val="%1."/>
      <w:lvlJc w:val="left"/>
      <w:pPr>
        <w:ind w:left="360" w:hanging="360"/>
      </w:pPr>
      <w:rPr>
        <w:rFonts w:hint="default"/>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nsid w:val="4A0D20D7"/>
    <w:multiLevelType w:val="multilevel"/>
    <w:tmpl w:val="17FA2FB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nsid w:val="4CDC56DC"/>
    <w:multiLevelType w:val="multilevel"/>
    <w:tmpl w:val="D6CA928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nsid w:val="4D0C0820"/>
    <w:multiLevelType w:val="multilevel"/>
    <w:tmpl w:val="EDBCED54"/>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7">
    <w:nsid w:val="4E7B1D0E"/>
    <w:multiLevelType w:val="multilevel"/>
    <w:tmpl w:val="BAE8D7E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nsid w:val="4ED212D7"/>
    <w:multiLevelType w:val="hybridMultilevel"/>
    <w:tmpl w:val="BDF287EC"/>
    <w:lvl w:ilvl="0" w:tplc="240A000B">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9">
    <w:nsid w:val="50D42708"/>
    <w:multiLevelType w:val="multilevel"/>
    <w:tmpl w:val="2EB4203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nsid w:val="5DCE6BCD"/>
    <w:multiLevelType w:val="multilevel"/>
    <w:tmpl w:val="C0F61A26"/>
    <w:lvl w:ilvl="0">
      <w:start w:val="3"/>
      <w:numFmt w:val="decimal"/>
      <w:lvlText w:val="%1."/>
      <w:lvlJc w:val="left"/>
      <w:pPr>
        <w:ind w:left="360" w:hanging="360"/>
      </w:pPr>
      <w:rPr>
        <w:rFonts w:hint="default"/>
        <w:b/>
        <w:strike w:val="0"/>
      </w:rPr>
    </w:lvl>
    <w:lvl w:ilvl="1">
      <w:start w:val="1"/>
      <w:numFmt w:val="decimal"/>
      <w:lvlText w:val="%1.%2."/>
      <w:lvlJc w:val="left"/>
      <w:pPr>
        <w:ind w:left="1356" w:hanging="36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708" w:hanging="720"/>
      </w:pPr>
      <w:rPr>
        <w:rFonts w:hint="default"/>
      </w:rPr>
    </w:lvl>
    <w:lvl w:ilvl="4">
      <w:start w:val="1"/>
      <w:numFmt w:val="decimal"/>
      <w:lvlText w:val="%1.%2.%3.%4.%5."/>
      <w:lvlJc w:val="left"/>
      <w:pPr>
        <w:ind w:left="5064" w:hanging="1080"/>
      </w:pPr>
      <w:rPr>
        <w:rFonts w:hint="default"/>
      </w:rPr>
    </w:lvl>
    <w:lvl w:ilvl="5">
      <w:start w:val="1"/>
      <w:numFmt w:val="decimal"/>
      <w:lvlText w:val="%1.%2.%3.%4.%5.%6."/>
      <w:lvlJc w:val="left"/>
      <w:pPr>
        <w:ind w:left="6060" w:hanging="1080"/>
      </w:pPr>
      <w:rPr>
        <w:rFonts w:hint="default"/>
      </w:rPr>
    </w:lvl>
    <w:lvl w:ilvl="6">
      <w:start w:val="1"/>
      <w:numFmt w:val="decimal"/>
      <w:lvlText w:val="%1.%2.%3.%4.%5.%6.%7."/>
      <w:lvlJc w:val="left"/>
      <w:pPr>
        <w:ind w:left="7416" w:hanging="1440"/>
      </w:pPr>
      <w:rPr>
        <w:rFonts w:hint="default"/>
      </w:rPr>
    </w:lvl>
    <w:lvl w:ilvl="7">
      <w:start w:val="1"/>
      <w:numFmt w:val="decimal"/>
      <w:lvlText w:val="%1.%2.%3.%4.%5.%6.%7.%8."/>
      <w:lvlJc w:val="left"/>
      <w:pPr>
        <w:ind w:left="8412" w:hanging="1440"/>
      </w:pPr>
      <w:rPr>
        <w:rFonts w:hint="default"/>
      </w:rPr>
    </w:lvl>
    <w:lvl w:ilvl="8">
      <w:start w:val="1"/>
      <w:numFmt w:val="decimal"/>
      <w:lvlText w:val="%1.%2.%3.%4.%5.%6.%7.%8.%9."/>
      <w:lvlJc w:val="left"/>
      <w:pPr>
        <w:ind w:left="9768" w:hanging="1800"/>
      </w:pPr>
      <w:rPr>
        <w:rFonts w:hint="default"/>
      </w:rPr>
    </w:lvl>
  </w:abstractNum>
  <w:abstractNum w:abstractNumId="31">
    <w:nsid w:val="5EA82C1D"/>
    <w:multiLevelType w:val="multilevel"/>
    <w:tmpl w:val="2086FB0C"/>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nsid w:val="618A3F02"/>
    <w:multiLevelType w:val="multilevel"/>
    <w:tmpl w:val="E4BCB530"/>
    <w:lvl w:ilvl="0">
      <w:start w:val="1"/>
      <w:numFmt w:val="decimal"/>
      <w:lvlText w:val="%1."/>
      <w:lvlJc w:val="left"/>
      <w:pPr>
        <w:ind w:left="360"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3">
    <w:nsid w:val="67E3439A"/>
    <w:multiLevelType w:val="hybridMultilevel"/>
    <w:tmpl w:val="F3AC9298"/>
    <w:lvl w:ilvl="0" w:tplc="5DE48412">
      <w:start w:val="1"/>
      <w:numFmt w:val="upperLetter"/>
      <w:lvlText w:val="%1."/>
      <w:lvlJc w:val="left"/>
      <w:pPr>
        <w:ind w:left="720" w:hanging="360"/>
      </w:pPr>
      <w:rPr>
        <w:rFonts w:hint="default"/>
        <w:b/>
        <w:bCs/>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71DC5946"/>
    <w:multiLevelType w:val="hybridMultilevel"/>
    <w:tmpl w:val="502AB5EA"/>
    <w:lvl w:ilvl="0" w:tplc="FB8CDBCA">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52D00BA"/>
    <w:multiLevelType w:val="hybridMultilevel"/>
    <w:tmpl w:val="E110B73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nsid w:val="76475055"/>
    <w:multiLevelType w:val="multilevel"/>
    <w:tmpl w:val="3A66DDA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7">
    <w:nsid w:val="77A6006F"/>
    <w:multiLevelType w:val="multilevel"/>
    <w:tmpl w:val="B37C19FC"/>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7AE309E"/>
    <w:multiLevelType w:val="multilevel"/>
    <w:tmpl w:val="B51EC83C"/>
    <w:lvl w:ilvl="0">
      <w:start w:val="5"/>
      <w:numFmt w:val="decimal"/>
      <w:lvlText w:val="%1"/>
      <w:lvlJc w:val="left"/>
      <w:pPr>
        <w:ind w:left="1211"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13"/>
  </w:num>
  <w:num w:numId="2">
    <w:abstractNumId w:val="4"/>
  </w:num>
  <w:num w:numId="3">
    <w:abstractNumId w:val="23"/>
  </w:num>
  <w:num w:numId="4">
    <w:abstractNumId w:val="15"/>
  </w:num>
  <w:num w:numId="5">
    <w:abstractNumId w:val="30"/>
  </w:num>
  <w:num w:numId="6">
    <w:abstractNumId w:val="9"/>
  </w:num>
  <w:num w:numId="7">
    <w:abstractNumId w:val="19"/>
  </w:num>
  <w:num w:numId="8">
    <w:abstractNumId w:val="26"/>
  </w:num>
  <w:num w:numId="9">
    <w:abstractNumId w:val="20"/>
  </w:num>
  <w:num w:numId="10">
    <w:abstractNumId w:val="12"/>
  </w:num>
  <w:num w:numId="11">
    <w:abstractNumId w:val="11"/>
  </w:num>
  <w:num w:numId="12">
    <w:abstractNumId w:val="35"/>
  </w:num>
  <w:num w:numId="13">
    <w:abstractNumId w:val="10"/>
  </w:num>
  <w:num w:numId="14">
    <w:abstractNumId w:val="17"/>
  </w:num>
  <w:num w:numId="15">
    <w:abstractNumId w:val="7"/>
  </w:num>
  <w:num w:numId="16">
    <w:abstractNumId w:val="24"/>
  </w:num>
  <w:num w:numId="17">
    <w:abstractNumId w:val="3"/>
  </w:num>
  <w:num w:numId="18">
    <w:abstractNumId w:val="29"/>
  </w:num>
  <w:num w:numId="19">
    <w:abstractNumId w:val="27"/>
  </w:num>
  <w:num w:numId="20">
    <w:abstractNumId w:val="2"/>
  </w:num>
  <w:num w:numId="21">
    <w:abstractNumId w:val="21"/>
  </w:num>
  <w:num w:numId="22">
    <w:abstractNumId w:val="25"/>
  </w:num>
  <w:num w:numId="23">
    <w:abstractNumId w:val="8"/>
  </w:num>
  <w:num w:numId="24">
    <w:abstractNumId w:val="18"/>
  </w:num>
  <w:num w:numId="25">
    <w:abstractNumId w:val="22"/>
  </w:num>
  <w:num w:numId="26">
    <w:abstractNumId w:val="28"/>
  </w:num>
  <w:num w:numId="27">
    <w:abstractNumId w:val="33"/>
  </w:num>
  <w:num w:numId="28">
    <w:abstractNumId w:val="6"/>
  </w:num>
  <w:num w:numId="29">
    <w:abstractNumId w:val="5"/>
  </w:num>
  <w:num w:numId="30">
    <w:abstractNumId w:val="38"/>
  </w:num>
  <w:num w:numId="31">
    <w:abstractNumId w:val="0"/>
  </w:num>
  <w:num w:numId="32">
    <w:abstractNumId w:val="1"/>
  </w:num>
  <w:num w:numId="33">
    <w:abstractNumId w:val="31"/>
  </w:num>
  <w:num w:numId="34">
    <w:abstractNumId w:val="36"/>
  </w:num>
  <w:num w:numId="35">
    <w:abstractNumId w:val="34"/>
  </w:num>
  <w:num w:numId="36">
    <w:abstractNumId w:val="14"/>
  </w:num>
  <w:num w:numId="37">
    <w:abstractNumId w:val="37"/>
  </w:num>
  <w:num w:numId="38">
    <w:abstractNumId w:val="16"/>
  </w:num>
  <w:num w:numId="39">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45"/>
    <w:rsid w:val="00001395"/>
    <w:rsid w:val="00001A22"/>
    <w:rsid w:val="00003AF7"/>
    <w:rsid w:val="00005F67"/>
    <w:rsid w:val="00007615"/>
    <w:rsid w:val="00007EE4"/>
    <w:rsid w:val="00012329"/>
    <w:rsid w:val="000147E4"/>
    <w:rsid w:val="00016952"/>
    <w:rsid w:val="00016997"/>
    <w:rsid w:val="00022A37"/>
    <w:rsid w:val="00024684"/>
    <w:rsid w:val="0002511B"/>
    <w:rsid w:val="0003539D"/>
    <w:rsid w:val="0003670F"/>
    <w:rsid w:val="000419B5"/>
    <w:rsid w:val="00042307"/>
    <w:rsid w:val="00045CB3"/>
    <w:rsid w:val="00053942"/>
    <w:rsid w:val="00060CF0"/>
    <w:rsid w:val="00067C54"/>
    <w:rsid w:val="000718F8"/>
    <w:rsid w:val="00071C0C"/>
    <w:rsid w:val="00076922"/>
    <w:rsid w:val="000828E2"/>
    <w:rsid w:val="00083830"/>
    <w:rsid w:val="00086931"/>
    <w:rsid w:val="000905A5"/>
    <w:rsid w:val="00093EA0"/>
    <w:rsid w:val="0009538C"/>
    <w:rsid w:val="00095DE7"/>
    <w:rsid w:val="00096061"/>
    <w:rsid w:val="00097809"/>
    <w:rsid w:val="000A1D0A"/>
    <w:rsid w:val="000A57E7"/>
    <w:rsid w:val="000A63FC"/>
    <w:rsid w:val="000A6D48"/>
    <w:rsid w:val="000A7689"/>
    <w:rsid w:val="000A7FE7"/>
    <w:rsid w:val="000B00F9"/>
    <w:rsid w:val="000B18B6"/>
    <w:rsid w:val="000B4861"/>
    <w:rsid w:val="000B5FD6"/>
    <w:rsid w:val="000C0E10"/>
    <w:rsid w:val="000C3FA4"/>
    <w:rsid w:val="000C673C"/>
    <w:rsid w:val="000C70BC"/>
    <w:rsid w:val="000D2F97"/>
    <w:rsid w:val="000D7064"/>
    <w:rsid w:val="000E11B3"/>
    <w:rsid w:val="000F244E"/>
    <w:rsid w:val="000F356C"/>
    <w:rsid w:val="000F51A6"/>
    <w:rsid w:val="000F6D61"/>
    <w:rsid w:val="00113EF7"/>
    <w:rsid w:val="00115C9E"/>
    <w:rsid w:val="0011729C"/>
    <w:rsid w:val="00120504"/>
    <w:rsid w:val="001218C3"/>
    <w:rsid w:val="001244B7"/>
    <w:rsid w:val="00125FD3"/>
    <w:rsid w:val="00126D2E"/>
    <w:rsid w:val="001300D2"/>
    <w:rsid w:val="00131FA4"/>
    <w:rsid w:val="00133027"/>
    <w:rsid w:val="00140C11"/>
    <w:rsid w:val="001426CA"/>
    <w:rsid w:val="00145A06"/>
    <w:rsid w:val="001512B1"/>
    <w:rsid w:val="00152E4A"/>
    <w:rsid w:val="00153746"/>
    <w:rsid w:val="0015632C"/>
    <w:rsid w:val="00162E9A"/>
    <w:rsid w:val="00163AC2"/>
    <w:rsid w:val="001669E1"/>
    <w:rsid w:val="00166D26"/>
    <w:rsid w:val="00172E17"/>
    <w:rsid w:val="0017463A"/>
    <w:rsid w:val="0017482C"/>
    <w:rsid w:val="001748DF"/>
    <w:rsid w:val="0017516A"/>
    <w:rsid w:val="00175469"/>
    <w:rsid w:val="00175A57"/>
    <w:rsid w:val="00175DA4"/>
    <w:rsid w:val="001761FA"/>
    <w:rsid w:val="001819A0"/>
    <w:rsid w:val="00183978"/>
    <w:rsid w:val="00185160"/>
    <w:rsid w:val="001873A1"/>
    <w:rsid w:val="00187409"/>
    <w:rsid w:val="0019128D"/>
    <w:rsid w:val="00192068"/>
    <w:rsid w:val="00194875"/>
    <w:rsid w:val="00194C86"/>
    <w:rsid w:val="0019538A"/>
    <w:rsid w:val="00197CFB"/>
    <w:rsid w:val="001A330D"/>
    <w:rsid w:val="001A46E7"/>
    <w:rsid w:val="001A5500"/>
    <w:rsid w:val="001A6084"/>
    <w:rsid w:val="001B022C"/>
    <w:rsid w:val="001B062B"/>
    <w:rsid w:val="001B20F0"/>
    <w:rsid w:val="001B339B"/>
    <w:rsid w:val="001B3470"/>
    <w:rsid w:val="001B7B18"/>
    <w:rsid w:val="001C3D69"/>
    <w:rsid w:val="001C412F"/>
    <w:rsid w:val="001C57AE"/>
    <w:rsid w:val="001C7D99"/>
    <w:rsid w:val="001D666F"/>
    <w:rsid w:val="001E1463"/>
    <w:rsid w:val="001E169D"/>
    <w:rsid w:val="001E5070"/>
    <w:rsid w:val="001F11ED"/>
    <w:rsid w:val="001F1762"/>
    <w:rsid w:val="001F3313"/>
    <w:rsid w:val="001F57F6"/>
    <w:rsid w:val="001F7A8B"/>
    <w:rsid w:val="00202341"/>
    <w:rsid w:val="00205264"/>
    <w:rsid w:val="00206BA6"/>
    <w:rsid w:val="002105C6"/>
    <w:rsid w:val="00212A35"/>
    <w:rsid w:val="00212D07"/>
    <w:rsid w:val="00214016"/>
    <w:rsid w:val="00214FCD"/>
    <w:rsid w:val="00217319"/>
    <w:rsid w:val="00217CEB"/>
    <w:rsid w:val="002201B1"/>
    <w:rsid w:val="0022087E"/>
    <w:rsid w:val="0022198D"/>
    <w:rsid w:val="00225BF5"/>
    <w:rsid w:val="002264CF"/>
    <w:rsid w:val="00226728"/>
    <w:rsid w:val="00233A06"/>
    <w:rsid w:val="00235B20"/>
    <w:rsid w:val="00243942"/>
    <w:rsid w:val="00243CE6"/>
    <w:rsid w:val="00243D25"/>
    <w:rsid w:val="00245101"/>
    <w:rsid w:val="002469AC"/>
    <w:rsid w:val="002473B7"/>
    <w:rsid w:val="002578BF"/>
    <w:rsid w:val="002579A1"/>
    <w:rsid w:val="0026475C"/>
    <w:rsid w:val="00264953"/>
    <w:rsid w:val="00264A08"/>
    <w:rsid w:val="0026506C"/>
    <w:rsid w:val="00265242"/>
    <w:rsid w:val="00266470"/>
    <w:rsid w:val="002724EB"/>
    <w:rsid w:val="0027486D"/>
    <w:rsid w:val="00277322"/>
    <w:rsid w:val="00283BE1"/>
    <w:rsid w:val="002866AB"/>
    <w:rsid w:val="0029389E"/>
    <w:rsid w:val="00293C77"/>
    <w:rsid w:val="0029606C"/>
    <w:rsid w:val="002A0176"/>
    <w:rsid w:val="002A0852"/>
    <w:rsid w:val="002A5641"/>
    <w:rsid w:val="002A60C3"/>
    <w:rsid w:val="002B1516"/>
    <w:rsid w:val="002B18ED"/>
    <w:rsid w:val="002B1DA8"/>
    <w:rsid w:val="002B2331"/>
    <w:rsid w:val="002B2AD6"/>
    <w:rsid w:val="002C1708"/>
    <w:rsid w:val="002C3060"/>
    <w:rsid w:val="002D22AF"/>
    <w:rsid w:val="002D2314"/>
    <w:rsid w:val="002D63EC"/>
    <w:rsid w:val="002E2025"/>
    <w:rsid w:val="002E2251"/>
    <w:rsid w:val="002E2EC2"/>
    <w:rsid w:val="002E312C"/>
    <w:rsid w:val="002E53BE"/>
    <w:rsid w:val="002E6987"/>
    <w:rsid w:val="002E6B63"/>
    <w:rsid w:val="002E6CC7"/>
    <w:rsid w:val="002E7102"/>
    <w:rsid w:val="002E769D"/>
    <w:rsid w:val="002F0D0F"/>
    <w:rsid w:val="002F1A93"/>
    <w:rsid w:val="002F23EB"/>
    <w:rsid w:val="002F3A63"/>
    <w:rsid w:val="002F4763"/>
    <w:rsid w:val="003036CE"/>
    <w:rsid w:val="00305176"/>
    <w:rsid w:val="00305559"/>
    <w:rsid w:val="00311DC4"/>
    <w:rsid w:val="00312782"/>
    <w:rsid w:val="00313FA3"/>
    <w:rsid w:val="003153D7"/>
    <w:rsid w:val="003245E1"/>
    <w:rsid w:val="00326971"/>
    <w:rsid w:val="00327F74"/>
    <w:rsid w:val="00330C67"/>
    <w:rsid w:val="003321BA"/>
    <w:rsid w:val="003352F8"/>
    <w:rsid w:val="00340DA0"/>
    <w:rsid w:val="00343A7F"/>
    <w:rsid w:val="00343BAD"/>
    <w:rsid w:val="00345AF6"/>
    <w:rsid w:val="00345E2E"/>
    <w:rsid w:val="00353974"/>
    <w:rsid w:val="0035501D"/>
    <w:rsid w:val="00355095"/>
    <w:rsid w:val="00355B35"/>
    <w:rsid w:val="003627D0"/>
    <w:rsid w:val="00362F84"/>
    <w:rsid w:val="00367988"/>
    <w:rsid w:val="0037165F"/>
    <w:rsid w:val="00373229"/>
    <w:rsid w:val="0037366E"/>
    <w:rsid w:val="00373F5C"/>
    <w:rsid w:val="003754A3"/>
    <w:rsid w:val="00381F0D"/>
    <w:rsid w:val="003839E5"/>
    <w:rsid w:val="00383DDC"/>
    <w:rsid w:val="00393B0F"/>
    <w:rsid w:val="00394E34"/>
    <w:rsid w:val="00395D20"/>
    <w:rsid w:val="00395E5F"/>
    <w:rsid w:val="003A06BF"/>
    <w:rsid w:val="003A29B6"/>
    <w:rsid w:val="003A2A77"/>
    <w:rsid w:val="003A3D00"/>
    <w:rsid w:val="003A47FC"/>
    <w:rsid w:val="003A5060"/>
    <w:rsid w:val="003A680E"/>
    <w:rsid w:val="003B7B33"/>
    <w:rsid w:val="003C3194"/>
    <w:rsid w:val="003D16E6"/>
    <w:rsid w:val="003D1826"/>
    <w:rsid w:val="003D1B5F"/>
    <w:rsid w:val="003E2DD4"/>
    <w:rsid w:val="003E6B5F"/>
    <w:rsid w:val="003F601D"/>
    <w:rsid w:val="003F66DD"/>
    <w:rsid w:val="003F7586"/>
    <w:rsid w:val="00400045"/>
    <w:rsid w:val="00401C38"/>
    <w:rsid w:val="0040399A"/>
    <w:rsid w:val="00403A16"/>
    <w:rsid w:val="004124A9"/>
    <w:rsid w:val="00413894"/>
    <w:rsid w:val="004160C0"/>
    <w:rsid w:val="00420DA2"/>
    <w:rsid w:val="004305A9"/>
    <w:rsid w:val="00433E07"/>
    <w:rsid w:val="004340CB"/>
    <w:rsid w:val="00434681"/>
    <w:rsid w:val="00437035"/>
    <w:rsid w:val="004432E0"/>
    <w:rsid w:val="004459D6"/>
    <w:rsid w:val="00447945"/>
    <w:rsid w:val="00447CAF"/>
    <w:rsid w:val="00450DC4"/>
    <w:rsid w:val="00454B1D"/>
    <w:rsid w:val="00455389"/>
    <w:rsid w:val="004573D2"/>
    <w:rsid w:val="00457D59"/>
    <w:rsid w:val="004605F4"/>
    <w:rsid w:val="00460D8C"/>
    <w:rsid w:val="0046559D"/>
    <w:rsid w:val="004665A7"/>
    <w:rsid w:val="00470D15"/>
    <w:rsid w:val="00472AF5"/>
    <w:rsid w:val="00474608"/>
    <w:rsid w:val="00474D5A"/>
    <w:rsid w:val="0047562D"/>
    <w:rsid w:val="0047640F"/>
    <w:rsid w:val="00480C90"/>
    <w:rsid w:val="004811B5"/>
    <w:rsid w:val="00481DCB"/>
    <w:rsid w:val="00487CDF"/>
    <w:rsid w:val="00493EC2"/>
    <w:rsid w:val="00494297"/>
    <w:rsid w:val="00494390"/>
    <w:rsid w:val="00494D00"/>
    <w:rsid w:val="00497704"/>
    <w:rsid w:val="004A43BB"/>
    <w:rsid w:val="004A5FAD"/>
    <w:rsid w:val="004A6000"/>
    <w:rsid w:val="004A7C91"/>
    <w:rsid w:val="004B0D0C"/>
    <w:rsid w:val="004B1DEC"/>
    <w:rsid w:val="004B20D7"/>
    <w:rsid w:val="004B656D"/>
    <w:rsid w:val="004B6B47"/>
    <w:rsid w:val="004B6FFC"/>
    <w:rsid w:val="004C07DD"/>
    <w:rsid w:val="004C0E4F"/>
    <w:rsid w:val="004D0788"/>
    <w:rsid w:val="004D2205"/>
    <w:rsid w:val="004D7358"/>
    <w:rsid w:val="004E2D04"/>
    <w:rsid w:val="004E364B"/>
    <w:rsid w:val="004E59B7"/>
    <w:rsid w:val="004E6DE7"/>
    <w:rsid w:val="004E7130"/>
    <w:rsid w:val="004F0239"/>
    <w:rsid w:val="004F39BC"/>
    <w:rsid w:val="004F42A5"/>
    <w:rsid w:val="004F436D"/>
    <w:rsid w:val="004F4B0F"/>
    <w:rsid w:val="004F4B4E"/>
    <w:rsid w:val="004F5A5B"/>
    <w:rsid w:val="005076E9"/>
    <w:rsid w:val="005110DC"/>
    <w:rsid w:val="0051582D"/>
    <w:rsid w:val="00521081"/>
    <w:rsid w:val="00521361"/>
    <w:rsid w:val="00524326"/>
    <w:rsid w:val="00525191"/>
    <w:rsid w:val="00526155"/>
    <w:rsid w:val="005316A0"/>
    <w:rsid w:val="005347BA"/>
    <w:rsid w:val="0053781C"/>
    <w:rsid w:val="00540DBA"/>
    <w:rsid w:val="00541057"/>
    <w:rsid w:val="0055558F"/>
    <w:rsid w:val="0055625D"/>
    <w:rsid w:val="00560F44"/>
    <w:rsid w:val="005709A6"/>
    <w:rsid w:val="005762FB"/>
    <w:rsid w:val="00580CC2"/>
    <w:rsid w:val="00583D93"/>
    <w:rsid w:val="005850FA"/>
    <w:rsid w:val="00585B2A"/>
    <w:rsid w:val="00585DF3"/>
    <w:rsid w:val="00590CA6"/>
    <w:rsid w:val="0059159A"/>
    <w:rsid w:val="0059270E"/>
    <w:rsid w:val="005A0215"/>
    <w:rsid w:val="005A0C3C"/>
    <w:rsid w:val="005A1A34"/>
    <w:rsid w:val="005A24EF"/>
    <w:rsid w:val="005A3344"/>
    <w:rsid w:val="005A5310"/>
    <w:rsid w:val="005A6A8B"/>
    <w:rsid w:val="005B0FC8"/>
    <w:rsid w:val="005B3088"/>
    <w:rsid w:val="005B3E3F"/>
    <w:rsid w:val="005B4343"/>
    <w:rsid w:val="005B482F"/>
    <w:rsid w:val="005B4FFF"/>
    <w:rsid w:val="005B7859"/>
    <w:rsid w:val="005C13B1"/>
    <w:rsid w:val="005C3C0E"/>
    <w:rsid w:val="005C5EF8"/>
    <w:rsid w:val="005C6DE4"/>
    <w:rsid w:val="005D1599"/>
    <w:rsid w:val="005D5A8B"/>
    <w:rsid w:val="005D6851"/>
    <w:rsid w:val="005E0B0C"/>
    <w:rsid w:val="005E1085"/>
    <w:rsid w:val="005E13A5"/>
    <w:rsid w:val="005E562D"/>
    <w:rsid w:val="005E6A32"/>
    <w:rsid w:val="005E78FA"/>
    <w:rsid w:val="005E7B43"/>
    <w:rsid w:val="005E7B8C"/>
    <w:rsid w:val="005F2EEE"/>
    <w:rsid w:val="005F3D16"/>
    <w:rsid w:val="005F3F08"/>
    <w:rsid w:val="005F64EE"/>
    <w:rsid w:val="005F7942"/>
    <w:rsid w:val="005F7DD5"/>
    <w:rsid w:val="00601B39"/>
    <w:rsid w:val="00602C77"/>
    <w:rsid w:val="00611176"/>
    <w:rsid w:val="00613588"/>
    <w:rsid w:val="00613C10"/>
    <w:rsid w:val="00623426"/>
    <w:rsid w:val="006245F1"/>
    <w:rsid w:val="0062539B"/>
    <w:rsid w:val="006253E0"/>
    <w:rsid w:val="00626E4A"/>
    <w:rsid w:val="006309C9"/>
    <w:rsid w:val="00631B76"/>
    <w:rsid w:val="006320C9"/>
    <w:rsid w:val="006344A4"/>
    <w:rsid w:val="00634605"/>
    <w:rsid w:val="0063603C"/>
    <w:rsid w:val="00642223"/>
    <w:rsid w:val="00642992"/>
    <w:rsid w:val="00642DA5"/>
    <w:rsid w:val="00643E6B"/>
    <w:rsid w:val="00645455"/>
    <w:rsid w:val="00646013"/>
    <w:rsid w:val="00653661"/>
    <w:rsid w:val="006549A0"/>
    <w:rsid w:val="00654C92"/>
    <w:rsid w:val="00654D33"/>
    <w:rsid w:val="0066089F"/>
    <w:rsid w:val="0066390C"/>
    <w:rsid w:val="0066502B"/>
    <w:rsid w:val="00666DC0"/>
    <w:rsid w:val="0067467D"/>
    <w:rsid w:val="0067480F"/>
    <w:rsid w:val="00676FA5"/>
    <w:rsid w:val="00682A9B"/>
    <w:rsid w:val="00682DD1"/>
    <w:rsid w:val="006851C5"/>
    <w:rsid w:val="00685754"/>
    <w:rsid w:val="00690C77"/>
    <w:rsid w:val="00697B93"/>
    <w:rsid w:val="006A0D87"/>
    <w:rsid w:val="006A3939"/>
    <w:rsid w:val="006A4125"/>
    <w:rsid w:val="006A4E2C"/>
    <w:rsid w:val="006A7822"/>
    <w:rsid w:val="006B1226"/>
    <w:rsid w:val="006B5F8E"/>
    <w:rsid w:val="006C1B30"/>
    <w:rsid w:val="006C2227"/>
    <w:rsid w:val="006D26E2"/>
    <w:rsid w:val="006D557F"/>
    <w:rsid w:val="006D5B55"/>
    <w:rsid w:val="006D7699"/>
    <w:rsid w:val="006E3F89"/>
    <w:rsid w:val="006E444F"/>
    <w:rsid w:val="006E4955"/>
    <w:rsid w:val="006E4B20"/>
    <w:rsid w:val="006F1EAC"/>
    <w:rsid w:val="006F70E8"/>
    <w:rsid w:val="00710EE1"/>
    <w:rsid w:val="00712AD2"/>
    <w:rsid w:val="00717520"/>
    <w:rsid w:val="007219AE"/>
    <w:rsid w:val="00724210"/>
    <w:rsid w:val="00726833"/>
    <w:rsid w:val="0072789E"/>
    <w:rsid w:val="007323A3"/>
    <w:rsid w:val="007345AA"/>
    <w:rsid w:val="00736F83"/>
    <w:rsid w:val="00737EAC"/>
    <w:rsid w:val="007424DF"/>
    <w:rsid w:val="00742B0A"/>
    <w:rsid w:val="007502E3"/>
    <w:rsid w:val="00750794"/>
    <w:rsid w:val="007520A5"/>
    <w:rsid w:val="007536FD"/>
    <w:rsid w:val="0075406F"/>
    <w:rsid w:val="00756F2E"/>
    <w:rsid w:val="007628D2"/>
    <w:rsid w:val="00764E4B"/>
    <w:rsid w:val="00765389"/>
    <w:rsid w:val="007655D9"/>
    <w:rsid w:val="007668B9"/>
    <w:rsid w:val="00774AE0"/>
    <w:rsid w:val="0077575F"/>
    <w:rsid w:val="007803FA"/>
    <w:rsid w:val="00781394"/>
    <w:rsid w:val="0079171C"/>
    <w:rsid w:val="00791C3F"/>
    <w:rsid w:val="00793870"/>
    <w:rsid w:val="007945A5"/>
    <w:rsid w:val="00795FD9"/>
    <w:rsid w:val="007A03A1"/>
    <w:rsid w:val="007A2C3F"/>
    <w:rsid w:val="007B34F5"/>
    <w:rsid w:val="007B4C83"/>
    <w:rsid w:val="007B7637"/>
    <w:rsid w:val="007B77D5"/>
    <w:rsid w:val="007C0B63"/>
    <w:rsid w:val="007C2695"/>
    <w:rsid w:val="007C673C"/>
    <w:rsid w:val="007C6B3B"/>
    <w:rsid w:val="007D0439"/>
    <w:rsid w:val="007D2398"/>
    <w:rsid w:val="007D2946"/>
    <w:rsid w:val="007D4218"/>
    <w:rsid w:val="007D4AEC"/>
    <w:rsid w:val="007D58F2"/>
    <w:rsid w:val="007D665C"/>
    <w:rsid w:val="007D6756"/>
    <w:rsid w:val="007D7AC2"/>
    <w:rsid w:val="007E05B8"/>
    <w:rsid w:val="007E0EFE"/>
    <w:rsid w:val="007E24B3"/>
    <w:rsid w:val="007F0329"/>
    <w:rsid w:val="007F1065"/>
    <w:rsid w:val="007F2FA3"/>
    <w:rsid w:val="007F31EC"/>
    <w:rsid w:val="00804030"/>
    <w:rsid w:val="0080499D"/>
    <w:rsid w:val="008060CE"/>
    <w:rsid w:val="008063F8"/>
    <w:rsid w:val="00806502"/>
    <w:rsid w:val="00807351"/>
    <w:rsid w:val="0081034B"/>
    <w:rsid w:val="00813419"/>
    <w:rsid w:val="008211DE"/>
    <w:rsid w:val="00821EA1"/>
    <w:rsid w:val="00822CE3"/>
    <w:rsid w:val="00823365"/>
    <w:rsid w:val="00826506"/>
    <w:rsid w:val="00830F1B"/>
    <w:rsid w:val="00841EA9"/>
    <w:rsid w:val="008454FA"/>
    <w:rsid w:val="008461F1"/>
    <w:rsid w:val="008465C2"/>
    <w:rsid w:val="0086599B"/>
    <w:rsid w:val="00866940"/>
    <w:rsid w:val="00871543"/>
    <w:rsid w:val="00880500"/>
    <w:rsid w:val="00880B3F"/>
    <w:rsid w:val="00884DAD"/>
    <w:rsid w:val="00895CBA"/>
    <w:rsid w:val="0089638E"/>
    <w:rsid w:val="00897842"/>
    <w:rsid w:val="00897AB2"/>
    <w:rsid w:val="008A0D24"/>
    <w:rsid w:val="008A16CD"/>
    <w:rsid w:val="008A2287"/>
    <w:rsid w:val="008A3FD9"/>
    <w:rsid w:val="008A48F6"/>
    <w:rsid w:val="008A63DA"/>
    <w:rsid w:val="008B2953"/>
    <w:rsid w:val="008B362D"/>
    <w:rsid w:val="008B6EE8"/>
    <w:rsid w:val="008B758E"/>
    <w:rsid w:val="008C0E2A"/>
    <w:rsid w:val="008C28AE"/>
    <w:rsid w:val="008C4E06"/>
    <w:rsid w:val="008C58E0"/>
    <w:rsid w:val="008D13F2"/>
    <w:rsid w:val="008D14CE"/>
    <w:rsid w:val="008D1806"/>
    <w:rsid w:val="008D31BD"/>
    <w:rsid w:val="008D615F"/>
    <w:rsid w:val="008E07A5"/>
    <w:rsid w:val="008E3EB2"/>
    <w:rsid w:val="008E44C0"/>
    <w:rsid w:val="008E72F4"/>
    <w:rsid w:val="008F285A"/>
    <w:rsid w:val="008F56DD"/>
    <w:rsid w:val="00904298"/>
    <w:rsid w:val="0090625A"/>
    <w:rsid w:val="00907383"/>
    <w:rsid w:val="00910925"/>
    <w:rsid w:val="009113E6"/>
    <w:rsid w:val="009116F8"/>
    <w:rsid w:val="00911A82"/>
    <w:rsid w:val="00911EDB"/>
    <w:rsid w:val="0091730D"/>
    <w:rsid w:val="009320D2"/>
    <w:rsid w:val="009362E8"/>
    <w:rsid w:val="009368D8"/>
    <w:rsid w:val="0093742E"/>
    <w:rsid w:val="00943DEF"/>
    <w:rsid w:val="00943E31"/>
    <w:rsid w:val="009465A9"/>
    <w:rsid w:val="00947474"/>
    <w:rsid w:val="0095133E"/>
    <w:rsid w:val="00952539"/>
    <w:rsid w:val="00952748"/>
    <w:rsid w:val="00952EC7"/>
    <w:rsid w:val="00954EEB"/>
    <w:rsid w:val="009551DE"/>
    <w:rsid w:val="0095793A"/>
    <w:rsid w:val="0096039F"/>
    <w:rsid w:val="009613E1"/>
    <w:rsid w:val="00964CE1"/>
    <w:rsid w:val="0096752C"/>
    <w:rsid w:val="00967D37"/>
    <w:rsid w:val="0097028F"/>
    <w:rsid w:val="00970A5C"/>
    <w:rsid w:val="009757A5"/>
    <w:rsid w:val="0098563E"/>
    <w:rsid w:val="00991A7E"/>
    <w:rsid w:val="00993D65"/>
    <w:rsid w:val="009942DB"/>
    <w:rsid w:val="00995A5B"/>
    <w:rsid w:val="00997D2E"/>
    <w:rsid w:val="009A1843"/>
    <w:rsid w:val="009A1A3E"/>
    <w:rsid w:val="009A49DC"/>
    <w:rsid w:val="009A75CA"/>
    <w:rsid w:val="009B054D"/>
    <w:rsid w:val="009B34BB"/>
    <w:rsid w:val="009B6F22"/>
    <w:rsid w:val="009C3810"/>
    <w:rsid w:val="009C3887"/>
    <w:rsid w:val="009C4DBB"/>
    <w:rsid w:val="009C7613"/>
    <w:rsid w:val="009D1746"/>
    <w:rsid w:val="009D2863"/>
    <w:rsid w:val="009D46ED"/>
    <w:rsid w:val="009D5FDB"/>
    <w:rsid w:val="009D76F8"/>
    <w:rsid w:val="009E0E16"/>
    <w:rsid w:val="009E2B0F"/>
    <w:rsid w:val="009E3209"/>
    <w:rsid w:val="009E4851"/>
    <w:rsid w:val="009E52F7"/>
    <w:rsid w:val="009E61F9"/>
    <w:rsid w:val="009E7C2E"/>
    <w:rsid w:val="009F2951"/>
    <w:rsid w:val="009F5688"/>
    <w:rsid w:val="009F7FD0"/>
    <w:rsid w:val="00A03E28"/>
    <w:rsid w:val="00A058F6"/>
    <w:rsid w:val="00A05E6E"/>
    <w:rsid w:val="00A10AD2"/>
    <w:rsid w:val="00A11512"/>
    <w:rsid w:val="00A12CF5"/>
    <w:rsid w:val="00A12DBF"/>
    <w:rsid w:val="00A13272"/>
    <w:rsid w:val="00A154D9"/>
    <w:rsid w:val="00A21DC3"/>
    <w:rsid w:val="00A21E1F"/>
    <w:rsid w:val="00A24331"/>
    <w:rsid w:val="00A266B0"/>
    <w:rsid w:val="00A31C72"/>
    <w:rsid w:val="00A350A0"/>
    <w:rsid w:val="00A351BB"/>
    <w:rsid w:val="00A35C5B"/>
    <w:rsid w:val="00A415E4"/>
    <w:rsid w:val="00A45B9D"/>
    <w:rsid w:val="00A461A4"/>
    <w:rsid w:val="00A4751B"/>
    <w:rsid w:val="00A52A78"/>
    <w:rsid w:val="00A550F2"/>
    <w:rsid w:val="00A55153"/>
    <w:rsid w:val="00A55DD2"/>
    <w:rsid w:val="00A55F7B"/>
    <w:rsid w:val="00A56E46"/>
    <w:rsid w:val="00A57082"/>
    <w:rsid w:val="00A57D87"/>
    <w:rsid w:val="00A632CE"/>
    <w:rsid w:val="00A63900"/>
    <w:rsid w:val="00A64104"/>
    <w:rsid w:val="00A641B5"/>
    <w:rsid w:val="00A65D8A"/>
    <w:rsid w:val="00A66621"/>
    <w:rsid w:val="00A7007B"/>
    <w:rsid w:val="00A727C1"/>
    <w:rsid w:val="00A741B6"/>
    <w:rsid w:val="00A76C08"/>
    <w:rsid w:val="00A77748"/>
    <w:rsid w:val="00A83297"/>
    <w:rsid w:val="00A845EE"/>
    <w:rsid w:val="00A84A4C"/>
    <w:rsid w:val="00A865C8"/>
    <w:rsid w:val="00A86F5E"/>
    <w:rsid w:val="00A875AE"/>
    <w:rsid w:val="00A8774D"/>
    <w:rsid w:val="00A95C19"/>
    <w:rsid w:val="00AA2462"/>
    <w:rsid w:val="00AA3173"/>
    <w:rsid w:val="00AA7D6B"/>
    <w:rsid w:val="00AB0214"/>
    <w:rsid w:val="00AB2208"/>
    <w:rsid w:val="00AB29DF"/>
    <w:rsid w:val="00AB3D0F"/>
    <w:rsid w:val="00AB5C7B"/>
    <w:rsid w:val="00AC0C69"/>
    <w:rsid w:val="00AC3715"/>
    <w:rsid w:val="00AC5EED"/>
    <w:rsid w:val="00AD2A57"/>
    <w:rsid w:val="00AD4B6D"/>
    <w:rsid w:val="00AD4DCB"/>
    <w:rsid w:val="00AE3723"/>
    <w:rsid w:val="00AE4135"/>
    <w:rsid w:val="00AE5DD7"/>
    <w:rsid w:val="00AE7140"/>
    <w:rsid w:val="00AF38AA"/>
    <w:rsid w:val="00AF5C0A"/>
    <w:rsid w:val="00AF6184"/>
    <w:rsid w:val="00AF7EF5"/>
    <w:rsid w:val="00B03D14"/>
    <w:rsid w:val="00B03FFA"/>
    <w:rsid w:val="00B045C9"/>
    <w:rsid w:val="00B04B89"/>
    <w:rsid w:val="00B058AF"/>
    <w:rsid w:val="00B13FB9"/>
    <w:rsid w:val="00B141CD"/>
    <w:rsid w:val="00B145BB"/>
    <w:rsid w:val="00B17958"/>
    <w:rsid w:val="00B17A25"/>
    <w:rsid w:val="00B2095E"/>
    <w:rsid w:val="00B21169"/>
    <w:rsid w:val="00B2578D"/>
    <w:rsid w:val="00B30291"/>
    <w:rsid w:val="00B30DA9"/>
    <w:rsid w:val="00B31D75"/>
    <w:rsid w:val="00B33C7E"/>
    <w:rsid w:val="00B34D2B"/>
    <w:rsid w:val="00B3510B"/>
    <w:rsid w:val="00B358EC"/>
    <w:rsid w:val="00B41F08"/>
    <w:rsid w:val="00B45540"/>
    <w:rsid w:val="00B45BF4"/>
    <w:rsid w:val="00B476F6"/>
    <w:rsid w:val="00B50A10"/>
    <w:rsid w:val="00B50A30"/>
    <w:rsid w:val="00B53AF5"/>
    <w:rsid w:val="00B53D82"/>
    <w:rsid w:val="00B53ED4"/>
    <w:rsid w:val="00B56A13"/>
    <w:rsid w:val="00B609F9"/>
    <w:rsid w:val="00B61529"/>
    <w:rsid w:val="00B640D3"/>
    <w:rsid w:val="00B66797"/>
    <w:rsid w:val="00B704E8"/>
    <w:rsid w:val="00B718A4"/>
    <w:rsid w:val="00B72729"/>
    <w:rsid w:val="00B72796"/>
    <w:rsid w:val="00B74F81"/>
    <w:rsid w:val="00B75DDD"/>
    <w:rsid w:val="00B8483E"/>
    <w:rsid w:val="00B8625E"/>
    <w:rsid w:val="00B87F82"/>
    <w:rsid w:val="00B95760"/>
    <w:rsid w:val="00B96BCF"/>
    <w:rsid w:val="00BA4178"/>
    <w:rsid w:val="00BB6EBE"/>
    <w:rsid w:val="00BC1FF4"/>
    <w:rsid w:val="00BC24D5"/>
    <w:rsid w:val="00BC2B68"/>
    <w:rsid w:val="00BC57A2"/>
    <w:rsid w:val="00BC7284"/>
    <w:rsid w:val="00BD03D1"/>
    <w:rsid w:val="00BD408E"/>
    <w:rsid w:val="00BD44DC"/>
    <w:rsid w:val="00BD5076"/>
    <w:rsid w:val="00BD69B5"/>
    <w:rsid w:val="00BD7573"/>
    <w:rsid w:val="00BE0097"/>
    <w:rsid w:val="00BE05B2"/>
    <w:rsid w:val="00BE3012"/>
    <w:rsid w:val="00BE4587"/>
    <w:rsid w:val="00BE7100"/>
    <w:rsid w:val="00BF5EC2"/>
    <w:rsid w:val="00BF67F1"/>
    <w:rsid w:val="00BF74D2"/>
    <w:rsid w:val="00BF7EFC"/>
    <w:rsid w:val="00C02F23"/>
    <w:rsid w:val="00C066A5"/>
    <w:rsid w:val="00C068F1"/>
    <w:rsid w:val="00C07683"/>
    <w:rsid w:val="00C2072B"/>
    <w:rsid w:val="00C22047"/>
    <w:rsid w:val="00C234E5"/>
    <w:rsid w:val="00C256FD"/>
    <w:rsid w:val="00C27BDF"/>
    <w:rsid w:val="00C303B5"/>
    <w:rsid w:val="00C319D0"/>
    <w:rsid w:val="00C33501"/>
    <w:rsid w:val="00C37EDF"/>
    <w:rsid w:val="00C42D0F"/>
    <w:rsid w:val="00C43CAB"/>
    <w:rsid w:val="00C51094"/>
    <w:rsid w:val="00C53498"/>
    <w:rsid w:val="00C53AEC"/>
    <w:rsid w:val="00C54807"/>
    <w:rsid w:val="00C553F7"/>
    <w:rsid w:val="00C55472"/>
    <w:rsid w:val="00C65A06"/>
    <w:rsid w:val="00C75B31"/>
    <w:rsid w:val="00C8165E"/>
    <w:rsid w:val="00C86F79"/>
    <w:rsid w:val="00C87C68"/>
    <w:rsid w:val="00C87D68"/>
    <w:rsid w:val="00C90A03"/>
    <w:rsid w:val="00C92A9D"/>
    <w:rsid w:val="00C936C8"/>
    <w:rsid w:val="00C97E0E"/>
    <w:rsid w:val="00CA02DB"/>
    <w:rsid w:val="00CA0BA0"/>
    <w:rsid w:val="00CB13A0"/>
    <w:rsid w:val="00CB2445"/>
    <w:rsid w:val="00CB4277"/>
    <w:rsid w:val="00CB57FA"/>
    <w:rsid w:val="00CB6479"/>
    <w:rsid w:val="00CC0662"/>
    <w:rsid w:val="00CC1960"/>
    <w:rsid w:val="00CC4FE5"/>
    <w:rsid w:val="00CC7FBD"/>
    <w:rsid w:val="00CD7BD9"/>
    <w:rsid w:val="00CE0C21"/>
    <w:rsid w:val="00CE2DC6"/>
    <w:rsid w:val="00CE790D"/>
    <w:rsid w:val="00CF3370"/>
    <w:rsid w:val="00CF4127"/>
    <w:rsid w:val="00CF4FE9"/>
    <w:rsid w:val="00CF5B5B"/>
    <w:rsid w:val="00CF671F"/>
    <w:rsid w:val="00D01476"/>
    <w:rsid w:val="00D02876"/>
    <w:rsid w:val="00D04C8F"/>
    <w:rsid w:val="00D052C6"/>
    <w:rsid w:val="00D1207E"/>
    <w:rsid w:val="00D13119"/>
    <w:rsid w:val="00D144C3"/>
    <w:rsid w:val="00D14588"/>
    <w:rsid w:val="00D14ABA"/>
    <w:rsid w:val="00D168BE"/>
    <w:rsid w:val="00D17302"/>
    <w:rsid w:val="00D22680"/>
    <w:rsid w:val="00D22E6B"/>
    <w:rsid w:val="00D23801"/>
    <w:rsid w:val="00D3160A"/>
    <w:rsid w:val="00D31F19"/>
    <w:rsid w:val="00D33451"/>
    <w:rsid w:val="00D34A20"/>
    <w:rsid w:val="00D4046E"/>
    <w:rsid w:val="00D41437"/>
    <w:rsid w:val="00D457FB"/>
    <w:rsid w:val="00D459D9"/>
    <w:rsid w:val="00D468BB"/>
    <w:rsid w:val="00D46E2A"/>
    <w:rsid w:val="00D5170B"/>
    <w:rsid w:val="00D53B0A"/>
    <w:rsid w:val="00D54DBC"/>
    <w:rsid w:val="00D616B4"/>
    <w:rsid w:val="00D61FF4"/>
    <w:rsid w:val="00D625D0"/>
    <w:rsid w:val="00D643E2"/>
    <w:rsid w:val="00D70678"/>
    <w:rsid w:val="00D721C9"/>
    <w:rsid w:val="00D73C31"/>
    <w:rsid w:val="00D73E08"/>
    <w:rsid w:val="00D73E9F"/>
    <w:rsid w:val="00D7441E"/>
    <w:rsid w:val="00D766C2"/>
    <w:rsid w:val="00D76ECA"/>
    <w:rsid w:val="00D77626"/>
    <w:rsid w:val="00D81B68"/>
    <w:rsid w:val="00D84C44"/>
    <w:rsid w:val="00D91B66"/>
    <w:rsid w:val="00D92753"/>
    <w:rsid w:val="00D930A5"/>
    <w:rsid w:val="00D93D2B"/>
    <w:rsid w:val="00D94119"/>
    <w:rsid w:val="00D95B25"/>
    <w:rsid w:val="00D95FB7"/>
    <w:rsid w:val="00D961AA"/>
    <w:rsid w:val="00D9658D"/>
    <w:rsid w:val="00D97C1C"/>
    <w:rsid w:val="00DA0CBE"/>
    <w:rsid w:val="00DA1B88"/>
    <w:rsid w:val="00DA287B"/>
    <w:rsid w:val="00DA5D6F"/>
    <w:rsid w:val="00DB1433"/>
    <w:rsid w:val="00DB54AD"/>
    <w:rsid w:val="00DB645A"/>
    <w:rsid w:val="00DC0B75"/>
    <w:rsid w:val="00DC36E9"/>
    <w:rsid w:val="00DC4837"/>
    <w:rsid w:val="00DD183E"/>
    <w:rsid w:val="00DD38E2"/>
    <w:rsid w:val="00DE3429"/>
    <w:rsid w:val="00DE6196"/>
    <w:rsid w:val="00DF3DF6"/>
    <w:rsid w:val="00DF7DD9"/>
    <w:rsid w:val="00E01F92"/>
    <w:rsid w:val="00E024CE"/>
    <w:rsid w:val="00E03263"/>
    <w:rsid w:val="00E04590"/>
    <w:rsid w:val="00E1040E"/>
    <w:rsid w:val="00E1060C"/>
    <w:rsid w:val="00E106D1"/>
    <w:rsid w:val="00E12341"/>
    <w:rsid w:val="00E12B53"/>
    <w:rsid w:val="00E14332"/>
    <w:rsid w:val="00E14782"/>
    <w:rsid w:val="00E16317"/>
    <w:rsid w:val="00E17A9C"/>
    <w:rsid w:val="00E20AC2"/>
    <w:rsid w:val="00E2309B"/>
    <w:rsid w:val="00E2384C"/>
    <w:rsid w:val="00E2546D"/>
    <w:rsid w:val="00E318E5"/>
    <w:rsid w:val="00E34352"/>
    <w:rsid w:val="00E344E8"/>
    <w:rsid w:val="00E36662"/>
    <w:rsid w:val="00E41C6B"/>
    <w:rsid w:val="00E46003"/>
    <w:rsid w:val="00E4666E"/>
    <w:rsid w:val="00E4718E"/>
    <w:rsid w:val="00E47ED2"/>
    <w:rsid w:val="00E50444"/>
    <w:rsid w:val="00E50AA6"/>
    <w:rsid w:val="00E51F5F"/>
    <w:rsid w:val="00E54E67"/>
    <w:rsid w:val="00E55761"/>
    <w:rsid w:val="00E62C2C"/>
    <w:rsid w:val="00E63752"/>
    <w:rsid w:val="00E657B2"/>
    <w:rsid w:val="00E71932"/>
    <w:rsid w:val="00E77754"/>
    <w:rsid w:val="00E77A27"/>
    <w:rsid w:val="00E77CE7"/>
    <w:rsid w:val="00E84952"/>
    <w:rsid w:val="00E8643D"/>
    <w:rsid w:val="00E86831"/>
    <w:rsid w:val="00E86BE3"/>
    <w:rsid w:val="00E90E8E"/>
    <w:rsid w:val="00E9258B"/>
    <w:rsid w:val="00EA25F5"/>
    <w:rsid w:val="00EA50A0"/>
    <w:rsid w:val="00EA6FC5"/>
    <w:rsid w:val="00EB1509"/>
    <w:rsid w:val="00EB568E"/>
    <w:rsid w:val="00EB5C4E"/>
    <w:rsid w:val="00EB6A11"/>
    <w:rsid w:val="00EB7527"/>
    <w:rsid w:val="00EC0E25"/>
    <w:rsid w:val="00EC74C9"/>
    <w:rsid w:val="00ED1480"/>
    <w:rsid w:val="00ED3129"/>
    <w:rsid w:val="00ED3AE1"/>
    <w:rsid w:val="00ED6A01"/>
    <w:rsid w:val="00EE0367"/>
    <w:rsid w:val="00EE338D"/>
    <w:rsid w:val="00EE342F"/>
    <w:rsid w:val="00EE3B77"/>
    <w:rsid w:val="00EE5560"/>
    <w:rsid w:val="00EE7CB9"/>
    <w:rsid w:val="00EF39BB"/>
    <w:rsid w:val="00EF7864"/>
    <w:rsid w:val="00F008FF"/>
    <w:rsid w:val="00F039C8"/>
    <w:rsid w:val="00F04015"/>
    <w:rsid w:val="00F0428A"/>
    <w:rsid w:val="00F04E7A"/>
    <w:rsid w:val="00F073B0"/>
    <w:rsid w:val="00F12A91"/>
    <w:rsid w:val="00F1364C"/>
    <w:rsid w:val="00F147B7"/>
    <w:rsid w:val="00F169C1"/>
    <w:rsid w:val="00F21B80"/>
    <w:rsid w:val="00F27DE2"/>
    <w:rsid w:val="00F30861"/>
    <w:rsid w:val="00F33617"/>
    <w:rsid w:val="00F35D27"/>
    <w:rsid w:val="00F36DE1"/>
    <w:rsid w:val="00F37B8F"/>
    <w:rsid w:val="00F5009F"/>
    <w:rsid w:val="00F548D5"/>
    <w:rsid w:val="00F60933"/>
    <w:rsid w:val="00F6229D"/>
    <w:rsid w:val="00F62C90"/>
    <w:rsid w:val="00F648E6"/>
    <w:rsid w:val="00F66060"/>
    <w:rsid w:val="00F70AE5"/>
    <w:rsid w:val="00F728D5"/>
    <w:rsid w:val="00F73133"/>
    <w:rsid w:val="00F74462"/>
    <w:rsid w:val="00F75861"/>
    <w:rsid w:val="00F77C09"/>
    <w:rsid w:val="00F80F67"/>
    <w:rsid w:val="00F8385A"/>
    <w:rsid w:val="00F873DF"/>
    <w:rsid w:val="00F9023D"/>
    <w:rsid w:val="00F90711"/>
    <w:rsid w:val="00F92577"/>
    <w:rsid w:val="00F949B3"/>
    <w:rsid w:val="00F9774D"/>
    <w:rsid w:val="00F97BEB"/>
    <w:rsid w:val="00FA0161"/>
    <w:rsid w:val="00FA4B56"/>
    <w:rsid w:val="00FA5D25"/>
    <w:rsid w:val="00FA6EF5"/>
    <w:rsid w:val="00FA76D2"/>
    <w:rsid w:val="00FB074D"/>
    <w:rsid w:val="00FB2BEE"/>
    <w:rsid w:val="00FB41F6"/>
    <w:rsid w:val="00FB4F2E"/>
    <w:rsid w:val="00FC0EAB"/>
    <w:rsid w:val="00FC4811"/>
    <w:rsid w:val="00FC7CF4"/>
    <w:rsid w:val="00FC7EDE"/>
    <w:rsid w:val="00FD5795"/>
    <w:rsid w:val="00FD73C0"/>
    <w:rsid w:val="00FE0302"/>
    <w:rsid w:val="00FE0A5D"/>
    <w:rsid w:val="00FE3403"/>
    <w:rsid w:val="00FE6CBA"/>
    <w:rsid w:val="00FF51E4"/>
    <w:rsid w:val="00FF55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37A07A2"/>
  <w15:docId w15:val="{14D06ADD-D01A-47EB-A9AD-B3D59652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045"/>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angradet">
    <w:name w:val="Sangría de t"/>
    <w:aliases w:val="independiente"/>
    <w:basedOn w:val="Normal"/>
    <w:rsid w:val="00400045"/>
    <w:pPr>
      <w:numPr>
        <w:ilvl w:val="12"/>
      </w:numPr>
      <w:autoSpaceDE w:val="0"/>
      <w:autoSpaceDN w:val="0"/>
      <w:jc w:val="both"/>
    </w:pPr>
    <w:rPr>
      <w:rFonts w:ascii="Arial" w:hAnsi="Arial" w:cs="Arial"/>
      <w:sz w:val="22"/>
      <w:szCs w:val="22"/>
      <w:lang w:val="es-ES_tradnl"/>
    </w:rPr>
  </w:style>
  <w:style w:type="paragraph" w:styleId="NormalWeb">
    <w:name w:val="Normal (Web)"/>
    <w:basedOn w:val="Normal"/>
    <w:uiPriority w:val="99"/>
    <w:rsid w:val="00400045"/>
    <w:pPr>
      <w:spacing w:before="100" w:beforeAutospacing="1" w:after="100" w:afterAutospacing="1"/>
    </w:pPr>
  </w:style>
  <w:style w:type="paragraph" w:styleId="Textoindependiente3">
    <w:name w:val="Body Text 3"/>
    <w:basedOn w:val="Normal"/>
    <w:rsid w:val="00400045"/>
    <w:pPr>
      <w:jc w:val="both"/>
    </w:pPr>
    <w:rPr>
      <w:i/>
      <w:iCs/>
      <w:sz w:val="20"/>
      <w:szCs w:val="20"/>
    </w:rPr>
  </w:style>
  <w:style w:type="paragraph" w:styleId="Textonotapie">
    <w:name w:val="footnote text"/>
    <w:basedOn w:val="Normal"/>
    <w:semiHidden/>
    <w:rsid w:val="00400045"/>
    <w:rPr>
      <w:sz w:val="20"/>
      <w:szCs w:val="20"/>
    </w:rPr>
  </w:style>
  <w:style w:type="paragraph" w:styleId="Textoindependiente">
    <w:name w:val="Body Text"/>
    <w:basedOn w:val="Normal"/>
    <w:rsid w:val="00400045"/>
    <w:rPr>
      <w:rFonts w:ascii="Arial Narrow" w:hAnsi="Arial Narrow" w:cs="Arial"/>
      <w:sz w:val="22"/>
    </w:rPr>
  </w:style>
  <w:style w:type="paragraph" w:styleId="Encabezado">
    <w:name w:val="header"/>
    <w:aliases w:val="encabezado"/>
    <w:basedOn w:val="Normal"/>
    <w:link w:val="EncabezadoCar"/>
    <w:rsid w:val="00400045"/>
    <w:pPr>
      <w:tabs>
        <w:tab w:val="center" w:pos="4252"/>
        <w:tab w:val="right" w:pos="8504"/>
      </w:tabs>
    </w:pPr>
    <w:rPr>
      <w:lang w:val="x-none" w:eastAsia="x-none"/>
    </w:rPr>
  </w:style>
  <w:style w:type="paragraph" w:styleId="Piedepgina">
    <w:name w:val="footer"/>
    <w:aliases w:val=" Car Car Car, Car Car,Car Car Car,Car Car"/>
    <w:basedOn w:val="Normal"/>
    <w:link w:val="PiedepginaCar"/>
    <w:uiPriority w:val="99"/>
    <w:rsid w:val="00400045"/>
    <w:pPr>
      <w:tabs>
        <w:tab w:val="center" w:pos="4252"/>
        <w:tab w:val="right" w:pos="8504"/>
      </w:tabs>
    </w:pPr>
  </w:style>
  <w:style w:type="character" w:styleId="Refdecomentario">
    <w:name w:val="annotation reference"/>
    <w:semiHidden/>
    <w:rsid w:val="006C1B30"/>
    <w:rPr>
      <w:sz w:val="16"/>
      <w:szCs w:val="16"/>
    </w:rPr>
  </w:style>
  <w:style w:type="paragraph" w:styleId="Textocomentario">
    <w:name w:val="annotation text"/>
    <w:basedOn w:val="Normal"/>
    <w:link w:val="TextocomentarioCar"/>
    <w:semiHidden/>
    <w:rsid w:val="006C1B30"/>
    <w:rPr>
      <w:sz w:val="20"/>
      <w:szCs w:val="20"/>
    </w:rPr>
  </w:style>
  <w:style w:type="paragraph" w:styleId="Asuntodelcomentario">
    <w:name w:val="annotation subject"/>
    <w:basedOn w:val="Textocomentario"/>
    <w:next w:val="Textocomentario"/>
    <w:semiHidden/>
    <w:rsid w:val="006C1B30"/>
    <w:rPr>
      <w:b/>
      <w:bCs/>
    </w:rPr>
  </w:style>
  <w:style w:type="paragraph" w:styleId="Textodeglobo">
    <w:name w:val="Balloon Text"/>
    <w:basedOn w:val="Normal"/>
    <w:semiHidden/>
    <w:rsid w:val="006C1B30"/>
    <w:rPr>
      <w:rFonts w:ascii="Tahoma" w:hAnsi="Tahoma" w:cs="Tahoma"/>
      <w:sz w:val="16"/>
      <w:szCs w:val="16"/>
    </w:rPr>
  </w:style>
  <w:style w:type="character" w:styleId="Nmerodepgina">
    <w:name w:val="page number"/>
    <w:basedOn w:val="Fuentedeprrafopredeter"/>
    <w:rsid w:val="00D22E6B"/>
  </w:style>
  <w:style w:type="character" w:styleId="Hipervnculo">
    <w:name w:val="Hyperlink"/>
    <w:rsid w:val="00131FA4"/>
    <w:rPr>
      <w:color w:val="0000FF"/>
      <w:u w:val="single"/>
    </w:rPr>
  </w:style>
  <w:style w:type="paragraph" w:styleId="Mapadeldocumento">
    <w:name w:val="Document Map"/>
    <w:basedOn w:val="Normal"/>
    <w:semiHidden/>
    <w:rsid w:val="00202341"/>
    <w:pPr>
      <w:shd w:val="clear" w:color="auto" w:fill="000080"/>
    </w:pPr>
    <w:rPr>
      <w:rFonts w:ascii="Tahoma" w:hAnsi="Tahoma" w:cs="Tahoma"/>
      <w:sz w:val="20"/>
      <w:szCs w:val="20"/>
    </w:rPr>
  </w:style>
  <w:style w:type="character" w:customStyle="1" w:styleId="EncabezadoCar">
    <w:name w:val="Encabezado Car"/>
    <w:aliases w:val="encabezado Car"/>
    <w:link w:val="Encabezado"/>
    <w:rsid w:val="005C13B1"/>
    <w:rPr>
      <w:sz w:val="24"/>
      <w:szCs w:val="24"/>
    </w:rPr>
  </w:style>
  <w:style w:type="table" w:styleId="Tablaconcuadrcula">
    <w:name w:val="Table Grid"/>
    <w:basedOn w:val="Tablanormal"/>
    <w:uiPriority w:val="59"/>
    <w:rsid w:val="00A3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E338D"/>
    <w:pPr>
      <w:autoSpaceDE w:val="0"/>
      <w:autoSpaceDN w:val="0"/>
      <w:adjustRightInd w:val="0"/>
    </w:pPr>
    <w:rPr>
      <w:rFonts w:ascii="Arial" w:hAnsi="Arial" w:cs="Arial"/>
      <w:color w:val="000000"/>
      <w:sz w:val="24"/>
      <w:szCs w:val="24"/>
      <w:lang w:val="es-ES" w:eastAsia="es-ES"/>
    </w:rPr>
  </w:style>
  <w:style w:type="paragraph" w:styleId="Prrafodelista">
    <w:name w:val="List Paragraph"/>
    <w:aliases w:val="Bullet List,FooterText,numbered,Paragraphe de liste1,Bulletr List Paragraph,Foot,列出段落,列出段落1,List Paragraph2,List Paragraph21,Parágrafo da Lista1,リスト段落1,Listeafsnit1,lp1,viñetas,Fluvial1,Bullets,titulo 3,Num Bullet 1,List Paragraph11"/>
    <w:basedOn w:val="Normal"/>
    <w:link w:val="PrrafodelistaCar"/>
    <w:uiPriority w:val="34"/>
    <w:qFormat/>
    <w:rsid w:val="000C3FA4"/>
    <w:pPr>
      <w:ind w:left="708"/>
    </w:pPr>
  </w:style>
  <w:style w:type="paragraph" w:styleId="HTMLconformatoprevio">
    <w:name w:val="HTML Preformatted"/>
    <w:basedOn w:val="Normal"/>
    <w:link w:val="HTMLconformatoprevioCar"/>
    <w:uiPriority w:val="99"/>
    <w:unhideWhenUsed/>
    <w:rsid w:val="00D62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s-CO" w:eastAsia="es-CO"/>
    </w:rPr>
  </w:style>
  <w:style w:type="character" w:customStyle="1" w:styleId="HTMLconformatoprevioCar">
    <w:name w:val="HTML con formato previo Car"/>
    <w:link w:val="HTMLconformatoprevio"/>
    <w:uiPriority w:val="99"/>
    <w:rsid w:val="00D625D0"/>
    <w:rPr>
      <w:rFonts w:ascii="Courier New" w:hAnsi="Courier New" w:cs="Courier New"/>
      <w:lang w:val="es-CO" w:eastAsia="es-CO"/>
    </w:rPr>
  </w:style>
  <w:style w:type="paragraph" w:customStyle="1" w:styleId="Normalseg">
    <w:name w:val="Normalseg"/>
    <w:basedOn w:val="Normal"/>
    <w:rsid w:val="00D5170B"/>
    <w:pPr>
      <w:spacing w:before="60" w:after="60"/>
      <w:ind w:left="567"/>
      <w:jc w:val="both"/>
    </w:pPr>
    <w:rPr>
      <w:rFonts w:ascii="Arial" w:hAnsi="Arial"/>
      <w:color w:val="000000"/>
      <w:spacing w:val="-2"/>
      <w:kern w:val="16"/>
      <w:szCs w:val="20"/>
      <w:lang w:val="es-CO"/>
    </w:rPr>
  </w:style>
  <w:style w:type="character" w:customStyle="1" w:styleId="apple-converted-space">
    <w:name w:val="apple-converted-space"/>
    <w:basedOn w:val="Fuentedeprrafopredeter"/>
    <w:rsid w:val="00AA7D6B"/>
  </w:style>
  <w:style w:type="paragraph" w:customStyle="1" w:styleId="western">
    <w:name w:val="western"/>
    <w:basedOn w:val="Normal"/>
    <w:rsid w:val="00AA7D6B"/>
    <w:pPr>
      <w:spacing w:before="100" w:beforeAutospacing="1" w:after="100" w:afterAutospacing="1"/>
    </w:pPr>
  </w:style>
  <w:style w:type="paragraph" w:styleId="Sangra3detindependiente">
    <w:name w:val="Body Text Indent 3"/>
    <w:basedOn w:val="Normal"/>
    <w:link w:val="Sangra3detindependienteCar"/>
    <w:rsid w:val="00E41C6B"/>
    <w:pPr>
      <w:spacing w:after="120"/>
      <w:ind w:left="283"/>
    </w:pPr>
    <w:rPr>
      <w:sz w:val="16"/>
      <w:szCs w:val="16"/>
    </w:rPr>
  </w:style>
  <w:style w:type="character" w:customStyle="1" w:styleId="Sangra3detindependienteCar">
    <w:name w:val="Sangría 3 de t. independiente Car"/>
    <w:link w:val="Sangra3detindependiente"/>
    <w:rsid w:val="00E41C6B"/>
    <w:rPr>
      <w:sz w:val="16"/>
      <w:szCs w:val="16"/>
      <w:lang w:val="es-ES" w:eastAsia="es-ES"/>
    </w:rPr>
  </w:style>
  <w:style w:type="paragraph" w:styleId="Revisin">
    <w:name w:val="Revision"/>
    <w:hidden/>
    <w:uiPriority w:val="99"/>
    <w:semiHidden/>
    <w:rsid w:val="0097028F"/>
    <w:rPr>
      <w:sz w:val="24"/>
      <w:szCs w:val="24"/>
      <w:lang w:val="es-ES" w:eastAsia="es-ES"/>
    </w:rPr>
  </w:style>
  <w:style w:type="character" w:customStyle="1" w:styleId="TextocomentarioCar">
    <w:name w:val="Texto comentario Car"/>
    <w:link w:val="Textocomentario"/>
    <w:semiHidden/>
    <w:rsid w:val="008E44C0"/>
    <w:rPr>
      <w:lang w:val="es-ES" w:eastAsia="es-ES"/>
    </w:rPr>
  </w:style>
  <w:style w:type="character" w:styleId="Refdenotaalpie">
    <w:name w:val="footnote reference"/>
    <w:rsid w:val="00472AF5"/>
    <w:rPr>
      <w:vertAlign w:val="superscript"/>
    </w:rPr>
  </w:style>
  <w:style w:type="character" w:customStyle="1" w:styleId="PiedepginaCar">
    <w:name w:val="Pie de página Car"/>
    <w:aliases w:val=" Car Car Car Car, Car Car Car1,Car Car Car Car,Car Car Car1"/>
    <w:basedOn w:val="Fuentedeprrafopredeter"/>
    <w:link w:val="Piedepgina"/>
    <w:uiPriority w:val="99"/>
    <w:rsid w:val="000905A5"/>
    <w:rPr>
      <w:sz w:val="24"/>
      <w:szCs w:val="24"/>
      <w:lang w:val="es-ES" w:eastAsia="es-ES"/>
    </w:rPr>
  </w:style>
  <w:style w:type="character" w:customStyle="1" w:styleId="PrrafodelistaCar">
    <w:name w:val="Párrafo de lista Car"/>
    <w:aliases w:val="Bullet List Car,FooterText Car,numbered Car,Paragraphe de liste1 Car,Bulletr List Paragraph Car,Foot Car,列出段落 Car,列出段落1 Car,List Paragraph2 Car,List Paragraph21 Car,Parágrafo da Lista1 Car,リスト段落1 Car,Listeafsnit1 Car,lp1 Car"/>
    <w:link w:val="Prrafodelista"/>
    <w:uiPriority w:val="99"/>
    <w:qFormat/>
    <w:rsid w:val="00437035"/>
    <w:rPr>
      <w:sz w:val="24"/>
      <w:szCs w:val="24"/>
      <w:lang w:val="es-ES" w:eastAsia="es-ES"/>
    </w:rPr>
  </w:style>
  <w:style w:type="paragraph" w:styleId="Textoindependiente2">
    <w:name w:val="Body Text 2"/>
    <w:basedOn w:val="Normal"/>
    <w:link w:val="Textoindependiente2Car"/>
    <w:uiPriority w:val="99"/>
    <w:rsid w:val="00F169C1"/>
    <w:pPr>
      <w:spacing w:after="120" w:line="480" w:lineRule="auto"/>
    </w:pPr>
    <w:rPr>
      <w:sz w:val="20"/>
      <w:szCs w:val="20"/>
    </w:rPr>
  </w:style>
  <w:style w:type="character" w:customStyle="1" w:styleId="Textoindependiente2Car">
    <w:name w:val="Texto independiente 2 Car"/>
    <w:basedOn w:val="Fuentedeprrafopredeter"/>
    <w:link w:val="Textoindependiente2"/>
    <w:uiPriority w:val="99"/>
    <w:rsid w:val="00F169C1"/>
    <w:rPr>
      <w:lang w:val="es-ES" w:eastAsia="es-ES"/>
    </w:rPr>
  </w:style>
  <w:style w:type="paragraph" w:styleId="Sinespaciado">
    <w:name w:val="No Spacing"/>
    <w:link w:val="SinespaciadoCar"/>
    <w:uiPriority w:val="1"/>
    <w:qFormat/>
    <w:rsid w:val="00BF5EC2"/>
    <w:rPr>
      <w:lang w:val="es-ES" w:eastAsia="es-ES"/>
    </w:rPr>
  </w:style>
  <w:style w:type="character" w:customStyle="1" w:styleId="SinespaciadoCar">
    <w:name w:val="Sin espaciado Car"/>
    <w:link w:val="Sinespaciado"/>
    <w:uiPriority w:val="1"/>
    <w:qFormat/>
    <w:locked/>
    <w:rsid w:val="00BF5EC2"/>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54837">
      <w:bodyDiv w:val="1"/>
      <w:marLeft w:val="0"/>
      <w:marRight w:val="0"/>
      <w:marTop w:val="0"/>
      <w:marBottom w:val="0"/>
      <w:divBdr>
        <w:top w:val="none" w:sz="0" w:space="0" w:color="auto"/>
        <w:left w:val="none" w:sz="0" w:space="0" w:color="auto"/>
        <w:bottom w:val="none" w:sz="0" w:space="0" w:color="auto"/>
        <w:right w:val="none" w:sz="0" w:space="0" w:color="auto"/>
      </w:divBdr>
    </w:div>
    <w:div w:id="774985824">
      <w:bodyDiv w:val="1"/>
      <w:marLeft w:val="0"/>
      <w:marRight w:val="0"/>
      <w:marTop w:val="0"/>
      <w:marBottom w:val="0"/>
      <w:divBdr>
        <w:top w:val="none" w:sz="0" w:space="0" w:color="auto"/>
        <w:left w:val="none" w:sz="0" w:space="0" w:color="auto"/>
        <w:bottom w:val="none" w:sz="0" w:space="0" w:color="auto"/>
        <w:right w:val="none" w:sz="0" w:space="0" w:color="auto"/>
      </w:divBdr>
      <w:divsChild>
        <w:div w:id="1264336261">
          <w:marLeft w:val="-716"/>
          <w:marRight w:val="0"/>
          <w:marTop w:val="0"/>
          <w:marBottom w:val="0"/>
          <w:divBdr>
            <w:top w:val="none" w:sz="0" w:space="0" w:color="auto"/>
            <w:left w:val="none" w:sz="0" w:space="0" w:color="auto"/>
            <w:bottom w:val="none" w:sz="0" w:space="0" w:color="auto"/>
            <w:right w:val="none" w:sz="0" w:space="0" w:color="auto"/>
          </w:divBdr>
        </w:div>
      </w:divsChild>
    </w:div>
    <w:div w:id="941915717">
      <w:bodyDiv w:val="1"/>
      <w:marLeft w:val="0"/>
      <w:marRight w:val="0"/>
      <w:marTop w:val="0"/>
      <w:marBottom w:val="0"/>
      <w:divBdr>
        <w:top w:val="none" w:sz="0" w:space="0" w:color="auto"/>
        <w:left w:val="none" w:sz="0" w:space="0" w:color="auto"/>
        <w:bottom w:val="none" w:sz="0" w:space="0" w:color="auto"/>
        <w:right w:val="none" w:sz="0" w:space="0" w:color="auto"/>
      </w:divBdr>
    </w:div>
    <w:div w:id="1085766798">
      <w:bodyDiv w:val="1"/>
      <w:marLeft w:val="0"/>
      <w:marRight w:val="0"/>
      <w:marTop w:val="0"/>
      <w:marBottom w:val="0"/>
      <w:divBdr>
        <w:top w:val="none" w:sz="0" w:space="0" w:color="auto"/>
        <w:left w:val="none" w:sz="0" w:space="0" w:color="auto"/>
        <w:bottom w:val="none" w:sz="0" w:space="0" w:color="auto"/>
        <w:right w:val="none" w:sz="0" w:space="0" w:color="auto"/>
      </w:divBdr>
    </w:div>
    <w:div w:id="1176726214">
      <w:bodyDiv w:val="1"/>
      <w:marLeft w:val="0"/>
      <w:marRight w:val="0"/>
      <w:marTop w:val="0"/>
      <w:marBottom w:val="0"/>
      <w:divBdr>
        <w:top w:val="none" w:sz="0" w:space="0" w:color="auto"/>
        <w:left w:val="none" w:sz="0" w:space="0" w:color="auto"/>
        <w:bottom w:val="none" w:sz="0" w:space="0" w:color="auto"/>
        <w:right w:val="none" w:sz="0" w:space="0" w:color="auto"/>
      </w:divBdr>
    </w:div>
    <w:div w:id="1321616250">
      <w:bodyDiv w:val="1"/>
      <w:marLeft w:val="0"/>
      <w:marRight w:val="0"/>
      <w:marTop w:val="0"/>
      <w:marBottom w:val="0"/>
      <w:divBdr>
        <w:top w:val="none" w:sz="0" w:space="0" w:color="auto"/>
        <w:left w:val="none" w:sz="0" w:space="0" w:color="auto"/>
        <w:bottom w:val="none" w:sz="0" w:space="0" w:color="auto"/>
        <w:right w:val="none" w:sz="0" w:space="0" w:color="auto"/>
      </w:divBdr>
    </w:div>
    <w:div w:id="175297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lombiacompra.gov.co/manuale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lombiacompra.gov.co/manuales-guias-y-pliegos-tipo/manuales-y-guia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colombiacompra.gov.co/sites/cce_public/files/cce_documents/cce_manual_acuerdos_comerciale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lombiacompra.gov.co/sites/cce_public/files/cce_documents/cce_guia_codificacion_bienes.pdf" TargetMode="External"/><Relationship Id="rId5" Type="http://schemas.openxmlformats.org/officeDocument/2006/relationships/webSettings" Target="webSettings.xml"/><Relationship Id="rId15" Type="http://schemas.openxmlformats.org/officeDocument/2006/relationships/hyperlink" Target="https://www.funcionpublica.gov.co/eva/gestornormativo/norma.php?i=77653" TargetMode="External"/><Relationship Id="rId10" Type="http://schemas.openxmlformats.org/officeDocument/2006/relationships/hyperlink" Target="https://www.colombiacompra.gov.co/sites/cce_public/files/cce_documents/cce_guia_codificacion_bienes.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colombiacompra.gov.co/sites/cce_public/files/cce_documents/cce_guia_codificacion_bienes.pdf" TargetMode="External"/><Relationship Id="rId14" Type="http://schemas.openxmlformats.org/officeDocument/2006/relationships/hyperlink" Target="http://www.colombiacompra.gov.co/manua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E04DEB-70FB-4804-96A7-A69063321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14573</Words>
  <Characters>80680</Characters>
  <Application>Microsoft Office Word</Application>
  <DocSecurity>0</DocSecurity>
  <Lines>672</Lines>
  <Paragraphs>190</Paragraphs>
  <ScaleCrop>false</ScaleCrop>
  <HeadingPairs>
    <vt:vector size="2" baseType="variant">
      <vt:variant>
        <vt:lpstr>Título</vt:lpstr>
      </vt:variant>
      <vt:variant>
        <vt:i4>1</vt:i4>
      </vt:variant>
    </vt:vector>
  </HeadingPairs>
  <TitlesOfParts>
    <vt:vector size="1" baseType="lpstr">
      <vt:lpstr>ESTUDIOS PREVIOS AL PROCESO CONTRACTUAL</vt:lpstr>
    </vt:vector>
  </TitlesOfParts>
  <Company>Hewlett-Packard Company</Company>
  <LinksUpToDate>false</LinksUpToDate>
  <CharactersWithSpaces>95063</CharactersWithSpaces>
  <SharedDoc>false</SharedDoc>
  <HLinks>
    <vt:vector size="36" baseType="variant">
      <vt:variant>
        <vt:i4>5963784</vt:i4>
      </vt:variant>
      <vt:variant>
        <vt:i4>15</vt:i4>
      </vt:variant>
      <vt:variant>
        <vt:i4>0</vt:i4>
      </vt:variant>
      <vt:variant>
        <vt:i4>5</vt:i4>
      </vt:variant>
      <vt:variant>
        <vt:lpwstr>http://www.colombiacompra.gov.co/manuales</vt:lpwstr>
      </vt:variant>
      <vt:variant>
        <vt:lpwstr/>
      </vt:variant>
      <vt:variant>
        <vt:i4>5963784</vt:i4>
      </vt:variant>
      <vt:variant>
        <vt:i4>12</vt:i4>
      </vt:variant>
      <vt:variant>
        <vt:i4>0</vt:i4>
      </vt:variant>
      <vt:variant>
        <vt:i4>5</vt:i4>
      </vt:variant>
      <vt:variant>
        <vt:lpwstr>http://www.colombiacompra.gov.co/manuales</vt:lpwstr>
      </vt:variant>
      <vt:variant>
        <vt:lpwstr/>
      </vt:variant>
      <vt:variant>
        <vt:i4>5963784</vt:i4>
      </vt:variant>
      <vt:variant>
        <vt:i4>9</vt:i4>
      </vt:variant>
      <vt:variant>
        <vt:i4>0</vt:i4>
      </vt:variant>
      <vt:variant>
        <vt:i4>5</vt:i4>
      </vt:variant>
      <vt:variant>
        <vt:lpwstr>http://www.colombiacompra.gov.co/manuales</vt:lpwstr>
      </vt:variant>
      <vt:variant>
        <vt:lpwstr/>
      </vt:variant>
      <vt:variant>
        <vt:i4>3932197</vt:i4>
      </vt:variant>
      <vt:variant>
        <vt:i4>6</vt:i4>
      </vt:variant>
      <vt:variant>
        <vt:i4>0</vt:i4>
      </vt:variant>
      <vt:variant>
        <vt:i4>5</vt:i4>
      </vt:variant>
      <vt:variant>
        <vt:lpwstr>http://www.colombiacompra.gov.co/manuales-guias-y-pliegos-tipo/manuales-y-guias</vt:lpwstr>
      </vt:variant>
      <vt:variant>
        <vt:lpwstr/>
      </vt:variant>
      <vt:variant>
        <vt:i4>6619193</vt:i4>
      </vt:variant>
      <vt:variant>
        <vt:i4>3</vt:i4>
      </vt:variant>
      <vt:variant>
        <vt:i4>0</vt:i4>
      </vt:variant>
      <vt:variant>
        <vt:i4>5</vt:i4>
      </vt:variant>
      <vt:variant>
        <vt:lpwstr>http://www.colombiacompra.gov.co/clasificador-de-bienes-y-servicios</vt:lpwstr>
      </vt:variant>
      <vt:variant>
        <vt:lpwstr/>
      </vt:variant>
      <vt:variant>
        <vt:i4>1572888</vt:i4>
      </vt:variant>
      <vt:variant>
        <vt:i4>0</vt:i4>
      </vt:variant>
      <vt:variant>
        <vt:i4>0</vt:i4>
      </vt:variant>
      <vt:variant>
        <vt:i4>5</vt:i4>
      </vt:variant>
      <vt:variant>
        <vt:lpwstr>http://www.colombiacompra.gov.co/sites/default/files/manuales/manualclasificador.pdf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ESTUDIOS PREVIOS AL PROCESO CONTRACTUAL</dc:title>
  <dc:creator>SECRETARIA</dc:creator>
  <cp:lastModifiedBy>Diana Karina Ruiz Perilla</cp:lastModifiedBy>
  <cp:revision>4</cp:revision>
  <cp:lastPrinted>2017-08-17T16:48:00Z</cp:lastPrinted>
  <dcterms:created xsi:type="dcterms:W3CDTF">2022-05-19T01:40:00Z</dcterms:created>
  <dcterms:modified xsi:type="dcterms:W3CDTF">2022-05-19T22:07:00Z</dcterms:modified>
</cp:coreProperties>
</file>