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410"/>
        <w:gridCol w:w="1275"/>
        <w:gridCol w:w="420"/>
        <w:gridCol w:w="750"/>
        <w:gridCol w:w="105"/>
        <w:gridCol w:w="495"/>
        <w:gridCol w:w="1065"/>
        <w:gridCol w:w="855"/>
        <w:gridCol w:w="285"/>
        <w:gridCol w:w="420"/>
        <w:gridCol w:w="285"/>
        <w:gridCol w:w="135"/>
        <w:gridCol w:w="345"/>
        <w:gridCol w:w="1935"/>
        <w:tblGridChange w:id="0">
          <w:tblGrid>
            <w:gridCol w:w="1410"/>
            <w:gridCol w:w="1275"/>
            <w:gridCol w:w="420"/>
            <w:gridCol w:w="750"/>
            <w:gridCol w:w="105"/>
            <w:gridCol w:w="495"/>
            <w:gridCol w:w="1065"/>
            <w:gridCol w:w="855"/>
            <w:gridCol w:w="285"/>
            <w:gridCol w:w="420"/>
            <w:gridCol w:w="285"/>
            <w:gridCol w:w="135"/>
            <w:gridCol w:w="345"/>
            <w:gridCol w:w="193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14"/>
            <w:shd w:fill="12501a" w:val="clear"/>
            <w:vAlign w:val="cente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spacing w:line="276" w:lineRule="auto"/>
              <w:ind w:left="360" w:hanging="360"/>
              <w:jc w:val="center"/>
              <w:rPr>
                <w:rFonts w:ascii="Source Sans Pro Black" w:cs="Source Sans Pro Black" w:eastAsia="Source Sans Pro Black" w:hAnsi="Source Sans Pro Black"/>
                <w:sz w:val="20"/>
                <w:szCs w:val="20"/>
              </w:rPr>
            </w:pPr>
            <w:r w:rsidDel="00000000" w:rsidR="00000000" w:rsidRPr="00000000">
              <w:rPr>
                <w:rFonts w:ascii="Source Sans Pro Black" w:cs="Source Sans Pro Black" w:eastAsia="Source Sans Pro Black" w:hAnsi="Source Sans Pro Black"/>
                <w:b w:val="1"/>
                <w:sz w:val="20"/>
                <w:szCs w:val="20"/>
                <w:rtl w:val="0"/>
              </w:rPr>
              <w:t xml:space="preserve">DATOS GENERALES DE LA EMPRESA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Razón social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18"/>
                <w:szCs w:val="18"/>
                <w:rtl w:val="0"/>
              </w:rPr>
              <w:t xml:space="preserve">NIT (Con digito de verificación)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  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Localidad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Barrio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18"/>
                <w:szCs w:val="18"/>
                <w:rtl w:val="0"/>
              </w:rPr>
              <w:t xml:space="preserve">Tamaño de la empresa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18"/>
                <w:szCs w:val="18"/>
                <w:rtl w:val="0"/>
              </w:rPr>
              <w:t xml:space="preserve">(Micro, Pequeña, Mediana)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18"/>
                <w:szCs w:val="18"/>
                <w:rtl w:val="0"/>
              </w:rPr>
              <w:t xml:space="preserve">Sector económico al que pertenece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shd w:fill="d9f2d0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  <w:rtl w:val="0"/>
              </w:rPr>
              <w:t xml:space="preserve">PERSONA DE CONTACTO (LÍDER DE PROYECTO) CON PODER DE DECISIÓN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b w:val="1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Nombres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shd w:fill="f2f2f2" w:val="clear"/>
                <w:rtl w:val="0"/>
              </w:rPr>
              <w:t xml:space="preserve">argo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b w:val="1"/>
                <w:color w:val="12501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b w:val="1"/>
                <w:color w:val="12501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2444"/>
        <w:gridCol w:w="670"/>
        <w:gridCol w:w="1774"/>
        <w:gridCol w:w="352"/>
        <w:gridCol w:w="2092"/>
        <w:gridCol w:w="460"/>
        <w:gridCol w:w="283"/>
        <w:gridCol w:w="1134"/>
        <w:gridCol w:w="284"/>
        <w:gridCol w:w="283"/>
        <w:tblGridChange w:id="0">
          <w:tblGrid>
            <w:gridCol w:w="2444"/>
            <w:gridCol w:w="670"/>
            <w:gridCol w:w="1774"/>
            <w:gridCol w:w="352"/>
            <w:gridCol w:w="2092"/>
            <w:gridCol w:w="460"/>
            <w:gridCol w:w="283"/>
            <w:gridCol w:w="1134"/>
            <w:gridCol w:w="284"/>
            <w:gridCol w:w="283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10"/>
            <w:shd w:fill="12501a" w:val="clear"/>
            <w:vAlign w:val="cente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line="276" w:lineRule="auto"/>
              <w:ind w:left="360" w:hanging="360"/>
              <w:jc w:val="center"/>
              <w:rPr>
                <w:rFonts w:ascii="Source Sans Pro Black" w:cs="Source Sans Pro Black" w:eastAsia="Source Sans Pro Black" w:hAnsi="Source Sans Pro Black"/>
                <w:sz w:val="20"/>
                <w:szCs w:val="20"/>
              </w:rPr>
            </w:pPr>
            <w:r w:rsidDel="00000000" w:rsidR="00000000" w:rsidRPr="00000000">
              <w:rPr>
                <w:rFonts w:ascii="Source Sans Pro Black" w:cs="Source Sans Pro Black" w:eastAsia="Source Sans Pro Black" w:hAnsi="Source Sans Pro Black"/>
                <w:b w:val="1"/>
                <w:sz w:val="20"/>
                <w:szCs w:val="20"/>
                <w:rtl w:val="0"/>
              </w:rPr>
              <w:t xml:space="preserve">MODELO DE NEGOCIOS DE LA MiPyME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Describa a qué se dedica su empresa y cuál es su propuesta de 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Bienes o servicios que ofrece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Valores que reconoce el cliente en los bienes y servicios que ofrece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Procesos productivos que realiza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Principales recursos que utiliza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Aliados (si tiene)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Recursos más costosos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10"/>
            <w:shd w:fill="d9f2d0" w:val="clear"/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  <w:rtl w:val="0"/>
              </w:rPr>
              <w:t xml:space="preserve">CLIENTES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Tipos de cliente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Señale con 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shd w:fill="d9f2d0" w:val="clear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Empresas / entidades</w:t>
            </w:r>
          </w:p>
        </w:tc>
        <w:tc>
          <w:tcPr>
            <w:shd w:fill="d9f2d0" w:val="clear"/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Personas </w:t>
            </w:r>
          </w:p>
        </w:tc>
        <w:tc>
          <w:tcPr>
            <w:shd w:fill="d9f2d0" w:val="clear"/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¿Cómo busca clientes?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Describa la respuesta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¿Cómo se relaciona con ellos?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Describa la respuesta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¿Cómo los fideliza?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Describa la respuesta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¿Cómo cobra- tipos de contrato?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 (si aplica)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Describa la respuesta  </w:t>
              <w:br w:type="textWrapping"/>
            </w:r>
          </w:p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0"/>
            <w:shd w:fill="12501a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Source Sans Pro Black" w:cs="Source Sans Pro Black" w:eastAsia="Source Sans Pro Black" w:hAnsi="Source Sans Pro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 Black" w:cs="Source Sans Pro Black" w:eastAsia="Source Sans Pro Black" w:hAnsi="Source Sans Pro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EQUIPO DE TRABAJO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f2f2f2" w:val="clear"/>
            <w:vAlign w:val="center"/>
          </w:tcPr>
          <w:p w:rsidR="00000000" w:rsidDel="00000000" w:rsidP="00000000" w:rsidRDefault="00000000" w:rsidRPr="00000000" w14:paraId="0000010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Por favor relacione el nombre, cargo y función del equipo de trabajo que acompañará la implementación del PIP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D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Nombres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112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Función en el proyecto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A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2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4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C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E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30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6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8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3A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0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2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44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397"/>
        <w:gridCol w:w="6379"/>
        <w:tblGridChange w:id="0">
          <w:tblGrid>
            <w:gridCol w:w="3397"/>
            <w:gridCol w:w="6379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2"/>
            <w:shd w:fill="12501a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Source Sans Pro Black" w:cs="Source Sans Pro Black" w:eastAsia="Source Sans Pro Black" w:hAnsi="Source Sans Pro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 Black" w:cs="Source Sans Pro Black" w:eastAsia="Source Sans Pro Black" w:hAnsi="Source Sans Pro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   ACTIVIDADES PREVIAS Y RECURSOS CON LOS QUE CUENTA PARA ADELANTAR EL PIP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4C">
            <w:pPr>
              <w:spacing w:line="276" w:lineRule="auto"/>
              <w:jc w:val="center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Describa brevemente  cada una de las acciones previas que ha realizado y que lo orientan para elaborar el PIP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E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Estudios o análisis previos</w:t>
            </w:r>
          </w:p>
          <w:p w:rsidR="00000000" w:rsidDel="00000000" w:rsidP="00000000" w:rsidRDefault="00000000" w:rsidRPr="00000000" w14:paraId="0000014F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1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Documentos de diseño, instrucciones, protocolos, estándares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3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Tecnologías en uso actual</w:t>
            </w:r>
          </w:p>
          <w:p w:rsidR="00000000" w:rsidDel="00000000" w:rsidP="00000000" w:rsidRDefault="00000000" w:rsidRPr="00000000" w14:paraId="00000154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6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Personal ya capacitado</w:t>
            </w:r>
          </w:p>
          <w:p w:rsidR="00000000" w:rsidDel="00000000" w:rsidP="00000000" w:rsidRDefault="00000000" w:rsidRPr="00000000" w14:paraId="00000157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9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Información acopiada</w:t>
            </w:r>
          </w:p>
          <w:p w:rsidR="00000000" w:rsidDel="00000000" w:rsidP="00000000" w:rsidRDefault="00000000" w:rsidRPr="00000000" w14:paraId="0000015A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C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Otros : ¿Cuáles?</w:t>
            </w:r>
          </w:p>
          <w:p w:rsidR="00000000" w:rsidDel="00000000" w:rsidP="00000000" w:rsidRDefault="00000000" w:rsidRPr="00000000" w14:paraId="0000015D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F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Lugar de implementación</w:t>
            </w:r>
          </w:p>
          <w:p w:rsidR="00000000" w:rsidDel="00000000" w:rsidP="00000000" w:rsidRDefault="00000000" w:rsidRPr="00000000" w14:paraId="00000160">
            <w:pP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line="276" w:lineRule="auto"/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6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1"/>
          <w:trHeight w:val="60" w:hRule="atLeast"/>
          <w:tblHeader w:val="0"/>
        </w:trPr>
        <w:tc>
          <w:tcPr>
            <w:shd w:fill="12501a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center"/>
              <w:rPr>
                <w:rFonts w:ascii="Source Sans Pro Black" w:cs="Source Sans Pro Black" w:eastAsia="Source Sans Pro Black" w:hAnsi="Source Sans Pro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 Black" w:cs="Source Sans Pro Black" w:eastAsia="Source Sans Pro Black" w:hAnsi="Source Sans Pro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JUSTIFICACIÓN DE LA NECESIDAD U OPORTUNIDAD  IDENTIFICADA </w:t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5.1 Situación (necesidad u oportunidad) relacionada con la productividad empresarial / o con la  innovación de producto o proceso, que lo motiva a ejecutar un Plan de Inversión en Productividad/Innovación (PIP). : 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5.2 ¿Cuál(es) proceso(s) de su empresa piensa intervenir? </w:t>
            </w:r>
            <w:r w:rsidDel="00000000" w:rsidR="00000000" w:rsidRPr="00000000">
              <w:rPr>
                <w:rFonts w:ascii="Calibri" w:cs="Calibri" w:eastAsia="Calibri" w:hAnsi="Calibri"/>
                <w:color w:val="12501a"/>
                <w:sz w:val="16"/>
                <w:szCs w:val="16"/>
                <w:rtl w:val="0"/>
              </w:rPr>
              <w:t xml:space="preserve">(Señale con  X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577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393"/>
              <w:gridCol w:w="3654"/>
              <w:gridCol w:w="728"/>
              <w:tblGridChange w:id="0">
                <w:tblGrid>
                  <w:gridCol w:w="1393"/>
                  <w:gridCol w:w="3654"/>
                  <w:gridCol w:w="728"/>
                </w:tblGrid>
              </w:tblGridChange>
            </w:tblGrid>
            <w:tr>
              <w:trPr>
                <w:cantSplit w:val="0"/>
                <w:trHeight w:val="245" w:hRule="atLeast"/>
                <w:tblHeader w:val="0"/>
              </w:trPr>
              <w:tc>
                <w:tcPr>
                  <w:gridSpan w:val="2"/>
                  <w:shd w:fill="f2f2f2" w:val="clear"/>
                </w:tcPr>
                <w:p w:rsidR="00000000" w:rsidDel="00000000" w:rsidP="00000000" w:rsidRDefault="00000000" w:rsidRPr="00000000" w14:paraId="00000174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Atención al cliente - fidelización</w:t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5" w:hRule="atLeast"/>
                <w:tblHeader w:val="0"/>
              </w:trPr>
              <w:tc>
                <w:tcPr>
                  <w:gridSpan w:val="2"/>
                  <w:shd w:fill="f2f2f2" w:val="clear"/>
                </w:tcPr>
                <w:p w:rsidR="00000000" w:rsidDel="00000000" w:rsidP="00000000" w:rsidRDefault="00000000" w:rsidRPr="00000000" w14:paraId="00000177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Comercialización - Ventas</w:t>
                  </w:r>
                </w:p>
              </w:tc>
              <w:tc>
                <w:tcPr/>
                <w:p w:rsidR="00000000" w:rsidDel="00000000" w:rsidP="00000000" w:rsidRDefault="00000000" w:rsidRPr="00000000" w14:paraId="00000179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5" w:hRule="atLeast"/>
                <w:tblHeader w:val="0"/>
              </w:trPr>
              <w:tc>
                <w:tcPr>
                  <w:gridSpan w:val="2"/>
                  <w:shd w:fill="f2f2f2" w:val="clear"/>
                </w:tcPr>
                <w:p w:rsidR="00000000" w:rsidDel="00000000" w:rsidP="00000000" w:rsidRDefault="00000000" w:rsidRPr="00000000" w14:paraId="0000017A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Gestión de alianzas</w:t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5" w:hRule="atLeast"/>
                <w:tblHeader w:val="0"/>
              </w:trPr>
              <w:tc>
                <w:tcPr>
                  <w:gridSpan w:val="2"/>
                  <w:shd w:fill="f2f2f2" w:val="clear"/>
                </w:tcPr>
                <w:p w:rsidR="00000000" w:rsidDel="00000000" w:rsidP="00000000" w:rsidRDefault="00000000" w:rsidRPr="00000000" w14:paraId="0000017D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Gestión de conocimiento</w:t>
                  </w:r>
                </w:p>
              </w:tc>
              <w:tc>
                <w:tcPr/>
                <w:p w:rsidR="00000000" w:rsidDel="00000000" w:rsidP="00000000" w:rsidRDefault="00000000" w:rsidRPr="00000000" w14:paraId="0000017F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5" w:hRule="atLeast"/>
                <w:tblHeader w:val="0"/>
              </w:trPr>
              <w:tc>
                <w:tcPr>
                  <w:gridSpan w:val="2"/>
                  <w:shd w:fill="f2f2f2" w:val="clear"/>
                </w:tcPr>
                <w:p w:rsidR="00000000" w:rsidDel="00000000" w:rsidP="00000000" w:rsidRDefault="00000000" w:rsidRPr="00000000" w14:paraId="00000180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Gestión de información</w:t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5" w:hRule="atLeast"/>
                <w:tblHeader w:val="0"/>
              </w:trPr>
              <w:tc>
                <w:tcPr>
                  <w:gridSpan w:val="2"/>
                  <w:shd w:fill="f2f2f2" w:val="clear"/>
                </w:tcPr>
                <w:p w:rsidR="00000000" w:rsidDel="00000000" w:rsidP="00000000" w:rsidRDefault="00000000" w:rsidRPr="00000000" w14:paraId="00000183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Gestión de la innovación, el diseño, el desarrollo de nuevos productos o servicios</w:t>
                  </w:r>
                </w:p>
              </w:tc>
              <w:tc>
                <w:tcPr/>
                <w:p w:rsidR="00000000" w:rsidDel="00000000" w:rsidP="00000000" w:rsidRDefault="00000000" w:rsidRPr="00000000" w14:paraId="00000185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5" w:hRule="atLeast"/>
                <w:tblHeader w:val="0"/>
              </w:trPr>
              <w:tc>
                <w:tcPr>
                  <w:gridSpan w:val="2"/>
                  <w:shd w:fill="f2f2f2" w:val="clear"/>
                </w:tcPr>
                <w:p w:rsidR="00000000" w:rsidDel="00000000" w:rsidP="00000000" w:rsidRDefault="00000000" w:rsidRPr="00000000" w14:paraId="00000186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Gestión de recursos (humanos, físicos, financiero-contables)</w:t>
                  </w:r>
                </w:p>
              </w:tc>
              <w:tc>
                <w:tcPr/>
                <w:p w:rsidR="00000000" w:rsidDel="00000000" w:rsidP="00000000" w:rsidRDefault="00000000" w:rsidRPr="00000000" w14:paraId="00000188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5" w:hRule="atLeast"/>
                <w:tblHeader w:val="0"/>
              </w:trPr>
              <w:tc>
                <w:tcPr>
                  <w:gridSpan w:val="2"/>
                  <w:shd w:fill="f2f2f2" w:val="clear"/>
                </w:tcPr>
                <w:p w:rsidR="00000000" w:rsidDel="00000000" w:rsidP="00000000" w:rsidRDefault="00000000" w:rsidRPr="00000000" w14:paraId="00000189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Logística de entrada – suministros- almacén</w:t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5" w:hRule="atLeast"/>
                <w:tblHeader w:val="0"/>
              </w:trPr>
              <w:tc>
                <w:tcPr>
                  <w:gridSpan w:val="2"/>
                  <w:shd w:fill="f2f2f2" w:val="clear"/>
                </w:tcPr>
                <w:p w:rsidR="00000000" w:rsidDel="00000000" w:rsidP="00000000" w:rsidRDefault="00000000" w:rsidRPr="00000000" w14:paraId="0000018C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Logística de salida – entregas- post venta</w:t>
                  </w:r>
                </w:p>
              </w:tc>
              <w:tc>
                <w:tcPr/>
                <w:p w:rsidR="00000000" w:rsidDel="00000000" w:rsidP="00000000" w:rsidRDefault="00000000" w:rsidRPr="00000000" w14:paraId="0000018E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5" w:hRule="atLeast"/>
                <w:tblHeader w:val="0"/>
              </w:trPr>
              <w:tc>
                <w:tcPr>
                  <w:gridSpan w:val="2"/>
                  <w:shd w:fill="f2f2f2" w:val="clear"/>
                </w:tcPr>
                <w:p w:rsidR="00000000" w:rsidDel="00000000" w:rsidP="00000000" w:rsidRDefault="00000000" w:rsidRPr="00000000" w14:paraId="0000018F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Proceso de mercadeo</w:t>
                  </w:r>
                </w:p>
              </w:tc>
              <w:tc>
                <w:tcPr/>
                <w:p w:rsidR="00000000" w:rsidDel="00000000" w:rsidP="00000000" w:rsidRDefault="00000000" w:rsidRPr="00000000" w14:paraId="00000191">
                  <w:pP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5" w:hRule="atLeast"/>
                <w:tblHeader w:val="0"/>
              </w:trPr>
              <w:tc>
                <w:tcPr>
                  <w:gridSpan w:val="2"/>
                  <w:shd w:fill="f2f2f2" w:val="clear"/>
                </w:tcPr>
                <w:p w:rsidR="00000000" w:rsidDel="00000000" w:rsidP="00000000" w:rsidRDefault="00000000" w:rsidRPr="00000000" w14:paraId="000001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Proceso de producción de bienes o servicios</w:t>
                  </w:r>
                </w:p>
              </w:tc>
              <w:tc>
                <w:tcPr/>
                <w:p w:rsidR="00000000" w:rsidDel="00000000" w:rsidP="00000000" w:rsidRDefault="00000000" w:rsidRPr="00000000" w14:paraId="0000019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0" w:hRule="atLeast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9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  <w:rtl w:val="0"/>
                    </w:rPr>
                    <w:t xml:space="preserve">Otro ¿Cuál?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19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59" w:lineRule="auto"/>
                    <w:rPr>
                      <w:rFonts w:ascii="Calibri" w:cs="Calibri" w:eastAsia="Calibri" w:hAnsi="Calibri"/>
                      <w:color w:val="12501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5.3 ¿Qué iniciativa innovadora (tecnología, práctica, conocimiento, know-how) piensa implementar? </w:t>
            </w: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5.4 ¿Qué parte de esa iniciativa innovadora puede desarrollarse en el corto plazo teniendo en cuenta el tiempo y monto asociado al bono: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12501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2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7"/>
        <w:gridCol w:w="4608"/>
        <w:gridCol w:w="567"/>
        <w:tblGridChange w:id="0">
          <w:tblGrid>
            <w:gridCol w:w="4607"/>
            <w:gridCol w:w="4608"/>
            <w:gridCol w:w="567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5.5 ¿Qué bienes y servicios piensa que puede contratar para desarrollar su iniciativa de productividad o innovación en el corto plazo?  (Señale con  X)</w:t>
            </w:r>
          </w:p>
          <w:p w:rsidR="00000000" w:rsidDel="00000000" w:rsidP="00000000" w:rsidRDefault="00000000" w:rsidRPr="00000000" w14:paraId="000001A4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A7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Compra de software y materiales de ideación.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AA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Diseño de Roadmap tecnológico.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AD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Servicios de RPA, Lowcode, supercomputo, analítica de datos, inteligencia artificial y blockchain relacionados con las innovaciones de proceso de negocio priorizadas por la empresa.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B0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Validación de concepto–idea en el mercado.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B3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Diseño de estructura del producto / servicio.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B6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Consultoría en diseño y validación del portafolio de innovación.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B9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Diseño de la experiencia de usuario.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BC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Desarrollo de prototipos funcionales y no funcionales.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BF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Pruebas de prototipo, técnicas, tecnológicas o comerciales.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C2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Pruebas de laboratorio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C5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Diseño de la línea de producción relativas al proyecto de innovación.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C8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Registros sanitarios relacionados con el proyecto de innovación.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CB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Servicios de Vigilancia tecnológica e inteligencia competitiva y diseño de futuros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CE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Servicios relacionados con propiedad intelectual y transferencia de conocimiento y tecnología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D1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Desarrollo e implementación de nuevos o mejorados productos, colecciones servicios o procesos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D4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Servicios de extensión tecnológica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D7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Servicios de internacionalización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DA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Servicios relacionados con sostenibilidad, BIO y negocios verdes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DD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Desarrollo de estrategias de comercialización y marketing.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E0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Servicios relacionados con logística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E3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Cofinanciación para certificaciones de calidad y sostenibilidad (Normas ISO, reglamentos técnicos nacionales o del país destino de exportaciones, sellos verdes, estándares de sostenibilidad ambiental, certificaciones del ICA, INVIMA, entre otras)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E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Servicios de asesoría y consultoría especializados en ciencia tecnología   e   innovación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E9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Servicios de asesoría especializados en temas financieros, tributarios, comerciales y jurídicos para la operación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EC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Cofinanciación para espacios colaborativos estratégicos y comerciales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EF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Servicios especializados en inversión y fuentes de financiación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F2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Cofinanciación de gastos operacionales de promoción y venta de productos o servicios a través de plataformas de comercio electrónico (marketplaces)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F5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Bienes (Maquinaria, equipo y suministros necesarios para desarrollar el producto o servicios de innovación o de aumento de productividad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line="276" w:lineRule="auto"/>
              <w:jc w:val="both"/>
              <w:rPr>
                <w:color w:val="2753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F8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75317"/>
                <w:sz w:val="22"/>
                <w:szCs w:val="22"/>
                <w:rtl w:val="0"/>
              </w:rPr>
              <w:t xml:space="preserve">Licencias para la adquisición de software, plataformas comunicación en la nube,  gestión de acuerdos, gamificación, ERP, CRM.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line="276" w:lineRule="auto"/>
              <w:jc w:val="both"/>
              <w:rPr>
                <w:rFonts w:ascii="Montserrat" w:cs="Montserrat" w:eastAsia="Montserrat" w:hAnsi="Montserrat"/>
                <w:color w:val="27531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FB">
            <w:pP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Otros servicios especializados  ¿Cuáles?</w:t>
            </w:r>
          </w:p>
          <w:p w:rsidR="00000000" w:rsidDel="00000000" w:rsidP="00000000" w:rsidRDefault="00000000" w:rsidRPr="00000000" w14:paraId="000001FC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6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539"/>
        <w:gridCol w:w="1559"/>
        <w:gridCol w:w="4678"/>
        <w:tblGridChange w:id="0">
          <w:tblGrid>
            <w:gridCol w:w="3539"/>
            <w:gridCol w:w="1559"/>
            <w:gridCol w:w="4678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3"/>
            <w:shd w:fill="12501a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360"/>
              <w:jc w:val="left"/>
              <w:rPr>
                <w:rFonts w:ascii="Source Sans Pro Black" w:cs="Source Sans Pro Black" w:eastAsia="Source Sans Pro Black" w:hAnsi="Source Sans Pro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 Black" w:cs="Source Sans Pro Black" w:eastAsia="Source Sans Pro Black" w:hAnsi="Source Sans Pro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¿CÓMO LOS BIENES Y SERVICIOS O PROCESOS NUEVOS QUE HACEN PARTE DEL PIP CONTRIBUIRAN A MEJORAR LA PRODUCTIVIDAD Y/O INNOVACIÓN EN SU MIPYME?</w:t>
            </w:r>
          </w:p>
        </w:tc>
      </w:tr>
      <w:tr>
        <w:trPr>
          <w:cantSplit w:val="0"/>
          <w:tblHeader w:val="0"/>
        </w:trPr>
        <w:tc>
          <w:tcPr>
            <w:shd w:fill="d9f2d0" w:val="clear"/>
          </w:tcPr>
          <w:p w:rsidR="00000000" w:rsidDel="00000000" w:rsidP="00000000" w:rsidRDefault="00000000" w:rsidRPr="00000000" w14:paraId="00000206">
            <w:pPr>
              <w:spacing w:line="276" w:lineRule="auto"/>
              <w:jc w:val="center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  <w:rtl w:val="0"/>
              </w:rPr>
              <w:t xml:space="preserve">Nombre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  <w:rtl w:val="0"/>
              </w:rPr>
              <w:t xml:space="preserve">*Tipo  </w:t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f2d0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  <w:rtl w:val="0"/>
              </w:rPr>
              <w:t xml:space="preserve">Descripción  de como contribuye a la productividad y a la innovación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0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0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1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spacing w:line="276" w:lineRule="auto"/>
        <w:jc w:val="both"/>
        <w:rPr>
          <w:rFonts w:ascii="Calibri" w:cs="Calibri" w:eastAsia="Calibri" w:hAnsi="Calibri"/>
          <w:i w:val="1"/>
          <w:color w:val="275317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275317"/>
          <w:sz w:val="20"/>
          <w:szCs w:val="20"/>
          <w:rtl w:val="0"/>
        </w:rPr>
        <w:t xml:space="preserve">*Indicar si corresponde a : Producto,  Servicio o  Proceso </w:t>
      </w:r>
    </w:p>
    <w:p w:rsidR="00000000" w:rsidDel="00000000" w:rsidP="00000000" w:rsidRDefault="00000000" w:rsidRPr="00000000" w14:paraId="00000214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6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2444"/>
        <w:gridCol w:w="2371"/>
        <w:gridCol w:w="73"/>
        <w:gridCol w:w="352"/>
        <w:gridCol w:w="709"/>
        <w:gridCol w:w="1559"/>
        <w:gridCol w:w="2268"/>
        <w:tblGridChange w:id="0">
          <w:tblGrid>
            <w:gridCol w:w="2444"/>
            <w:gridCol w:w="2371"/>
            <w:gridCol w:w="73"/>
            <w:gridCol w:w="352"/>
            <w:gridCol w:w="709"/>
            <w:gridCol w:w="1559"/>
            <w:gridCol w:w="2268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7"/>
            <w:shd w:fill="12501a" w:val="clear"/>
            <w:vAlign w:val="center"/>
          </w:tcPr>
          <w:p w:rsidR="00000000" w:rsidDel="00000000" w:rsidP="00000000" w:rsidRDefault="00000000" w:rsidRPr="00000000" w14:paraId="00000215">
            <w:pPr>
              <w:numPr>
                <w:ilvl w:val="0"/>
                <w:numId w:val="2"/>
              </w:numPr>
              <w:spacing w:line="276" w:lineRule="auto"/>
              <w:ind w:left="1080" w:hanging="360"/>
              <w:jc w:val="center"/>
              <w:rPr>
                <w:rFonts w:ascii="Source Sans Pro Black" w:cs="Source Sans Pro Black" w:eastAsia="Source Sans Pro Black" w:hAnsi="Source Sans Pro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 Black" w:cs="Source Sans Pro Black" w:eastAsia="Source Sans Pro Black" w:hAnsi="Source Sans Pro Black"/>
                <w:b w:val="1"/>
                <w:sz w:val="20"/>
                <w:szCs w:val="20"/>
                <w:rtl w:val="0"/>
              </w:rPr>
              <w:t xml:space="preserve">ALCANCE  DEL PLAN DE INVERSIÓN DE PRODUCTIVIDAD – PIP-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Describir el objetivo general del plan  y sus objetivos específicos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  <w:rtl w:val="0"/>
              </w:rPr>
              <w:t xml:space="preserve">OBJETIVOS GENERAL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2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  <w:rtl w:val="0"/>
              </w:rPr>
              <w:t xml:space="preserve">OBJETIVOS ESPECÍFICOS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22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f2d0" w:val="clear"/>
          </w:tcPr>
          <w:p w:rsidR="00000000" w:rsidDel="00000000" w:rsidP="00000000" w:rsidRDefault="00000000" w:rsidRPr="00000000" w14:paraId="00000243">
            <w:pPr>
              <w:spacing w:line="276" w:lineRule="auto"/>
              <w:jc w:val="center"/>
              <w:rPr>
                <w:rFonts w:ascii="Source Sans Pro Black" w:cs="Source Sans Pro Black" w:eastAsia="Source Sans Pro Black" w:hAnsi="Source Sans Pro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rtl w:val="0"/>
              </w:rPr>
              <w:t xml:space="preserve">Inversión necesaria</w:t>
            </w:r>
            <w:r w:rsidDel="00000000" w:rsidR="00000000" w:rsidRPr="00000000">
              <w:rPr>
                <w:rFonts w:ascii="Source Sans Pro Black" w:cs="Source Sans Pro Black" w:eastAsia="Source Sans Pro Black" w:hAnsi="Source Sans Pro Black"/>
                <w:b w:val="1"/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f2d0" w:val="clear"/>
          </w:tcPr>
          <w:p w:rsidR="00000000" w:rsidDel="00000000" w:rsidP="00000000" w:rsidRDefault="00000000" w:rsidRPr="00000000" w14:paraId="0000024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Indicar el valor estimado en $COL al frente de cada ítem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Consultoría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Materiales y suministros</w:t>
            </w:r>
          </w:p>
          <w:p w:rsidR="00000000" w:rsidDel="00000000" w:rsidP="00000000" w:rsidRDefault="00000000" w:rsidRPr="00000000" w14:paraId="00000256">
            <w:pP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line="276" w:lineRule="auto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Equipos y maquinaria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Recurso humano</w:t>
            </w:r>
          </w:p>
          <w:p w:rsidR="00000000" w:rsidDel="00000000" w:rsidP="00000000" w:rsidRDefault="00000000" w:rsidRPr="00000000" w14:paraId="0000025F">
            <w:pP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line="276" w:lineRule="auto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Instalaciones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Servicios externos</w:t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line="276" w:lineRule="auto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Licencias de uso</w:t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6E">
            <w:pP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Otro ¿Cuál?</w:t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line="259" w:lineRule="auto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276" w:lineRule="auto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76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629"/>
        <w:gridCol w:w="1629"/>
        <w:gridCol w:w="1630"/>
        <w:gridCol w:w="1629"/>
        <w:gridCol w:w="1629"/>
        <w:gridCol w:w="1630"/>
        <w:tblGridChange w:id="0">
          <w:tblGrid>
            <w:gridCol w:w="1629"/>
            <w:gridCol w:w="1629"/>
            <w:gridCol w:w="1630"/>
            <w:gridCol w:w="1629"/>
            <w:gridCol w:w="1629"/>
            <w:gridCol w:w="1630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6"/>
            <w:shd w:fill="12501a" w:val="clear"/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2"/>
              </w:numPr>
              <w:spacing w:line="276" w:lineRule="auto"/>
              <w:ind w:left="1080" w:hanging="360"/>
              <w:jc w:val="center"/>
              <w:rPr>
                <w:rFonts w:ascii="Source Sans Pro Black" w:cs="Source Sans Pro Black" w:eastAsia="Source Sans Pro Black" w:hAnsi="Source Sans Pro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 Black" w:cs="Source Sans Pro Black" w:eastAsia="Source Sans Pro Black" w:hAnsi="Source Sans Pro Black"/>
                <w:b w:val="1"/>
                <w:sz w:val="20"/>
                <w:szCs w:val="20"/>
                <w:rtl w:val="0"/>
              </w:rPr>
              <w:t xml:space="preserve">ACTIVIDADES PARA DESARROLLAR EL PIP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6"/>
            <w:shd w:fill="d9f2d0" w:val="clea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12501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2501a"/>
                <w:rtl w:val="0"/>
              </w:rPr>
              <w:t xml:space="preserve">Plan de corto plazo para elevar productividad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Describa las actividades claves a desarrollar para implementar el PIP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2501a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tenga en cuenta los plazos establecidos en los términos de referencia de un máximo de dos (2) meses y el monto del bono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Objetivo específico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Resultado Esperado</w:t>
            </w: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Entregable tangible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Responsable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Tiempo estimado (Duración de la actividad en semanas)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Indicador de Cumplimiento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(Cuantitativo)</w:t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18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129"/>
        <w:gridCol w:w="1276"/>
        <w:gridCol w:w="1276"/>
        <w:gridCol w:w="1134"/>
        <w:gridCol w:w="1559"/>
        <w:gridCol w:w="992"/>
        <w:gridCol w:w="1134"/>
        <w:gridCol w:w="1418"/>
        <w:tblGridChange w:id="0">
          <w:tblGrid>
            <w:gridCol w:w="1129"/>
            <w:gridCol w:w="1276"/>
            <w:gridCol w:w="1276"/>
            <w:gridCol w:w="1134"/>
            <w:gridCol w:w="1559"/>
            <w:gridCol w:w="992"/>
            <w:gridCol w:w="1134"/>
            <w:gridCol w:w="1418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8"/>
            <w:shd w:fill="12501a" w:val="clear"/>
            <w:vAlign w:val="center"/>
          </w:tcPr>
          <w:p w:rsidR="00000000" w:rsidDel="00000000" w:rsidP="00000000" w:rsidRDefault="00000000" w:rsidRPr="00000000" w14:paraId="000002A4">
            <w:pPr>
              <w:numPr>
                <w:ilvl w:val="0"/>
                <w:numId w:val="2"/>
              </w:numPr>
              <w:spacing w:line="276" w:lineRule="auto"/>
              <w:ind w:left="1080" w:hanging="360"/>
              <w:jc w:val="center"/>
              <w:rPr>
                <w:rFonts w:ascii="Source Sans Pro Black" w:cs="Source Sans Pro Black" w:eastAsia="Source Sans Pro Black" w:hAnsi="Source Sans Pro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 Black" w:cs="Source Sans Pro Black" w:eastAsia="Source Sans Pro Black" w:hAnsi="Source Sans Pro Black"/>
                <w:b w:val="1"/>
                <w:color w:val="ffffff"/>
                <w:sz w:val="20"/>
                <w:szCs w:val="20"/>
                <w:rtl w:val="0"/>
              </w:rPr>
              <w:t xml:space="preserve">FINANCIAMIENTO  CON EL CUPON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i w:val="1"/>
                <w:color w:val="12501a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18"/>
                <w:szCs w:val="18"/>
                <w:rtl w:val="0"/>
              </w:rPr>
              <w:t xml:space="preserve">Describa el valor de los bienes y servicios  que requiere para implementar el plan de corto plazo  El presupuesto debe guardar coherencia con las líneas de inversión y con el monto máximo de financiación.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Objetivo específico</w:t>
            </w: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Resultado Esperado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Rubro financiable</w:t>
            </w: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Por favor señale un valor aproximado unitario del bien o servicio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Aporte de la SDDE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(cupón)</w:t>
            </w: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2501a"/>
                <w:sz w:val="20"/>
                <w:szCs w:val="20"/>
                <w:rtl w:val="0"/>
              </w:rPr>
              <w:t xml:space="preserve">Aporte  MiPyme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688"/>
              </w:tabs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1250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NOTAS:</w:t>
      </w:r>
    </w:p>
    <w:p w:rsidR="00000000" w:rsidDel="00000000" w:rsidP="00000000" w:rsidRDefault="00000000" w:rsidRPr="00000000" w14:paraId="000002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bienes y servicios relacionados serán sujetos de validación y aprobación en la asistencia técnica. Esto para prever casos en los que no se encuentren fácilmente u otros escenarios que puedan ocurrir durante la ejecución.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ertifico que entiendo y acepto que la entrega de la información y/o de los documentos solicitados no me confiere automáticamente ningún derecho ni me convierte en beneficiario(a) de ningún programa o proceso.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222222"/>
          <w:highlight w:val="white"/>
          <w:rtl w:val="0"/>
        </w:rPr>
        <w:t xml:space="preserve">Declaro bajo la gravedad del juramento que la información aquí suministrada es veraz y fidedigna. En caso de que la información aquí contenida no corresponda con la realidad, asumo total responsabilidad por las consecuencias legales y/o administrativas que de ello se deriven.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</w:t>
      </w:r>
    </w:p>
    <w:p w:rsidR="00000000" w:rsidDel="00000000" w:rsidP="00000000" w:rsidRDefault="00000000" w:rsidRPr="00000000" w14:paraId="000002E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Firma</w:t>
      </w:r>
    </w:p>
    <w:p w:rsidR="00000000" w:rsidDel="00000000" w:rsidP="00000000" w:rsidRDefault="00000000" w:rsidRPr="00000000" w14:paraId="000002E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NOMBRE COMPLETO </w:t>
      </w:r>
    </w:p>
    <w:p w:rsidR="00000000" w:rsidDel="00000000" w:rsidP="00000000" w:rsidRDefault="00000000" w:rsidRPr="00000000" w14:paraId="000002E3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C.C.</w:t>
      </w:r>
    </w:p>
    <w:p w:rsidR="00000000" w:rsidDel="00000000" w:rsidP="00000000" w:rsidRDefault="00000000" w:rsidRPr="00000000" w14:paraId="000002E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Cargo </w:t>
      </w:r>
    </w:p>
    <w:p w:rsidR="00000000" w:rsidDel="00000000" w:rsidP="00000000" w:rsidRDefault="00000000" w:rsidRPr="00000000" w14:paraId="000002E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1417" w:top="2649" w:left="1701" w:right="1701" w:header="708" w:footer="29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Source Sans Pro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-1070029</wp:posOffset>
          </wp:positionH>
          <wp:positionV relativeFrom="paragraph">
            <wp:posOffset>113760</wp:posOffset>
          </wp:positionV>
          <wp:extent cx="7783780" cy="1941849"/>
          <wp:effectExtent b="0" l="0" r="0" t="0"/>
          <wp:wrapNone/>
          <wp:docPr id="83576797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3780" cy="194184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15"/>
          <w:szCs w:val="15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15"/>
          <w:szCs w:val="15"/>
          <w:rtl w:val="0"/>
        </w:rPr>
        <w:t xml:space="preserve">El conocimiento que se quiere incorporar a una organización proviene ordinariamente de: documentos o códigos, tecnologías físicas, practicas o experiencia (know-how) de personas o grupos  internos o externos a la firma.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15"/>
          <w:szCs w:val="15"/>
          <w:rtl w:val="0"/>
        </w:rPr>
        <w:t xml:space="preserve">Los resultados esperados deben ser medibles y evidenciados en términos de productividad e innovación.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2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15"/>
          <w:szCs w:val="15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15"/>
          <w:szCs w:val="15"/>
          <w:rtl w:val="0"/>
        </w:rPr>
        <w:t xml:space="preserve">Los objetivos que se establezcan en el presupuesto deben generar el cumplimiento del alcance del Plan de Inversión de Productividad</w:t>
      </w:r>
    </w:p>
  </w:footnote>
  <w:footnote w:id="3">
    <w:p w:rsidR="00000000" w:rsidDel="00000000" w:rsidP="00000000" w:rsidRDefault="00000000" w:rsidRPr="00000000" w14:paraId="000002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i w:val="1"/>
          <w:color w:val="000000"/>
          <w:sz w:val="15"/>
          <w:szCs w:val="15"/>
          <w:rtl w:val="0"/>
        </w:rPr>
        <w:t xml:space="preserve"> Acorde a lo definido en los TDR de la convocatoria 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2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15"/>
          <w:szCs w:val="15"/>
          <w:rtl w:val="0"/>
        </w:rPr>
        <w:t xml:space="preserve">De superar el valor total otorgado por recursos de cofinanciación brindados por la SDDE, se entenderá que la MiPyme asumirá dicho valor excedente como contrapartida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2EB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color w:val="000000"/>
          <w:sz w:val="15"/>
          <w:szCs w:val="15"/>
          <w:rtl w:val="0"/>
        </w:rPr>
        <w:t xml:space="preserve">Valor sujeto a validación y aprobación, de acuerdo con el resultado de la asistencia técnica y el estudio de mercado para la adquisición del bien y/o servicio requerido.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-993772</wp:posOffset>
          </wp:positionH>
          <wp:positionV relativeFrom="paragraph">
            <wp:posOffset>-241932</wp:posOffset>
          </wp:positionV>
          <wp:extent cx="7724626" cy="979200"/>
          <wp:effectExtent b="0" l="0" r="0" t="0"/>
          <wp:wrapNone/>
          <wp:docPr id="8357679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626" cy="979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b w:val="1"/>
        <w:color w:val="12501a"/>
        <w:sz w:val="28"/>
        <w:szCs w:val="28"/>
      </w:rPr>
    </w:pPr>
    <w:r w:rsidDel="00000000" w:rsidR="00000000" w:rsidRPr="00000000">
      <w:rPr>
        <w:b w:val="1"/>
        <w:color w:val="12501a"/>
        <w:sz w:val="28"/>
        <w:szCs w:val="28"/>
        <w:rtl w:val="0"/>
      </w:rPr>
      <w:t xml:space="preserve">ANEXO No. 2 FORMATO PLAN DE INVERSIÓN DE</w:t>
    </w:r>
  </w:p>
  <w:p w:rsidR="00000000" w:rsidDel="00000000" w:rsidP="00000000" w:rsidRDefault="00000000" w:rsidRPr="00000000" w14:paraId="000002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b w:val="1"/>
        <w:color w:val="12501a"/>
        <w:sz w:val="28"/>
        <w:szCs w:val="28"/>
      </w:rPr>
    </w:pPr>
    <w:r w:rsidDel="00000000" w:rsidR="00000000" w:rsidRPr="00000000">
      <w:rPr>
        <w:b w:val="1"/>
        <w:color w:val="12501a"/>
        <w:sz w:val="28"/>
        <w:szCs w:val="28"/>
        <w:rtl w:val="0"/>
      </w:rPr>
      <w:t xml:space="preserve">PRODUCTIVIDAD -PIP-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0"/>
      <w:numFmt w:val="decimalZero"/>
      <w:lvlText w:val="%1.%2"/>
      <w:lvlJc w:val="left"/>
      <w:pPr>
        <w:ind w:left="855" w:hanging="855"/>
      </w:pPr>
      <w:rPr>
        <w:vertAlign w:val="baseline"/>
      </w:rPr>
    </w:lvl>
    <w:lvl w:ilvl="2">
      <w:start w:val="0"/>
      <w:numFmt w:val="decimalZero"/>
      <w:lvlText w:val="%1.%2.%3"/>
      <w:lvlJc w:val="left"/>
      <w:pPr>
        <w:ind w:left="855" w:hanging="855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855" w:hanging="855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">
    <w:lvl w:ilvl="0">
      <w:start w:val="6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5"/>
      <w:numFmt w:val="decimal"/>
      <w:lvlText w:val="%1.%2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720"/>
      </w:pPr>
      <w:rPr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080"/>
      </w:pPr>
      <w:rPr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CO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E174D6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E174D6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E174D6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E174D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E174D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E174D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E174D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E174D6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E174D6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E174D6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E174D6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E174D6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E174D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E174D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E174D6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E174D6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link w:val="PrrafodelistaCar"/>
    <w:uiPriority w:val="34"/>
    <w:qFormat w:val="1"/>
    <w:rsid w:val="00E174D6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E174D6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E174D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E174D6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E174D6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E174D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174D6"/>
  </w:style>
  <w:style w:type="paragraph" w:styleId="Piedepgina">
    <w:name w:val="footer"/>
    <w:basedOn w:val="Normal"/>
    <w:link w:val="PiedepginaCar"/>
    <w:uiPriority w:val="99"/>
    <w:unhideWhenUsed w:val="1"/>
    <w:rsid w:val="00E174D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174D6"/>
  </w:style>
  <w:style w:type="character" w:styleId="PrrafodelistaCar" w:customStyle="1">
    <w:name w:val="Párrafo de lista Car"/>
    <w:link w:val="Prrafodelista"/>
    <w:uiPriority w:val="34"/>
    <w:locked w:val="1"/>
    <w:rsid w:val="00EE1734"/>
  </w:style>
  <w:style w:type="table" w:styleId="Tablaconcuadrcula">
    <w:name w:val="Table Grid"/>
    <w:basedOn w:val="Tablanormal"/>
    <w:uiPriority w:val="39"/>
    <w:rsid w:val="00E51BF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15228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152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15228"/>
    <w:rPr>
      <w:vertAlign w:val="superscript"/>
    </w:rPr>
  </w:style>
  <w:style w:type="table" w:styleId="a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anormal"/>
    <w:tblPr>
      <w:tblStyleRowBandSize w:val="1"/>
      <w:tblStyleColBandSize w:val="1"/>
    </w:tblPr>
  </w:style>
  <w:style w:type="table" w:styleId="a4" w:customStyle="1">
    <w:basedOn w:val="Tablanormal"/>
    <w:tblPr>
      <w:tblStyleRowBandSize w:val="1"/>
      <w:tblStyleColBandSize w:val="1"/>
    </w:tblPr>
  </w:style>
  <w:style w:type="table" w:styleId="a5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Nmerodepgina">
    <w:name w:val="page number"/>
    <w:basedOn w:val="Fuentedeprrafopredeter"/>
    <w:uiPriority w:val="99"/>
    <w:semiHidden w:val="1"/>
    <w:unhideWhenUsed w:val="1"/>
    <w:rsid w:val="00D7340E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003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600317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003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00317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00317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0C13B6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B4zUzCWYm2N/WmyhnRusDx8aA==">CgMxLjA4AHIhMVBkd0gwcEpsempHZkc5ZzI4elFNQi12dW1HMWZXR0Jk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2025-09-09T12:11:00Z</dcterms:created>
  <dc:creator>tc</dc:creator>
</cp:coreProperties>
</file>